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85" w:rsidRDefault="00A74185">
      <w:pPr>
        <w:pStyle w:val="Haupttext"/>
        <w:widowControl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Antrag</w:t>
      </w:r>
    </w:p>
    <w:p w:rsidR="00A74185" w:rsidRDefault="00A74185">
      <w:pPr>
        <w:pStyle w:val="Haupttext"/>
        <w:widowControl/>
        <w:rPr>
          <w:rFonts w:ascii="Arial" w:hAnsi="Arial"/>
        </w:rPr>
      </w:pPr>
      <w:r>
        <w:rPr>
          <w:rFonts w:ascii="Arial" w:hAnsi="Arial"/>
          <w:b/>
        </w:rPr>
        <w:t>des Landes Schleswig-Holstein</w:t>
      </w:r>
    </w:p>
    <w:p w:rsidR="00A74185" w:rsidRDefault="00A74185">
      <w:pPr>
        <w:pStyle w:val="Haupttext"/>
        <w:widowControl/>
        <w:rPr>
          <w:rFonts w:ascii="Arial" w:hAnsi="Arial"/>
        </w:rPr>
      </w:pPr>
    </w:p>
    <w:p w:rsidR="00A74185" w:rsidRDefault="00A74185">
      <w:pPr>
        <w:pStyle w:val="Haupttext"/>
        <w:widowControl/>
        <w:rPr>
          <w:rFonts w:ascii="Arial" w:hAnsi="Arial"/>
          <w:b/>
        </w:rPr>
      </w:pPr>
      <w:r>
        <w:rPr>
          <w:rFonts w:ascii="Arial" w:hAnsi="Arial"/>
          <w:b/>
        </w:rPr>
        <w:t>zu</w:t>
      </w:r>
      <w:r w:rsidR="00BB2C35">
        <w:rPr>
          <w:rFonts w:ascii="Arial" w:hAnsi="Arial"/>
          <w:b/>
        </w:rPr>
        <w:t xml:space="preserve"> dem Entwurf eines Fachkräfteeinwanderungsgesetzes</w:t>
      </w:r>
    </w:p>
    <w:p w:rsidR="00A74185" w:rsidRDefault="00A74185">
      <w:pPr>
        <w:pStyle w:val="Haupttext"/>
        <w:widowControl/>
        <w:rPr>
          <w:rFonts w:ascii="Arial" w:hAnsi="Arial"/>
          <w:b/>
        </w:rPr>
      </w:pPr>
    </w:p>
    <w:p w:rsidR="00A74185" w:rsidRDefault="00A74185">
      <w:pPr>
        <w:pStyle w:val="Haupttext"/>
        <w:widowControl/>
        <w:rPr>
          <w:rFonts w:ascii="Arial" w:hAnsi="Arial"/>
        </w:rPr>
      </w:pPr>
      <w:r>
        <w:rPr>
          <w:rFonts w:ascii="Arial" w:hAnsi="Arial"/>
          <w:b/>
        </w:rPr>
        <w:t xml:space="preserve">Bundesratsdrucksache </w:t>
      </w:r>
      <w:r w:rsidR="00BB2C35">
        <w:rPr>
          <w:rFonts w:ascii="Arial" w:hAnsi="Arial"/>
          <w:b/>
        </w:rPr>
        <w:t>7/19</w:t>
      </w:r>
    </w:p>
    <w:p w:rsidR="00A74185" w:rsidRDefault="00A74185">
      <w:pPr>
        <w:pStyle w:val="Haupttext"/>
        <w:widowControl/>
        <w:rPr>
          <w:rFonts w:ascii="Arial" w:hAnsi="Arial"/>
        </w:rPr>
      </w:pPr>
    </w:p>
    <w:p w:rsidR="00A74185" w:rsidRDefault="00A74185">
      <w:pPr>
        <w:pStyle w:val="Haupttext"/>
        <w:widowControl/>
        <w:rPr>
          <w:rFonts w:ascii="Arial" w:hAnsi="Arial"/>
        </w:rPr>
      </w:pPr>
    </w:p>
    <w:p w:rsidR="00A74185" w:rsidRDefault="00A74185">
      <w:pPr>
        <w:pStyle w:val="Haupttext"/>
        <w:widowControl/>
        <w:rPr>
          <w:rFonts w:ascii="Arial" w:hAnsi="Arial"/>
        </w:rPr>
      </w:pPr>
      <w:r>
        <w:rPr>
          <w:rFonts w:ascii="Arial" w:hAnsi="Arial"/>
        </w:rPr>
        <w:t xml:space="preserve">für die </w:t>
      </w:r>
      <w:r w:rsidR="003A1A38">
        <w:rPr>
          <w:rFonts w:ascii="Arial" w:hAnsi="Arial"/>
        </w:rPr>
        <w:t>983.</w:t>
      </w:r>
      <w:r>
        <w:t xml:space="preserve"> </w:t>
      </w:r>
      <w:r>
        <w:rPr>
          <w:rFonts w:ascii="Arial" w:hAnsi="Arial"/>
        </w:rPr>
        <w:t>Sitzung des Ausschusses für Innere Angelegenheiten</w:t>
      </w:r>
    </w:p>
    <w:p w:rsidR="00A74185" w:rsidRDefault="00A74185">
      <w:pPr>
        <w:pStyle w:val="Haupttext"/>
        <w:widowControl/>
        <w:rPr>
          <w:rFonts w:ascii="Arial" w:hAnsi="Arial"/>
        </w:rPr>
      </w:pPr>
      <w:r>
        <w:rPr>
          <w:rFonts w:ascii="Arial" w:hAnsi="Arial"/>
        </w:rPr>
        <w:t xml:space="preserve">am </w:t>
      </w:r>
      <w:r w:rsidR="003A1A38">
        <w:rPr>
          <w:rFonts w:ascii="Arial" w:hAnsi="Arial"/>
        </w:rPr>
        <w:t>29.01.</w:t>
      </w:r>
      <w:r w:rsidR="00505859">
        <w:rPr>
          <w:rFonts w:ascii="Arial" w:hAnsi="Arial"/>
        </w:rPr>
        <w:t>2</w:t>
      </w:r>
      <w:r w:rsidR="003A1A38">
        <w:rPr>
          <w:rFonts w:ascii="Arial" w:hAnsi="Arial"/>
        </w:rPr>
        <w:t>019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TOP </w:t>
      </w:r>
      <w:r w:rsidR="003A1A38">
        <w:rPr>
          <w:rFonts w:ascii="Arial" w:hAnsi="Arial"/>
          <w:b/>
        </w:rPr>
        <w:t>3</w:t>
      </w:r>
    </w:p>
    <w:p w:rsidR="00A74185" w:rsidRDefault="00A74185">
      <w:pPr>
        <w:pStyle w:val="Haupttext"/>
        <w:widowControl/>
        <w:rPr>
          <w:rFonts w:ascii="Arial" w:hAnsi="Arial"/>
        </w:rPr>
      </w:pPr>
    </w:p>
    <w:p w:rsidR="00A74185" w:rsidRDefault="00A74185">
      <w:pPr>
        <w:pStyle w:val="Haupttext"/>
        <w:widowControl/>
        <w:rPr>
          <w:rFonts w:ascii="Arial" w:hAnsi="Arial"/>
        </w:rPr>
      </w:pPr>
    </w:p>
    <w:p w:rsidR="00326869" w:rsidRDefault="00326869">
      <w:pPr>
        <w:pStyle w:val="Haupttext"/>
        <w:widowControl/>
        <w:rPr>
          <w:rFonts w:ascii="Arial" w:hAnsi="Arial"/>
        </w:rPr>
      </w:pPr>
      <w:r>
        <w:rPr>
          <w:rFonts w:ascii="Arial" w:hAnsi="Arial"/>
        </w:rPr>
        <w:t>Der Ausschuss für Innere Angelegenheiten empfiehlt dem Bundesrat, zu dem Geset</w:t>
      </w:r>
      <w:r>
        <w:rPr>
          <w:rFonts w:ascii="Arial" w:hAnsi="Arial"/>
        </w:rPr>
        <w:t>z</w:t>
      </w:r>
      <w:r>
        <w:rPr>
          <w:rFonts w:ascii="Arial" w:hAnsi="Arial"/>
        </w:rPr>
        <w:t>entwurf gemäß Artikel 76 Abs. 2 des Grundgesetzes wie folgt Stellung zu nehmen:</w:t>
      </w:r>
    </w:p>
    <w:p w:rsidR="00326869" w:rsidRDefault="00326869">
      <w:pPr>
        <w:pStyle w:val="Haupttext"/>
        <w:widowControl/>
        <w:rPr>
          <w:rFonts w:ascii="Arial" w:hAnsi="Arial"/>
        </w:rPr>
      </w:pPr>
    </w:p>
    <w:p w:rsidR="00326869" w:rsidRPr="00326869" w:rsidRDefault="00326869">
      <w:pPr>
        <w:pStyle w:val="Haupttext"/>
        <w:widowControl/>
        <w:rPr>
          <w:rFonts w:ascii="Arial" w:hAnsi="Arial"/>
          <w:u w:val="single"/>
        </w:rPr>
      </w:pPr>
      <w:r w:rsidRPr="00326869">
        <w:rPr>
          <w:rFonts w:ascii="Arial" w:hAnsi="Arial"/>
          <w:u w:val="single"/>
        </w:rPr>
        <w:t>Zu Artikel 1 (Aufenthaltsgesetz)</w:t>
      </w:r>
    </w:p>
    <w:p w:rsidR="00326869" w:rsidRDefault="00326869">
      <w:pPr>
        <w:pStyle w:val="Haupttext"/>
        <w:widowControl/>
        <w:rPr>
          <w:rFonts w:ascii="Arial" w:hAnsi="Arial"/>
        </w:rPr>
      </w:pPr>
    </w:p>
    <w:p w:rsidR="00FB52EA" w:rsidRDefault="00FB52EA" w:rsidP="00FB52EA">
      <w:pPr>
        <w:pStyle w:val="Haupttext"/>
        <w:rPr>
          <w:rFonts w:ascii="Arial" w:hAnsi="Arial"/>
        </w:rPr>
      </w:pPr>
      <w:r w:rsidRPr="00FB52EA">
        <w:rPr>
          <w:rFonts w:ascii="Arial" w:hAnsi="Arial"/>
        </w:rPr>
        <w:t xml:space="preserve">1. In Artikel 1 </w:t>
      </w:r>
      <w:r>
        <w:rPr>
          <w:rFonts w:ascii="Arial" w:hAnsi="Arial"/>
        </w:rPr>
        <w:t>wird nach Nummer 5 folgende Nummer</w:t>
      </w:r>
      <w:r w:rsidRPr="00FB52EA">
        <w:rPr>
          <w:rFonts w:ascii="Arial" w:hAnsi="Arial"/>
        </w:rPr>
        <w:t xml:space="preserve"> 5a eingefügt:</w:t>
      </w:r>
    </w:p>
    <w:p w:rsidR="00FB52EA" w:rsidRPr="00FB52EA" w:rsidRDefault="00FB52EA" w:rsidP="00FB52EA">
      <w:pPr>
        <w:pStyle w:val="Haupttext"/>
        <w:rPr>
          <w:rFonts w:ascii="Arial" w:hAnsi="Arial"/>
        </w:rPr>
      </w:pPr>
    </w:p>
    <w:p w:rsidR="00FB52EA" w:rsidRDefault="00FB52EA" w:rsidP="00FB52EA">
      <w:pPr>
        <w:pStyle w:val="Haupttext"/>
        <w:rPr>
          <w:rFonts w:ascii="Arial" w:hAnsi="Arial"/>
        </w:rPr>
      </w:pPr>
      <w:r w:rsidRPr="00FB52EA">
        <w:rPr>
          <w:rFonts w:ascii="Arial" w:hAnsi="Arial"/>
        </w:rPr>
        <w:t>In § 5 Absatz 3 wird folgender Satz 2 eingefügt</w:t>
      </w:r>
      <w:r>
        <w:rPr>
          <w:rFonts w:ascii="Arial" w:hAnsi="Arial"/>
        </w:rPr>
        <w:t>:</w:t>
      </w:r>
    </w:p>
    <w:p w:rsidR="00E70771" w:rsidRPr="00FB52EA" w:rsidRDefault="00E70771" w:rsidP="00FB52EA">
      <w:pPr>
        <w:pStyle w:val="Haupttext"/>
        <w:rPr>
          <w:rFonts w:ascii="Arial" w:hAnsi="Arial"/>
        </w:rPr>
      </w:pPr>
    </w:p>
    <w:p w:rsidR="00FB52EA" w:rsidRDefault="00E70771" w:rsidP="00FB52EA">
      <w:pPr>
        <w:pStyle w:val="Haupttext"/>
        <w:rPr>
          <w:rFonts w:ascii="Arial" w:hAnsi="Arial"/>
        </w:rPr>
      </w:pPr>
      <w:r>
        <w:rPr>
          <w:rFonts w:ascii="Arial" w:hAnsi="Arial"/>
        </w:rPr>
        <w:t>„</w:t>
      </w:r>
      <w:r w:rsidR="00FB52EA" w:rsidRPr="00FB52EA">
        <w:rPr>
          <w:rFonts w:ascii="Arial" w:hAnsi="Arial"/>
        </w:rPr>
        <w:t>In den Fällen, in denen in Ver</w:t>
      </w:r>
      <w:r>
        <w:rPr>
          <w:rFonts w:ascii="Arial" w:hAnsi="Arial"/>
        </w:rPr>
        <w:t>bindung mit § 10 Absatz 3 Satz 2 oder 3</w:t>
      </w:r>
      <w:r w:rsidR="00FB52EA" w:rsidRPr="00FB52EA">
        <w:rPr>
          <w:rFonts w:ascii="Arial" w:hAnsi="Arial"/>
        </w:rPr>
        <w:t xml:space="preserve"> eine Aufen</w:t>
      </w:r>
      <w:r w:rsidR="00FB52EA" w:rsidRPr="00FB52EA">
        <w:rPr>
          <w:rFonts w:ascii="Arial" w:hAnsi="Arial"/>
        </w:rPr>
        <w:t>t</w:t>
      </w:r>
      <w:r w:rsidR="00FB52EA" w:rsidRPr="00FB52EA">
        <w:rPr>
          <w:rFonts w:ascii="Arial" w:hAnsi="Arial"/>
        </w:rPr>
        <w:t>haltserlaubnis nach dem 4. bzw. 6. Abschnitt erteilt werden soll, wird von der Vorau</w:t>
      </w:r>
      <w:r w:rsidR="00FB52EA" w:rsidRPr="00FB52EA">
        <w:rPr>
          <w:rFonts w:ascii="Arial" w:hAnsi="Arial"/>
        </w:rPr>
        <w:t>s</w:t>
      </w:r>
      <w:r w:rsidR="00FB52EA" w:rsidRPr="00FB52EA">
        <w:rPr>
          <w:rFonts w:ascii="Arial" w:hAnsi="Arial"/>
        </w:rPr>
        <w:t>setzung des Absatzes 2 abgesehen.“</w:t>
      </w:r>
    </w:p>
    <w:p w:rsidR="00E70771" w:rsidRPr="00FB52EA" w:rsidRDefault="00E70771" w:rsidP="00FB52EA">
      <w:pPr>
        <w:pStyle w:val="Haupttext"/>
        <w:rPr>
          <w:rFonts w:ascii="Arial" w:hAnsi="Arial"/>
        </w:rPr>
      </w:pPr>
    </w:p>
    <w:p w:rsidR="00FB52EA" w:rsidRDefault="008B2279" w:rsidP="00FB52EA">
      <w:pPr>
        <w:pStyle w:val="Haupttext"/>
        <w:rPr>
          <w:rFonts w:ascii="Arial" w:hAnsi="Arial"/>
        </w:rPr>
      </w:pPr>
      <w:r>
        <w:rPr>
          <w:rFonts w:ascii="Arial" w:hAnsi="Arial"/>
        </w:rPr>
        <w:t>Die bisherigen Sätze 2 bis 4</w:t>
      </w:r>
      <w:r w:rsidR="00FB52EA" w:rsidRPr="00FB52EA">
        <w:rPr>
          <w:rFonts w:ascii="Arial" w:hAnsi="Arial"/>
        </w:rPr>
        <w:t xml:space="preserve"> werden die Sätze 3 </w:t>
      </w:r>
      <w:r>
        <w:rPr>
          <w:rFonts w:ascii="Arial" w:hAnsi="Arial"/>
        </w:rPr>
        <w:t>bis 5</w:t>
      </w:r>
      <w:r w:rsidR="00FB52EA" w:rsidRPr="00FB52EA">
        <w:rPr>
          <w:rFonts w:ascii="Arial" w:hAnsi="Arial"/>
        </w:rPr>
        <w:t>.</w:t>
      </w:r>
    </w:p>
    <w:p w:rsidR="00E70771" w:rsidRPr="00FB52EA" w:rsidRDefault="00E70771" w:rsidP="00FB52EA">
      <w:pPr>
        <w:pStyle w:val="Haupttext"/>
        <w:rPr>
          <w:rFonts w:ascii="Arial" w:hAnsi="Arial"/>
        </w:rPr>
      </w:pPr>
    </w:p>
    <w:p w:rsidR="00FB52EA" w:rsidRPr="00FB52EA" w:rsidRDefault="00FB52EA" w:rsidP="00FB52EA">
      <w:pPr>
        <w:pStyle w:val="Haupttext"/>
        <w:rPr>
          <w:rFonts w:ascii="Arial" w:hAnsi="Arial"/>
          <w:u w:val="single"/>
        </w:rPr>
      </w:pPr>
      <w:r w:rsidRPr="00FB52EA">
        <w:rPr>
          <w:rFonts w:ascii="Arial" w:hAnsi="Arial"/>
          <w:u w:val="single"/>
        </w:rPr>
        <w:t>Begründung:</w:t>
      </w:r>
    </w:p>
    <w:p w:rsidR="00FB52EA" w:rsidRPr="00FB52EA" w:rsidRDefault="00FB52EA" w:rsidP="00FB52EA">
      <w:pPr>
        <w:pStyle w:val="Haupttext"/>
        <w:rPr>
          <w:rFonts w:ascii="Arial" w:hAnsi="Arial"/>
        </w:rPr>
      </w:pPr>
      <w:r w:rsidRPr="00FB52EA">
        <w:rPr>
          <w:rFonts w:ascii="Arial" w:hAnsi="Arial"/>
        </w:rPr>
        <w:t>Es handelt sich hierbei um eine Folgeänderung, die aufgrund der Änderung des § 10 Abs. 3 AufenthG erforderlich wird. Weil in diesen Fällen generell von der Durchführung von Visaverfahren abgesehen werden soll, ist in § 5 Absatz 3 eine entsprechende Ausnahmeregelung zu Absatz 2 notwendig, damit die entsprechenden Aufenthaltstitel nach Abschnitt 4 bzw. Abschnitt 6 im Inland beantragt und erteilt werden können.</w:t>
      </w:r>
    </w:p>
    <w:p w:rsidR="00FB52EA" w:rsidRDefault="00FB52EA" w:rsidP="00FB52EA">
      <w:pPr>
        <w:pStyle w:val="Haupttext"/>
        <w:rPr>
          <w:rFonts w:ascii="Arial" w:hAnsi="Arial"/>
        </w:rPr>
      </w:pPr>
      <w:r w:rsidRPr="00FB52EA">
        <w:rPr>
          <w:rFonts w:ascii="Arial" w:hAnsi="Arial"/>
        </w:rPr>
        <w:lastRenderedPageBreak/>
        <w:t>2. In Artikel 1 wird nach Nummer 8 folgende Nummer 8a eingefügt:</w:t>
      </w:r>
    </w:p>
    <w:p w:rsidR="00E70771" w:rsidRPr="00FB52EA" w:rsidRDefault="00E70771" w:rsidP="00FB52EA">
      <w:pPr>
        <w:pStyle w:val="Haupttext"/>
        <w:rPr>
          <w:rFonts w:ascii="Arial" w:hAnsi="Arial"/>
        </w:rPr>
      </w:pPr>
    </w:p>
    <w:p w:rsidR="00FB52EA" w:rsidRDefault="00FB52EA" w:rsidP="00FB52EA">
      <w:pPr>
        <w:pStyle w:val="Haupttext"/>
        <w:rPr>
          <w:rFonts w:ascii="Arial" w:hAnsi="Arial"/>
        </w:rPr>
      </w:pPr>
      <w:r w:rsidRPr="00FB52EA">
        <w:rPr>
          <w:rFonts w:ascii="Arial" w:hAnsi="Arial"/>
        </w:rPr>
        <w:t>In § 10 Absatz 3</w:t>
      </w:r>
      <w:r w:rsidR="008B2279">
        <w:rPr>
          <w:rFonts w:ascii="Arial" w:hAnsi="Arial"/>
        </w:rPr>
        <w:t xml:space="preserve"> werden folgende Sätze 2 und 3 ei</w:t>
      </w:r>
      <w:r w:rsidRPr="00FB52EA">
        <w:rPr>
          <w:rFonts w:ascii="Arial" w:hAnsi="Arial"/>
        </w:rPr>
        <w:t>ngefügt:</w:t>
      </w:r>
    </w:p>
    <w:p w:rsidR="00E70771" w:rsidRPr="00FB52EA" w:rsidRDefault="00E70771" w:rsidP="00FB52EA">
      <w:pPr>
        <w:pStyle w:val="Haupttext"/>
        <w:rPr>
          <w:rFonts w:ascii="Arial" w:hAnsi="Arial"/>
        </w:rPr>
      </w:pPr>
    </w:p>
    <w:p w:rsidR="00FB52EA" w:rsidRDefault="00FB52EA" w:rsidP="00FB52EA">
      <w:pPr>
        <w:pStyle w:val="Haupttext"/>
        <w:rPr>
          <w:rFonts w:ascii="Arial" w:hAnsi="Arial"/>
        </w:rPr>
      </w:pPr>
      <w:r w:rsidRPr="00FB52EA">
        <w:rPr>
          <w:rFonts w:ascii="Arial" w:hAnsi="Arial"/>
        </w:rPr>
        <w:t>„Satz 1 findet keine Anwendung, wenn das Asylverfahren beendet wird und dem Au</w:t>
      </w:r>
      <w:r w:rsidRPr="00FB52EA">
        <w:rPr>
          <w:rFonts w:ascii="Arial" w:hAnsi="Arial"/>
        </w:rPr>
        <w:t>s</w:t>
      </w:r>
      <w:r w:rsidRPr="00FB52EA">
        <w:rPr>
          <w:rFonts w:ascii="Arial" w:hAnsi="Arial"/>
        </w:rPr>
        <w:t>länder eine Aufenthaltserlaubnis nach Maßgabe des Abschnitts 4 erteilt werden soll. Gleiches gilt für deren Ehegatten und deren minderjährige Kinder, denen eine Aufen</w:t>
      </w:r>
      <w:r w:rsidRPr="00FB52EA">
        <w:rPr>
          <w:rFonts w:ascii="Arial" w:hAnsi="Arial"/>
        </w:rPr>
        <w:t>t</w:t>
      </w:r>
      <w:r w:rsidRPr="00FB52EA">
        <w:rPr>
          <w:rFonts w:ascii="Arial" w:hAnsi="Arial"/>
        </w:rPr>
        <w:t>haltserlaubnis nach Maßgabe des Abschnitts 6 erteilt werden soll.“</w:t>
      </w:r>
    </w:p>
    <w:p w:rsidR="00E70771" w:rsidRPr="00FB52EA" w:rsidRDefault="00E70771" w:rsidP="00FB52EA">
      <w:pPr>
        <w:pStyle w:val="Haupttext"/>
        <w:rPr>
          <w:rFonts w:ascii="Arial" w:hAnsi="Arial"/>
        </w:rPr>
      </w:pPr>
    </w:p>
    <w:p w:rsidR="00FB52EA" w:rsidRDefault="00FB52EA" w:rsidP="00FB52EA">
      <w:pPr>
        <w:pStyle w:val="Haupttext"/>
        <w:rPr>
          <w:rFonts w:ascii="Arial" w:hAnsi="Arial"/>
        </w:rPr>
      </w:pPr>
      <w:r w:rsidRPr="00FB52EA">
        <w:rPr>
          <w:rFonts w:ascii="Arial" w:hAnsi="Arial"/>
        </w:rPr>
        <w:t>Die bisherigen Sätze 2 und 3 werden die Sätze 4 und 5.</w:t>
      </w:r>
    </w:p>
    <w:p w:rsidR="00E70771" w:rsidRPr="00FB52EA" w:rsidRDefault="00E70771" w:rsidP="00FB52EA">
      <w:pPr>
        <w:pStyle w:val="Haupttext"/>
        <w:rPr>
          <w:rFonts w:ascii="Arial" w:hAnsi="Arial"/>
        </w:rPr>
      </w:pPr>
    </w:p>
    <w:p w:rsidR="00FB52EA" w:rsidRPr="00FB52EA" w:rsidRDefault="00FB52EA" w:rsidP="00FB52EA">
      <w:pPr>
        <w:pStyle w:val="Haupttext"/>
        <w:rPr>
          <w:rFonts w:ascii="Arial" w:hAnsi="Arial"/>
          <w:u w:val="single"/>
        </w:rPr>
      </w:pPr>
      <w:r w:rsidRPr="00FB52EA">
        <w:rPr>
          <w:rFonts w:ascii="Arial" w:hAnsi="Arial"/>
          <w:u w:val="single"/>
        </w:rPr>
        <w:t xml:space="preserve">Begründung: </w:t>
      </w:r>
    </w:p>
    <w:p w:rsidR="00FB52EA" w:rsidRDefault="00FB52EA" w:rsidP="00FB52EA">
      <w:pPr>
        <w:pStyle w:val="Haupttext"/>
        <w:rPr>
          <w:rFonts w:ascii="Arial" w:hAnsi="Arial"/>
        </w:rPr>
      </w:pPr>
      <w:r w:rsidRPr="00FB52EA">
        <w:rPr>
          <w:rFonts w:ascii="Arial" w:hAnsi="Arial"/>
        </w:rPr>
        <w:t>Ausländer</w:t>
      </w:r>
      <w:r w:rsidR="00E70771">
        <w:rPr>
          <w:rFonts w:ascii="Arial" w:hAnsi="Arial"/>
        </w:rPr>
        <w:t>innen und Ausländer</w:t>
      </w:r>
      <w:r w:rsidRPr="00FB52EA">
        <w:rPr>
          <w:rFonts w:ascii="Arial" w:hAnsi="Arial"/>
        </w:rPr>
        <w:t xml:space="preserve">, die sich noch in einem Asylverfahren befinden und zudem über die erforderliche Qualifikation für die Erteilung </w:t>
      </w:r>
      <w:r w:rsidR="00045AB2">
        <w:rPr>
          <w:rFonts w:ascii="Arial" w:hAnsi="Arial"/>
        </w:rPr>
        <w:t xml:space="preserve">eines Aufenthaltstitels </w:t>
      </w:r>
      <w:r w:rsidRPr="00FB52EA">
        <w:rPr>
          <w:rFonts w:ascii="Arial" w:hAnsi="Arial"/>
        </w:rPr>
        <w:t>nach dem 4. Abschnitt des Aufenthaltsgesetzes (Aufenthalt zum Zweck der Erwerbstäti</w:t>
      </w:r>
      <w:r w:rsidRPr="00FB52EA">
        <w:rPr>
          <w:rFonts w:ascii="Arial" w:hAnsi="Arial"/>
        </w:rPr>
        <w:t>g</w:t>
      </w:r>
      <w:r w:rsidRPr="00FB52EA">
        <w:rPr>
          <w:rFonts w:ascii="Arial" w:hAnsi="Arial"/>
        </w:rPr>
        <w:t>keit) sowie ein entsprechendes Arbeitsplatzangebot verfügen</w:t>
      </w:r>
      <w:r w:rsidR="00E70771">
        <w:rPr>
          <w:rFonts w:ascii="Arial" w:hAnsi="Arial"/>
        </w:rPr>
        <w:t xml:space="preserve"> bzw. sich bereits in e</w:t>
      </w:r>
      <w:r w:rsidR="00E70771">
        <w:rPr>
          <w:rFonts w:ascii="Arial" w:hAnsi="Arial"/>
        </w:rPr>
        <w:t>i</w:t>
      </w:r>
      <w:r w:rsidR="00E70771">
        <w:rPr>
          <w:rFonts w:ascii="Arial" w:hAnsi="Arial"/>
        </w:rPr>
        <w:t>nem en</w:t>
      </w:r>
      <w:r w:rsidR="00E70771">
        <w:rPr>
          <w:rFonts w:ascii="Arial" w:hAnsi="Arial"/>
        </w:rPr>
        <w:t>t</w:t>
      </w:r>
      <w:r w:rsidR="00E70771">
        <w:rPr>
          <w:rFonts w:ascii="Arial" w:hAnsi="Arial"/>
        </w:rPr>
        <w:t>sprechenden Arbeitsverhältnis befinden</w:t>
      </w:r>
      <w:r w:rsidRPr="00FB52EA">
        <w:rPr>
          <w:rFonts w:ascii="Arial" w:hAnsi="Arial"/>
        </w:rPr>
        <w:t>, sollen die Möglichkeit erhalten, ihr Asylve</w:t>
      </w:r>
      <w:r w:rsidRPr="00FB52EA">
        <w:rPr>
          <w:rFonts w:ascii="Arial" w:hAnsi="Arial"/>
        </w:rPr>
        <w:t>r</w:t>
      </w:r>
      <w:r w:rsidRPr="00FB52EA">
        <w:rPr>
          <w:rFonts w:ascii="Arial" w:hAnsi="Arial"/>
        </w:rPr>
        <w:t>fahren zu beenden und eine Aufenthaltserlaubnis nach dem 4. Abschnitt zu beantragen, ohne zuvor ein entsprechendes Visumverfa</w:t>
      </w:r>
      <w:r w:rsidR="00D910B8">
        <w:rPr>
          <w:rFonts w:ascii="Arial" w:hAnsi="Arial"/>
        </w:rPr>
        <w:t>hren betrieben zu haben (Weichenstellung</w:t>
      </w:r>
      <w:r w:rsidRPr="00FB52EA">
        <w:rPr>
          <w:rFonts w:ascii="Arial" w:hAnsi="Arial"/>
        </w:rPr>
        <w:t>). Gleiches gilt für die Ehegatten und die minderjährigen Kinder di</w:t>
      </w:r>
      <w:r w:rsidRPr="00FB52EA">
        <w:rPr>
          <w:rFonts w:ascii="Arial" w:hAnsi="Arial"/>
        </w:rPr>
        <w:t>e</w:t>
      </w:r>
      <w:r w:rsidRPr="00FB52EA">
        <w:rPr>
          <w:rFonts w:ascii="Arial" w:hAnsi="Arial"/>
        </w:rPr>
        <w:t>ses Personenkreises, denen eine Aufenthaltserlaubnis zur Wahrung der familiären Lebensgemeinschaft im Bundesgebiet erteilt werden soll. Die Regelerteilungsvorau</w:t>
      </w:r>
      <w:r w:rsidRPr="00FB52EA">
        <w:rPr>
          <w:rFonts w:ascii="Arial" w:hAnsi="Arial"/>
        </w:rPr>
        <w:t>s</w:t>
      </w:r>
      <w:r w:rsidRPr="00FB52EA">
        <w:rPr>
          <w:rFonts w:ascii="Arial" w:hAnsi="Arial"/>
        </w:rPr>
        <w:t>setzungen des § 5 Absatz 1 Au</w:t>
      </w:r>
      <w:r w:rsidRPr="00FB52EA">
        <w:rPr>
          <w:rFonts w:ascii="Arial" w:hAnsi="Arial"/>
        </w:rPr>
        <w:t>f</w:t>
      </w:r>
      <w:r w:rsidRPr="00FB52EA">
        <w:rPr>
          <w:rFonts w:ascii="Arial" w:hAnsi="Arial"/>
        </w:rPr>
        <w:t xml:space="preserve">enthG müssen erfüllt sein. </w:t>
      </w:r>
    </w:p>
    <w:p w:rsidR="00E70771" w:rsidRPr="00FB52EA" w:rsidRDefault="00E70771" w:rsidP="00FB52EA">
      <w:pPr>
        <w:pStyle w:val="Haupttext"/>
        <w:rPr>
          <w:rFonts w:ascii="Arial" w:hAnsi="Arial"/>
        </w:rPr>
      </w:pPr>
    </w:p>
    <w:p w:rsidR="00FB52EA" w:rsidRDefault="00FB52EA" w:rsidP="00FB52EA">
      <w:pPr>
        <w:pStyle w:val="Haupttext"/>
        <w:rPr>
          <w:rFonts w:ascii="Arial" w:hAnsi="Arial"/>
        </w:rPr>
      </w:pPr>
      <w:r w:rsidRPr="00FB52EA">
        <w:rPr>
          <w:rFonts w:ascii="Arial" w:hAnsi="Arial"/>
        </w:rPr>
        <w:t>Hier</w:t>
      </w:r>
      <w:r w:rsidR="00045AB2">
        <w:rPr>
          <w:rFonts w:ascii="Arial" w:hAnsi="Arial"/>
        </w:rPr>
        <w:t>zu sind Ausnahmeregelungen</w:t>
      </w:r>
      <w:r w:rsidRPr="00FB52EA">
        <w:rPr>
          <w:rFonts w:ascii="Arial" w:hAnsi="Arial"/>
        </w:rPr>
        <w:t xml:space="preserve"> von den Vorgaben des </w:t>
      </w:r>
      <w:r w:rsidR="00DF44FF">
        <w:rPr>
          <w:rFonts w:ascii="Arial" w:hAnsi="Arial"/>
        </w:rPr>
        <w:t>§ 10 Absatz</w:t>
      </w:r>
      <w:r w:rsidRPr="00FB52EA">
        <w:rPr>
          <w:rFonts w:ascii="Arial" w:hAnsi="Arial"/>
        </w:rPr>
        <w:t xml:space="preserve"> 1 erforde</w:t>
      </w:r>
      <w:r w:rsidRPr="00FB52EA">
        <w:rPr>
          <w:rFonts w:ascii="Arial" w:hAnsi="Arial"/>
        </w:rPr>
        <w:t>r</w:t>
      </w:r>
      <w:r w:rsidRPr="00FB52EA">
        <w:rPr>
          <w:rFonts w:ascii="Arial" w:hAnsi="Arial"/>
        </w:rPr>
        <w:t xml:space="preserve">lich, der festlegt, dass Personen, deren Asylanträge unanfechtbar abgelehnt </w:t>
      </w:r>
      <w:r w:rsidRPr="00FB52EA">
        <w:rPr>
          <w:rFonts w:ascii="Arial" w:hAnsi="Arial"/>
        </w:rPr>
        <w:t>o</w:t>
      </w:r>
      <w:r w:rsidRPr="00FB52EA">
        <w:rPr>
          <w:rFonts w:ascii="Arial" w:hAnsi="Arial"/>
        </w:rPr>
        <w:t>der von den Betroffenen zurückgenom</w:t>
      </w:r>
      <w:r w:rsidR="00045AB2">
        <w:rPr>
          <w:rFonts w:ascii="Arial" w:hAnsi="Arial"/>
        </w:rPr>
        <w:t>men wurden, vor der Ausreise lediglich</w:t>
      </w:r>
      <w:r w:rsidRPr="00FB52EA">
        <w:rPr>
          <w:rFonts w:ascii="Arial" w:hAnsi="Arial"/>
        </w:rPr>
        <w:t xml:space="preserve"> ein Aufenthaltst</w:t>
      </w:r>
      <w:r w:rsidRPr="00FB52EA">
        <w:rPr>
          <w:rFonts w:ascii="Arial" w:hAnsi="Arial"/>
        </w:rPr>
        <w:t>i</w:t>
      </w:r>
      <w:r w:rsidRPr="00FB52EA">
        <w:rPr>
          <w:rFonts w:ascii="Arial" w:hAnsi="Arial"/>
        </w:rPr>
        <w:t xml:space="preserve">tel nach Abschnitt 5 erteilt werden darf. </w:t>
      </w:r>
      <w:r w:rsidR="00045AB2">
        <w:rPr>
          <w:rFonts w:ascii="Arial" w:hAnsi="Arial"/>
        </w:rPr>
        <w:t>Diese werden mit den neuen Sät</w:t>
      </w:r>
      <w:r w:rsidR="00DF44FF">
        <w:rPr>
          <w:rFonts w:ascii="Arial" w:hAnsi="Arial"/>
        </w:rPr>
        <w:t>z</w:t>
      </w:r>
      <w:r w:rsidR="00045AB2">
        <w:rPr>
          <w:rFonts w:ascii="Arial" w:hAnsi="Arial"/>
        </w:rPr>
        <w:t>en 2 und 3 g</w:t>
      </w:r>
      <w:r w:rsidR="00045AB2">
        <w:rPr>
          <w:rFonts w:ascii="Arial" w:hAnsi="Arial"/>
        </w:rPr>
        <w:t>e</w:t>
      </w:r>
      <w:r w:rsidR="00045AB2">
        <w:rPr>
          <w:rFonts w:ascii="Arial" w:hAnsi="Arial"/>
        </w:rPr>
        <w:t>schaffen.</w:t>
      </w:r>
    </w:p>
    <w:p w:rsidR="00045AB2" w:rsidRPr="00FB52EA" w:rsidRDefault="00045AB2" w:rsidP="00FB52EA">
      <w:pPr>
        <w:pStyle w:val="Haupttext"/>
        <w:rPr>
          <w:rFonts w:ascii="Arial" w:hAnsi="Arial"/>
        </w:rPr>
      </w:pPr>
    </w:p>
    <w:p w:rsidR="00FB52EA" w:rsidRDefault="00FB52EA" w:rsidP="00FB52EA">
      <w:pPr>
        <w:pStyle w:val="Haupttext"/>
        <w:rPr>
          <w:rFonts w:ascii="Arial" w:hAnsi="Arial"/>
        </w:rPr>
      </w:pPr>
      <w:r w:rsidRPr="00FB52EA">
        <w:rPr>
          <w:rFonts w:ascii="Arial" w:hAnsi="Arial"/>
        </w:rPr>
        <w:t>Damit soll die gesetzliche Vorgabe, dass Ausländerinnen und Ausländer grundsätzlich mit dem erforderlichen Visum einreisen müssen, um im Bundesgebiet einen Aufen</w:t>
      </w:r>
      <w:r w:rsidRPr="00FB52EA">
        <w:rPr>
          <w:rFonts w:ascii="Arial" w:hAnsi="Arial"/>
        </w:rPr>
        <w:t>t</w:t>
      </w:r>
      <w:r w:rsidRPr="00FB52EA">
        <w:rPr>
          <w:rFonts w:ascii="Arial" w:hAnsi="Arial"/>
        </w:rPr>
        <w:t xml:space="preserve">haltstitel beantragen zu können, nicht generell in Frage gestellt werden. </w:t>
      </w:r>
    </w:p>
    <w:p w:rsidR="00045AB2" w:rsidRPr="00FB52EA" w:rsidRDefault="00045AB2" w:rsidP="00FB52EA">
      <w:pPr>
        <w:pStyle w:val="Haupttext"/>
        <w:rPr>
          <w:rFonts w:ascii="Arial" w:hAnsi="Arial"/>
        </w:rPr>
      </w:pPr>
    </w:p>
    <w:p w:rsidR="00FB52EA" w:rsidRPr="00FB52EA" w:rsidRDefault="00D910B8" w:rsidP="00FB52EA">
      <w:pPr>
        <w:pStyle w:val="Haupttext"/>
        <w:rPr>
          <w:rFonts w:ascii="Arial" w:hAnsi="Arial"/>
        </w:rPr>
      </w:pPr>
      <w:r>
        <w:rPr>
          <w:rFonts w:ascii="Arial" w:hAnsi="Arial"/>
        </w:rPr>
        <w:t>Der Personenkreis, dem der W</w:t>
      </w:r>
      <w:r w:rsidRPr="00FB52EA">
        <w:rPr>
          <w:rFonts w:ascii="Arial" w:hAnsi="Arial"/>
        </w:rPr>
        <w:t>echsel</w:t>
      </w:r>
      <w:r>
        <w:rPr>
          <w:rFonts w:ascii="Arial" w:hAnsi="Arial"/>
        </w:rPr>
        <w:t xml:space="preserve"> vom Asylverfahren in die Erwerbsmigration (Weichenstellung) </w:t>
      </w:r>
      <w:r w:rsidR="00FB52EA" w:rsidRPr="00FB52EA">
        <w:rPr>
          <w:rFonts w:ascii="Arial" w:hAnsi="Arial"/>
        </w:rPr>
        <w:t xml:space="preserve">ermöglicht werden soll, lebt aber bereits in Deutschland und </w:t>
      </w:r>
      <w:r w:rsidR="00DF44FF">
        <w:rPr>
          <w:rFonts w:ascii="Arial" w:hAnsi="Arial"/>
        </w:rPr>
        <w:t xml:space="preserve">hat ein entsprechendes Arbeitsplatzangebot bzw. </w:t>
      </w:r>
      <w:r w:rsidR="00FB52EA" w:rsidRPr="00FB52EA">
        <w:rPr>
          <w:rFonts w:ascii="Arial" w:hAnsi="Arial"/>
        </w:rPr>
        <w:t xml:space="preserve">geht </w:t>
      </w:r>
      <w:r w:rsidR="00DF44FF">
        <w:rPr>
          <w:rFonts w:ascii="Arial" w:hAnsi="Arial"/>
        </w:rPr>
        <w:t xml:space="preserve">bereits </w:t>
      </w:r>
      <w:r w:rsidR="00FB52EA" w:rsidRPr="00FB52EA">
        <w:rPr>
          <w:rFonts w:ascii="Arial" w:hAnsi="Arial"/>
        </w:rPr>
        <w:t>einer qualifizierten Beschäft</w:t>
      </w:r>
      <w:r w:rsidR="00FB52EA" w:rsidRPr="00FB52EA">
        <w:rPr>
          <w:rFonts w:ascii="Arial" w:hAnsi="Arial"/>
        </w:rPr>
        <w:t>i</w:t>
      </w:r>
      <w:r w:rsidR="00FB52EA" w:rsidRPr="00FB52EA">
        <w:rPr>
          <w:rFonts w:ascii="Arial" w:hAnsi="Arial"/>
        </w:rPr>
        <w:t>gung nach. Wenn man in diesen Fällen weiterhin auf die Ausreise in das Heimatland und die Visabea</w:t>
      </w:r>
      <w:r w:rsidR="00FB52EA" w:rsidRPr="00FB52EA">
        <w:rPr>
          <w:rFonts w:ascii="Arial" w:hAnsi="Arial"/>
        </w:rPr>
        <w:t>n</w:t>
      </w:r>
      <w:r w:rsidR="00FB52EA" w:rsidRPr="00FB52EA">
        <w:rPr>
          <w:rFonts w:ascii="Arial" w:hAnsi="Arial"/>
        </w:rPr>
        <w:t>tragung bei der zuständigen deutschen Auslandsvertretung bestehen würde, müssten die Betroffenen für einen nicht vorhersehbaren Zeitraum das Bunde</w:t>
      </w:r>
      <w:r w:rsidR="00FB52EA" w:rsidRPr="00FB52EA">
        <w:rPr>
          <w:rFonts w:ascii="Arial" w:hAnsi="Arial"/>
        </w:rPr>
        <w:t>s</w:t>
      </w:r>
      <w:r w:rsidR="00FB52EA" w:rsidRPr="00FB52EA">
        <w:rPr>
          <w:rFonts w:ascii="Arial" w:hAnsi="Arial"/>
        </w:rPr>
        <w:t>gebiet verlassen, weil nicht sichergestellt werden kann, dass die deutschen Ausland</w:t>
      </w:r>
      <w:r w:rsidR="00FB52EA" w:rsidRPr="00FB52EA">
        <w:rPr>
          <w:rFonts w:ascii="Arial" w:hAnsi="Arial"/>
        </w:rPr>
        <w:t>s</w:t>
      </w:r>
      <w:r w:rsidR="00FB52EA" w:rsidRPr="00FB52EA">
        <w:rPr>
          <w:rFonts w:ascii="Arial" w:hAnsi="Arial"/>
        </w:rPr>
        <w:t>vertr</w:t>
      </w:r>
      <w:r w:rsidR="00FB52EA" w:rsidRPr="00FB52EA">
        <w:rPr>
          <w:rFonts w:ascii="Arial" w:hAnsi="Arial"/>
        </w:rPr>
        <w:t>e</w:t>
      </w:r>
      <w:r w:rsidR="00FB52EA" w:rsidRPr="00FB52EA">
        <w:rPr>
          <w:rFonts w:ascii="Arial" w:hAnsi="Arial"/>
        </w:rPr>
        <w:t>tungen diese Visa kurzfristig ausstellen können. Dies hätte zur Folge, dass den Arbeitgebern ihre Mitarbeiterinnen und Mitarbeiter für diesen Zeitraum nicht zur Verf</w:t>
      </w:r>
      <w:r w:rsidR="00FB52EA" w:rsidRPr="00FB52EA">
        <w:rPr>
          <w:rFonts w:ascii="Arial" w:hAnsi="Arial"/>
        </w:rPr>
        <w:t>ü</w:t>
      </w:r>
      <w:r w:rsidR="00FB52EA" w:rsidRPr="00FB52EA">
        <w:rPr>
          <w:rFonts w:ascii="Arial" w:hAnsi="Arial"/>
        </w:rPr>
        <w:t>gung stünden. Z</w:t>
      </w:r>
      <w:r w:rsidR="00FB52EA" w:rsidRPr="00FB52EA">
        <w:rPr>
          <w:rFonts w:ascii="Arial" w:hAnsi="Arial"/>
        </w:rPr>
        <w:t>u</w:t>
      </w:r>
      <w:r w:rsidR="00FB52EA" w:rsidRPr="00FB52EA">
        <w:rPr>
          <w:rFonts w:ascii="Arial" w:hAnsi="Arial"/>
        </w:rPr>
        <w:t>dem müssten die ebenfalls davon betroffenen Kinder der Fachkräfte ihren Schulbesuch zumindest unterbrechen und ggf. sogar das Schu</w:t>
      </w:r>
      <w:r w:rsidR="00FB52EA" w:rsidRPr="00FB52EA">
        <w:rPr>
          <w:rFonts w:ascii="Arial" w:hAnsi="Arial"/>
        </w:rPr>
        <w:t>l</w:t>
      </w:r>
      <w:r w:rsidR="00FB52EA" w:rsidRPr="00FB52EA">
        <w:rPr>
          <w:rFonts w:ascii="Arial" w:hAnsi="Arial"/>
        </w:rPr>
        <w:t>jahr wiederholen.</w:t>
      </w:r>
    </w:p>
    <w:p w:rsidR="00FB52EA" w:rsidRDefault="00FB52EA">
      <w:pPr>
        <w:pStyle w:val="Haupttext"/>
        <w:widowControl/>
        <w:rPr>
          <w:rFonts w:ascii="Arial" w:hAnsi="Arial"/>
        </w:rPr>
      </w:pPr>
    </w:p>
    <w:p w:rsidR="00FB52EA" w:rsidRDefault="008B2279">
      <w:pPr>
        <w:pStyle w:val="Haupttext"/>
        <w:widowControl/>
        <w:rPr>
          <w:rFonts w:ascii="Arial" w:hAnsi="Arial"/>
        </w:rPr>
      </w:pPr>
      <w:r>
        <w:rPr>
          <w:rFonts w:ascii="Arial" w:hAnsi="Arial"/>
        </w:rPr>
        <w:t>Schließlich</w:t>
      </w:r>
      <w:r w:rsidR="00B91C51">
        <w:rPr>
          <w:rFonts w:ascii="Arial" w:hAnsi="Arial"/>
        </w:rPr>
        <w:t xml:space="preserve"> führt die Beendigung der Asylverfahren zu einer Entlastung der zuständ</w:t>
      </w:r>
      <w:r w:rsidR="00B91C51">
        <w:rPr>
          <w:rFonts w:ascii="Arial" w:hAnsi="Arial"/>
        </w:rPr>
        <w:t>i</w:t>
      </w:r>
      <w:r w:rsidR="00B91C51">
        <w:rPr>
          <w:rFonts w:ascii="Arial" w:hAnsi="Arial"/>
        </w:rPr>
        <w:t>gen Zuwanderungsbehörden, des Bundesamtes für Migration und Flüchtlinge und der zuständ</w:t>
      </w:r>
      <w:r w:rsidR="00B91C51">
        <w:rPr>
          <w:rFonts w:ascii="Arial" w:hAnsi="Arial"/>
        </w:rPr>
        <w:t>i</w:t>
      </w:r>
      <w:r w:rsidR="00B91C51">
        <w:rPr>
          <w:rFonts w:ascii="Arial" w:hAnsi="Arial"/>
        </w:rPr>
        <w:t>gen Gerichte.</w:t>
      </w:r>
    </w:p>
    <w:p w:rsidR="00FB52EA" w:rsidRDefault="00FB52EA">
      <w:pPr>
        <w:pStyle w:val="Haupttext"/>
        <w:widowControl/>
        <w:rPr>
          <w:rFonts w:ascii="Arial" w:hAnsi="Arial"/>
        </w:rPr>
      </w:pPr>
    </w:p>
    <w:p w:rsidR="00FB52EA" w:rsidRDefault="00D910B8">
      <w:pPr>
        <w:pStyle w:val="Haupttext"/>
        <w:widowControl/>
        <w:rPr>
          <w:rFonts w:ascii="Arial" w:hAnsi="Arial"/>
        </w:rPr>
      </w:pPr>
      <w:r>
        <w:rPr>
          <w:rFonts w:ascii="Arial" w:hAnsi="Arial"/>
        </w:rPr>
        <w:t>3. In Artikel 1 wird nach Nummer 58 folgende Nummer 58a eingefügt:</w:t>
      </w:r>
    </w:p>
    <w:p w:rsidR="00A0663B" w:rsidRDefault="00466A19">
      <w:pPr>
        <w:pStyle w:val="Haupttext"/>
        <w:widowControl/>
        <w:rPr>
          <w:rFonts w:ascii="Arial" w:hAnsi="Arial"/>
        </w:rPr>
      </w:pPr>
      <w:r>
        <w:rPr>
          <w:rFonts w:ascii="Arial" w:hAnsi="Arial"/>
        </w:rPr>
        <w:t>„</w:t>
      </w:r>
      <w:r w:rsidR="00A0663B">
        <w:rPr>
          <w:rFonts w:ascii="Arial" w:hAnsi="Arial"/>
        </w:rPr>
        <w:t>§ 104 Absatz 16 (neu):</w:t>
      </w:r>
    </w:p>
    <w:p w:rsidR="00D910B8" w:rsidRDefault="00AC4BA4">
      <w:pPr>
        <w:pStyle w:val="Haupttext"/>
        <w:widowControl/>
        <w:rPr>
          <w:rFonts w:ascii="Arial" w:hAnsi="Arial"/>
        </w:rPr>
      </w:pPr>
      <w:r>
        <w:rPr>
          <w:rFonts w:ascii="Arial" w:hAnsi="Arial"/>
        </w:rPr>
        <w:t>Die §§ 5 Absatz 3 und 10 Absatz 3 finden ab 1. Januar 2021 in der bis zum (Tag vor dem Inkrafttreten des Fachkräfteeinwanderungsgesetzes) geltenden Fassung Anwe</w:t>
      </w:r>
      <w:r>
        <w:rPr>
          <w:rFonts w:ascii="Arial" w:hAnsi="Arial"/>
        </w:rPr>
        <w:t>n</w:t>
      </w:r>
      <w:r>
        <w:rPr>
          <w:rFonts w:ascii="Arial" w:hAnsi="Arial"/>
        </w:rPr>
        <w:t>dung.</w:t>
      </w:r>
    </w:p>
    <w:p w:rsidR="00AC4BA4" w:rsidRDefault="00AC4BA4">
      <w:pPr>
        <w:pStyle w:val="Haupttext"/>
        <w:widowControl/>
        <w:rPr>
          <w:rFonts w:ascii="Arial" w:hAnsi="Arial"/>
        </w:rPr>
      </w:pPr>
    </w:p>
    <w:p w:rsidR="00AC4BA4" w:rsidRPr="00AC4BA4" w:rsidRDefault="00AC4BA4">
      <w:pPr>
        <w:pStyle w:val="Haupttext"/>
        <w:widowControl/>
        <w:rPr>
          <w:rFonts w:ascii="Arial" w:hAnsi="Arial"/>
          <w:u w:val="single"/>
        </w:rPr>
      </w:pPr>
      <w:r w:rsidRPr="00AC4BA4">
        <w:rPr>
          <w:rFonts w:ascii="Arial" w:hAnsi="Arial"/>
          <w:u w:val="single"/>
        </w:rPr>
        <w:t>Begründung:</w:t>
      </w:r>
    </w:p>
    <w:p w:rsidR="00AC4BA4" w:rsidRDefault="00AC4BA4">
      <w:pPr>
        <w:pStyle w:val="Haupttext"/>
        <w:widowControl/>
        <w:rPr>
          <w:rFonts w:ascii="Arial" w:hAnsi="Arial"/>
        </w:rPr>
      </w:pPr>
      <w:r>
        <w:rPr>
          <w:rFonts w:ascii="Arial" w:hAnsi="Arial"/>
        </w:rPr>
        <w:t>Der Personenkreis der Asylsuchenden soll der Wechsel in die Erwerbsmigration e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möglicht werden, ohne zuvor ein entsprechendes Visumverfahren betrieben zu haben. </w:t>
      </w:r>
      <w:r w:rsidR="00CA7F22">
        <w:rPr>
          <w:rFonts w:ascii="Arial" w:hAnsi="Arial"/>
        </w:rPr>
        <w:t>Diese Regelung birgt aber auch die Gefahr in sich, dass Personen, die eigentlich eine Erwerbstätigkeit in Deutschland ausüben wollen, nach der Einreise in das Bundesg</w:t>
      </w:r>
      <w:r w:rsidR="00CA7F22">
        <w:rPr>
          <w:rFonts w:ascii="Arial" w:hAnsi="Arial"/>
        </w:rPr>
        <w:t>e</w:t>
      </w:r>
      <w:r w:rsidR="00CA7F22">
        <w:rPr>
          <w:rFonts w:ascii="Arial" w:hAnsi="Arial"/>
        </w:rPr>
        <w:t>biet einen Asylantrag stellen, um das Visumverfahren zu umgehen und über die We</w:t>
      </w:r>
      <w:r w:rsidR="00CA7F22">
        <w:rPr>
          <w:rFonts w:ascii="Arial" w:hAnsi="Arial"/>
        </w:rPr>
        <w:t>i</w:t>
      </w:r>
      <w:r w:rsidR="00CA7F22">
        <w:rPr>
          <w:rFonts w:ascii="Arial" w:hAnsi="Arial"/>
        </w:rPr>
        <w:t>chenstellung einen Aufenthaltstitel zu beantragen.</w:t>
      </w:r>
    </w:p>
    <w:p w:rsidR="00CA7F22" w:rsidRDefault="00CA7F22">
      <w:pPr>
        <w:pStyle w:val="Haupttext"/>
        <w:widowControl/>
        <w:rPr>
          <w:rFonts w:ascii="Arial" w:hAnsi="Arial"/>
        </w:rPr>
      </w:pPr>
      <w:r>
        <w:rPr>
          <w:rFonts w:ascii="Arial" w:hAnsi="Arial"/>
        </w:rPr>
        <w:t>Die in § 5 Abs. 3 und § 10 Abs. 3 AufenthG vorgesehenen Änderungen sind für eine Übergangszeit sinnvoll, weil nach dem Inkrafttreten des Fachkräfteeinwanderungsg</w:t>
      </w:r>
      <w:r>
        <w:rPr>
          <w:rFonts w:ascii="Arial" w:hAnsi="Arial"/>
        </w:rPr>
        <w:t>e</w:t>
      </w:r>
      <w:r>
        <w:rPr>
          <w:rFonts w:ascii="Arial" w:hAnsi="Arial"/>
        </w:rPr>
        <w:t>setzes mit einer Vielzahl von Visumanträgen im Bereich der Erwerbsmigration gerec</w:t>
      </w:r>
      <w:r>
        <w:rPr>
          <w:rFonts w:ascii="Arial" w:hAnsi="Arial"/>
        </w:rPr>
        <w:t>h</w:t>
      </w:r>
      <w:r>
        <w:rPr>
          <w:rFonts w:ascii="Arial" w:hAnsi="Arial"/>
        </w:rPr>
        <w:lastRenderedPageBreak/>
        <w:t>net werden muss. Würde man die hier lebenden Asylsuchenden ebenfalls auf das V</w:t>
      </w:r>
      <w:r>
        <w:rPr>
          <w:rFonts w:ascii="Arial" w:hAnsi="Arial"/>
        </w:rPr>
        <w:t>i</w:t>
      </w:r>
      <w:r>
        <w:rPr>
          <w:rFonts w:ascii="Arial" w:hAnsi="Arial"/>
        </w:rPr>
        <w:t>su</w:t>
      </w:r>
      <w:r w:rsidR="001A4967">
        <w:rPr>
          <w:rFonts w:ascii="Arial" w:hAnsi="Arial"/>
        </w:rPr>
        <w:t>mverfahren verweisen,</w:t>
      </w:r>
      <w:r w:rsidR="00A229B3">
        <w:rPr>
          <w:rFonts w:ascii="Arial" w:hAnsi="Arial"/>
        </w:rPr>
        <w:t xml:space="preserve"> würden si</w:t>
      </w:r>
      <w:r w:rsidR="00A57336">
        <w:rPr>
          <w:rFonts w:ascii="Arial" w:hAnsi="Arial"/>
        </w:rPr>
        <w:t>ch die Bearbeitungszeiten entsprechend</w:t>
      </w:r>
      <w:r w:rsidR="00A229B3">
        <w:rPr>
          <w:rFonts w:ascii="Arial" w:hAnsi="Arial"/>
        </w:rPr>
        <w:t xml:space="preserve"> verlä</w:t>
      </w:r>
      <w:r w:rsidR="00A229B3">
        <w:rPr>
          <w:rFonts w:ascii="Arial" w:hAnsi="Arial"/>
        </w:rPr>
        <w:t>n</w:t>
      </w:r>
      <w:r w:rsidR="00A229B3">
        <w:rPr>
          <w:rFonts w:ascii="Arial" w:hAnsi="Arial"/>
        </w:rPr>
        <w:t>gern. Im Lauf</w:t>
      </w:r>
      <w:r w:rsidR="001A4967">
        <w:rPr>
          <w:rFonts w:ascii="Arial" w:hAnsi="Arial"/>
        </w:rPr>
        <w:t>e des Jahres 2020 werden sich voraussichtlich</w:t>
      </w:r>
      <w:r w:rsidR="00A229B3">
        <w:rPr>
          <w:rFonts w:ascii="Arial" w:hAnsi="Arial"/>
        </w:rPr>
        <w:t xml:space="preserve"> die neuen Regelungen etablieren und es werden entsprechende Routinen entstehen</w:t>
      </w:r>
      <w:r w:rsidR="00A57336">
        <w:rPr>
          <w:rFonts w:ascii="Arial" w:hAnsi="Arial"/>
        </w:rPr>
        <w:t>, d.h. die Bearbeitung</w:t>
      </w:r>
      <w:r w:rsidR="00A57336">
        <w:rPr>
          <w:rFonts w:ascii="Arial" w:hAnsi="Arial"/>
        </w:rPr>
        <w:t>s</w:t>
      </w:r>
      <w:r w:rsidR="00A57336">
        <w:rPr>
          <w:rFonts w:ascii="Arial" w:hAnsi="Arial"/>
        </w:rPr>
        <w:t>zeiten werden sich verkürzen</w:t>
      </w:r>
      <w:r w:rsidR="00A229B3">
        <w:rPr>
          <w:rFonts w:ascii="Arial" w:hAnsi="Arial"/>
        </w:rPr>
        <w:t>. Deshalb ist es sachdienlich, ab 2021 wieder die bis zum Inkrafttr</w:t>
      </w:r>
      <w:r w:rsidR="00A229B3">
        <w:rPr>
          <w:rFonts w:ascii="Arial" w:hAnsi="Arial"/>
        </w:rPr>
        <w:t>e</w:t>
      </w:r>
      <w:r w:rsidR="00A229B3">
        <w:rPr>
          <w:rFonts w:ascii="Arial" w:hAnsi="Arial"/>
        </w:rPr>
        <w:t>ten des Fachkräfteeinwanderungsgesetz gelten</w:t>
      </w:r>
      <w:r w:rsidR="00B6477B">
        <w:rPr>
          <w:rFonts w:ascii="Arial" w:hAnsi="Arial"/>
        </w:rPr>
        <w:t>den</w:t>
      </w:r>
      <w:r w:rsidR="00A229B3">
        <w:rPr>
          <w:rFonts w:ascii="Arial" w:hAnsi="Arial"/>
        </w:rPr>
        <w:t xml:space="preserve"> Vorschriften der §§ 5 und 10 AufenthG anzuwenden. Asylsuchende</w:t>
      </w:r>
      <w:r w:rsidR="00A57336">
        <w:rPr>
          <w:rFonts w:ascii="Arial" w:hAnsi="Arial"/>
        </w:rPr>
        <w:t>, die ab 01. Januar 2021 in die Erwerbsmi</w:t>
      </w:r>
      <w:r w:rsidR="00A57336">
        <w:rPr>
          <w:rFonts w:ascii="Arial" w:hAnsi="Arial"/>
        </w:rPr>
        <w:t>g</w:t>
      </w:r>
      <w:r w:rsidR="00A57336">
        <w:rPr>
          <w:rFonts w:ascii="Arial" w:hAnsi="Arial"/>
        </w:rPr>
        <w:t>ration wechseln wollen,</w:t>
      </w:r>
      <w:r w:rsidR="00A229B3">
        <w:rPr>
          <w:rFonts w:ascii="Arial" w:hAnsi="Arial"/>
        </w:rPr>
        <w:t xml:space="preserve"> müssen danach wieder ausreisen und </w:t>
      </w:r>
      <w:r w:rsidR="00A57336">
        <w:rPr>
          <w:rFonts w:ascii="Arial" w:hAnsi="Arial"/>
        </w:rPr>
        <w:t xml:space="preserve">vom Heimatland aus </w:t>
      </w:r>
      <w:r w:rsidR="00A229B3">
        <w:rPr>
          <w:rFonts w:ascii="Arial" w:hAnsi="Arial"/>
        </w:rPr>
        <w:t>ein V</w:t>
      </w:r>
      <w:r w:rsidR="00A229B3">
        <w:rPr>
          <w:rFonts w:ascii="Arial" w:hAnsi="Arial"/>
        </w:rPr>
        <w:t>i</w:t>
      </w:r>
      <w:r w:rsidR="00A229B3">
        <w:rPr>
          <w:rFonts w:ascii="Arial" w:hAnsi="Arial"/>
        </w:rPr>
        <w:t xml:space="preserve">sumverfahren betreiben, um im Bundesgebiet eine Erwerbstätigkeit ausüben zu können. </w:t>
      </w:r>
      <w:r w:rsidR="00A57336">
        <w:rPr>
          <w:rFonts w:ascii="Arial" w:hAnsi="Arial"/>
        </w:rPr>
        <w:t>Alternativ</w:t>
      </w:r>
      <w:r w:rsidR="00990DB0">
        <w:rPr>
          <w:rFonts w:ascii="Arial" w:hAnsi="Arial"/>
        </w:rPr>
        <w:t xml:space="preserve"> kann das Asylverfahren fortgeführt und eine Erwerbstätigkeit au</w:t>
      </w:r>
      <w:r w:rsidR="00990DB0">
        <w:rPr>
          <w:rFonts w:ascii="Arial" w:hAnsi="Arial"/>
        </w:rPr>
        <w:t>s</w:t>
      </w:r>
      <w:r w:rsidR="00990DB0">
        <w:rPr>
          <w:rFonts w:ascii="Arial" w:hAnsi="Arial"/>
        </w:rPr>
        <w:t>geübt werden. Sofern das Asylverfahren negativ endet,</w:t>
      </w:r>
      <w:r w:rsidR="00A57336">
        <w:rPr>
          <w:rFonts w:ascii="Arial" w:hAnsi="Arial"/>
        </w:rPr>
        <w:t xml:space="preserve"> käme</w:t>
      </w:r>
      <w:r w:rsidR="00990DB0">
        <w:rPr>
          <w:rFonts w:ascii="Arial" w:hAnsi="Arial"/>
        </w:rPr>
        <w:t xml:space="preserve"> ggf.</w:t>
      </w:r>
      <w:r w:rsidR="00A57336">
        <w:rPr>
          <w:rFonts w:ascii="Arial" w:hAnsi="Arial"/>
        </w:rPr>
        <w:t xml:space="preserve"> die </w:t>
      </w:r>
      <w:r w:rsidR="00990DB0">
        <w:rPr>
          <w:rFonts w:ascii="Arial" w:hAnsi="Arial"/>
        </w:rPr>
        <w:t>Ausbildungsdu</w:t>
      </w:r>
      <w:r w:rsidR="00990DB0">
        <w:rPr>
          <w:rFonts w:ascii="Arial" w:hAnsi="Arial"/>
        </w:rPr>
        <w:t>l</w:t>
      </w:r>
      <w:r w:rsidR="00990DB0">
        <w:rPr>
          <w:rFonts w:ascii="Arial" w:hAnsi="Arial"/>
        </w:rPr>
        <w:t xml:space="preserve">dung bzw. die </w:t>
      </w:r>
      <w:r w:rsidR="00A57336">
        <w:rPr>
          <w:rFonts w:ascii="Arial" w:hAnsi="Arial"/>
        </w:rPr>
        <w:t xml:space="preserve">Beschäftigungsduldung infrage. </w:t>
      </w:r>
    </w:p>
    <w:sectPr w:rsidR="00CA7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5" w:h="16837"/>
      <w:pgMar w:top="1984" w:right="1332" w:bottom="2650" w:left="1360" w:header="720" w:footer="720" w:gutter="0"/>
      <w:pgNumType w:start="1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BB" w:rsidRDefault="006463BB">
      <w:r>
        <w:separator/>
      </w:r>
    </w:p>
  </w:endnote>
  <w:endnote w:type="continuationSeparator" w:id="0">
    <w:p w:rsidR="006463BB" w:rsidRDefault="0064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51" w:rsidRDefault="00B91C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B2" w:rsidRDefault="00045AB2">
    <w:pPr>
      <w:pStyle w:val="Haupttext"/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B2" w:rsidRDefault="00045AB2">
    <w:pPr>
      <w:pStyle w:val="Haupttext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BB" w:rsidRDefault="006463BB">
      <w:r>
        <w:separator/>
      </w:r>
    </w:p>
  </w:footnote>
  <w:footnote w:type="continuationSeparator" w:id="0">
    <w:p w:rsidR="006463BB" w:rsidRDefault="0064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51" w:rsidRDefault="00B91C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B2" w:rsidRDefault="00045AB2">
    <w:pPr>
      <w:pStyle w:val="ZZKopfzeile"/>
      <w:widowControl/>
    </w:pPr>
    <w:r>
      <w:t xml:space="preserve">- </w:t>
    </w:r>
    <w:r>
      <w:pgNum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B2" w:rsidRDefault="00045AB2">
    <w:pPr>
      <w:pStyle w:val="Haupttext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50"/>
    <w:rsid w:val="00045AB2"/>
    <w:rsid w:val="0006509A"/>
    <w:rsid w:val="000B6289"/>
    <w:rsid w:val="00196997"/>
    <w:rsid w:val="001A4967"/>
    <w:rsid w:val="00255EC6"/>
    <w:rsid w:val="002D3B51"/>
    <w:rsid w:val="00326869"/>
    <w:rsid w:val="00383687"/>
    <w:rsid w:val="00385E86"/>
    <w:rsid w:val="003A1A38"/>
    <w:rsid w:val="003F2450"/>
    <w:rsid w:val="00402A9E"/>
    <w:rsid w:val="00414986"/>
    <w:rsid w:val="00466A19"/>
    <w:rsid w:val="004A4C53"/>
    <w:rsid w:val="004D2C7B"/>
    <w:rsid w:val="004E7A41"/>
    <w:rsid w:val="00502346"/>
    <w:rsid w:val="00505859"/>
    <w:rsid w:val="00540772"/>
    <w:rsid w:val="005B488F"/>
    <w:rsid w:val="00600AEC"/>
    <w:rsid w:val="006418FA"/>
    <w:rsid w:val="006463BB"/>
    <w:rsid w:val="00651EFE"/>
    <w:rsid w:val="007161A3"/>
    <w:rsid w:val="008B2279"/>
    <w:rsid w:val="00990DB0"/>
    <w:rsid w:val="00A0663B"/>
    <w:rsid w:val="00A229B3"/>
    <w:rsid w:val="00A57336"/>
    <w:rsid w:val="00A74185"/>
    <w:rsid w:val="00AC1A4A"/>
    <w:rsid w:val="00AC4BA4"/>
    <w:rsid w:val="00B45B70"/>
    <w:rsid w:val="00B63FBB"/>
    <w:rsid w:val="00B6477B"/>
    <w:rsid w:val="00B91C51"/>
    <w:rsid w:val="00BB2C35"/>
    <w:rsid w:val="00CA7F22"/>
    <w:rsid w:val="00D910B8"/>
    <w:rsid w:val="00DF44FF"/>
    <w:rsid w:val="00E311AD"/>
    <w:rsid w:val="00E56AEE"/>
    <w:rsid w:val="00E70771"/>
    <w:rsid w:val="00EC57D5"/>
    <w:rsid w:val="00F75260"/>
    <w:rsid w:val="00F84E42"/>
    <w:rsid w:val="00F91DC6"/>
    <w:rsid w:val="00FB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EC7A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1Zeilig">
    <w:name w:val="1Zeilig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280" w:lineRule="exact"/>
    </w:pPr>
    <w:rPr>
      <w:rFonts w:ascii="Helvetica" w:hAnsi="Helvetica"/>
      <w:sz w:val="24"/>
      <w:lang w:eastAsia="de-DE"/>
    </w:rPr>
  </w:style>
  <w:style w:type="paragraph" w:customStyle="1" w:styleId="2Zeilig">
    <w:name w:val="2Zeilig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440" w:lineRule="exact"/>
    </w:pPr>
    <w:rPr>
      <w:rFonts w:ascii="Helvetica" w:hAnsi="Helvetica"/>
      <w:sz w:val="24"/>
      <w:lang w:eastAsia="de-DE"/>
    </w:rPr>
  </w:style>
  <w:style w:type="paragraph" w:customStyle="1" w:styleId="ANum1">
    <w:name w:val="A_Num1.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ANum1neu">
    <w:name w:val="A_Num1.neu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ANumn1">
    <w:name w:val="A_Num_n.1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Anschrift">
    <w:name w:val="Anschrift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120" w:line="240" w:lineRule="exact"/>
    </w:pPr>
    <w:rPr>
      <w:rFonts w:ascii="Helvetica" w:hAnsi="Helvetica"/>
      <w:sz w:val="24"/>
      <w:lang w:eastAsia="de-DE"/>
    </w:rPr>
  </w:style>
  <w:style w:type="paragraph" w:customStyle="1" w:styleId="ANum10">
    <w:name w:val="ANum_1.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1191"/>
    </w:pPr>
    <w:rPr>
      <w:rFonts w:ascii="Helvetica" w:hAnsi="Helvetica"/>
      <w:sz w:val="24"/>
      <w:lang w:eastAsia="de-DE"/>
    </w:rPr>
  </w:style>
  <w:style w:type="paragraph" w:customStyle="1" w:styleId="ANum1neu0">
    <w:name w:val="ANum_1.neu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1191"/>
    </w:pPr>
    <w:rPr>
      <w:rFonts w:ascii="Helvetica" w:hAnsi="Helvetica"/>
      <w:sz w:val="24"/>
      <w:lang w:eastAsia="de-DE"/>
    </w:rPr>
  </w:style>
  <w:style w:type="paragraph" w:customStyle="1" w:styleId="ANumA">
    <w:name w:val="ANum_A"/>
    <w:pPr>
      <w:widowControl w:val="0"/>
      <w:tabs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ANuma0">
    <w:name w:val="ANum_a"/>
    <w:pPr>
      <w:widowControl w:val="0"/>
      <w:tabs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567"/>
    </w:pPr>
    <w:rPr>
      <w:rFonts w:ascii="Helvetica" w:hAnsi="Helvetica"/>
      <w:sz w:val="24"/>
      <w:lang w:eastAsia="de-DE"/>
    </w:rPr>
  </w:style>
  <w:style w:type="paragraph" w:customStyle="1" w:styleId="ANumAneu">
    <w:name w:val="ANum_A.neu"/>
    <w:pPr>
      <w:widowControl w:val="0"/>
      <w:tabs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ANumaneu0">
    <w:name w:val="ANum_a.neu"/>
    <w:pPr>
      <w:widowControl w:val="0"/>
      <w:tabs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567"/>
    </w:pPr>
    <w:rPr>
      <w:rFonts w:ascii="Helvetica" w:hAnsi="Helvetica"/>
      <w:sz w:val="24"/>
      <w:lang w:eastAsia="de-DE"/>
    </w:rPr>
  </w:style>
  <w:style w:type="paragraph" w:customStyle="1" w:styleId="ANumaRand">
    <w:name w:val="ANum_a_Rand"/>
    <w:pPr>
      <w:widowControl w:val="0"/>
      <w:tabs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ANumaRandneu">
    <w:name w:val="ANum_a_Rand_neu"/>
    <w:pPr>
      <w:widowControl w:val="0"/>
      <w:tabs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ANumn10">
    <w:name w:val="ANum_n.1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1191"/>
    </w:pPr>
    <w:rPr>
      <w:rFonts w:ascii="Helvetica" w:hAnsi="Helvetica"/>
      <w:sz w:val="24"/>
      <w:lang w:eastAsia="de-DE"/>
    </w:rPr>
  </w:style>
  <w:style w:type="paragraph" w:customStyle="1" w:styleId="ANumn11">
    <w:name w:val="ANum_n.1.1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1191"/>
    </w:pPr>
    <w:rPr>
      <w:rFonts w:ascii="Helvetica" w:hAnsi="Helvetica"/>
      <w:sz w:val="24"/>
      <w:lang w:eastAsia="de-DE"/>
    </w:rPr>
  </w:style>
  <w:style w:type="paragraph" w:customStyle="1" w:styleId="ANumn111">
    <w:name w:val="ANum_n.1.1.1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1191"/>
    </w:pPr>
    <w:rPr>
      <w:rFonts w:ascii="Helvetica" w:hAnsi="Helvetica"/>
      <w:sz w:val="24"/>
      <w:lang w:eastAsia="de-DE"/>
    </w:rPr>
  </w:style>
  <w:style w:type="paragraph" w:customStyle="1" w:styleId="ANumn1111">
    <w:name w:val="ANum_n.1.1.1.1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1191"/>
    </w:pPr>
    <w:rPr>
      <w:rFonts w:ascii="Helvetica" w:hAnsi="Helvetica"/>
      <w:sz w:val="24"/>
      <w:lang w:eastAsia="de-DE"/>
    </w:rPr>
  </w:style>
  <w:style w:type="paragraph" w:customStyle="1" w:styleId="ANumn11111">
    <w:name w:val="ANum_n.1.1.1.1.1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1191"/>
    </w:pPr>
    <w:rPr>
      <w:rFonts w:ascii="Helvetica" w:hAnsi="Helvetica"/>
      <w:sz w:val="24"/>
      <w:lang w:eastAsia="de-DE"/>
    </w:rPr>
  </w:style>
  <w:style w:type="paragraph" w:customStyle="1" w:styleId="ANumRmisch">
    <w:name w:val="ANum_Römisch"/>
    <w:pPr>
      <w:widowControl w:val="0"/>
      <w:tabs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ANumRmischneu">
    <w:name w:val="ANum_Römisch.neu"/>
    <w:pPr>
      <w:widowControl w:val="0"/>
      <w:tabs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Betreff">
    <w:name w:val="Betreff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480" w:line="280" w:lineRule="exact"/>
    </w:pPr>
    <w:rPr>
      <w:rFonts w:ascii="Helvetica" w:hAnsi="Helvetica"/>
      <w:b/>
      <w:sz w:val="24"/>
      <w:lang w:eastAsia="de-DE"/>
    </w:rPr>
  </w:style>
  <w:style w:type="paragraph" w:customStyle="1" w:styleId="Blocksatz">
    <w:name w:val="Blocksatz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jc w:val="both"/>
    </w:pPr>
    <w:rPr>
      <w:rFonts w:ascii="Helvetica" w:hAnsi="Helvetica"/>
      <w:sz w:val="24"/>
      <w:lang w:eastAsia="de-DE"/>
    </w:rPr>
  </w:style>
  <w:style w:type="paragraph" w:customStyle="1" w:styleId="Boller">
    <w:name w:val="Boller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120"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Boller1">
    <w:name w:val="Boller1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120" w:line="360" w:lineRule="exact"/>
      <w:ind w:left="1757" w:hanging="1758"/>
    </w:pPr>
    <w:rPr>
      <w:rFonts w:ascii="Helvetica" w:hAnsi="Helvetica"/>
      <w:sz w:val="24"/>
      <w:lang w:eastAsia="de-DE"/>
    </w:rPr>
  </w:style>
  <w:style w:type="paragraph" w:customStyle="1" w:styleId="Boller2">
    <w:name w:val="Boller2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120" w:line="360" w:lineRule="exact"/>
      <w:ind w:left="1757" w:hanging="1758"/>
    </w:pPr>
    <w:rPr>
      <w:rFonts w:ascii="Helvetica" w:hAnsi="Helvetica"/>
      <w:sz w:val="24"/>
      <w:lang w:eastAsia="de-DE"/>
    </w:rPr>
  </w:style>
  <w:style w:type="paragraph" w:customStyle="1" w:styleId="DeziTab">
    <w:name w:val="DeziTab"/>
    <w:pPr>
      <w:widowControl w:val="0"/>
      <w:tabs>
        <w:tab w:val="decimal" w:pos="623"/>
        <w:tab w:val="decimal" w:pos="1190"/>
        <w:tab w:val="decimal" w:pos="1757"/>
        <w:tab w:val="decimal" w:pos="2324"/>
        <w:tab w:val="decimal" w:pos="2891"/>
        <w:tab w:val="decimal" w:pos="3458"/>
        <w:tab w:val="decimal" w:pos="4025"/>
        <w:tab w:val="decimal" w:pos="4592"/>
        <w:tab w:val="decimal" w:pos="5159"/>
        <w:tab w:val="decimal" w:pos="5725"/>
        <w:tab w:val="decimal" w:pos="6292"/>
        <w:tab w:val="decimal" w:pos="6859"/>
        <w:tab w:val="decimal" w:pos="7426"/>
        <w:tab w:val="decimal" w:pos="7993"/>
        <w:tab w:val="righ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DeziTabVorlauf">
    <w:name w:val="DeziTabVorlauf"/>
    <w:pPr>
      <w:widowControl w:val="0"/>
      <w:tabs>
        <w:tab w:val="decimal" w:leader="dot" w:pos="623"/>
        <w:tab w:val="decimal" w:leader="dot" w:pos="1190"/>
        <w:tab w:val="decimal" w:leader="dot" w:pos="1757"/>
        <w:tab w:val="decimal" w:leader="dot" w:pos="2324"/>
        <w:tab w:val="decimal" w:leader="dot" w:pos="2891"/>
        <w:tab w:val="decimal" w:leader="dot" w:pos="3458"/>
        <w:tab w:val="left" w:leader="dot" w:pos="4025"/>
        <w:tab w:val="decimal" w:leader="dot" w:pos="4592"/>
        <w:tab w:val="decimal" w:leader="dot" w:pos="5159"/>
        <w:tab w:val="decimal" w:leader="dot" w:pos="5725"/>
        <w:tab w:val="decimal" w:leader="dot" w:pos="6292"/>
        <w:tab w:val="decimal" w:leader="dot" w:pos="6859"/>
        <w:tab w:val="decimal" w:leader="dot" w:pos="7426"/>
        <w:tab w:val="decimal" w:leader="dot" w:pos="7993"/>
        <w:tab w:val="righ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Einrcken05">
    <w:name w:val="Einrücken0.5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340"/>
    </w:pPr>
    <w:rPr>
      <w:rFonts w:ascii="Helvetica" w:hAnsi="Helvetica"/>
      <w:sz w:val="24"/>
      <w:lang w:eastAsia="de-DE"/>
    </w:rPr>
  </w:style>
  <w:style w:type="paragraph" w:customStyle="1" w:styleId="Einrcken1">
    <w:name w:val="Einrücken1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/>
    </w:pPr>
    <w:rPr>
      <w:rFonts w:ascii="Helvetica" w:hAnsi="Helvetica"/>
      <w:sz w:val="24"/>
      <w:lang w:eastAsia="de-DE"/>
    </w:rPr>
  </w:style>
  <w:style w:type="paragraph" w:customStyle="1" w:styleId="Einrcken15">
    <w:name w:val="Einrücken1.5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907"/>
    </w:pPr>
    <w:rPr>
      <w:rFonts w:ascii="Helvetica" w:hAnsi="Helvetica"/>
      <w:sz w:val="24"/>
      <w:lang w:eastAsia="de-DE"/>
    </w:rPr>
  </w:style>
  <w:style w:type="paragraph" w:customStyle="1" w:styleId="Einrcken2">
    <w:name w:val="Einrücken2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/>
    </w:pPr>
    <w:rPr>
      <w:rFonts w:ascii="Helvetica" w:hAnsi="Helvetica"/>
      <w:sz w:val="24"/>
      <w:lang w:eastAsia="de-DE"/>
    </w:rPr>
  </w:style>
  <w:style w:type="paragraph" w:customStyle="1" w:styleId="Einrcken25">
    <w:name w:val="Einrücken2.5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474"/>
    </w:pPr>
    <w:rPr>
      <w:rFonts w:ascii="Helvetica" w:hAnsi="Helvetica"/>
      <w:sz w:val="24"/>
      <w:lang w:eastAsia="de-DE"/>
    </w:rPr>
  </w:style>
  <w:style w:type="paragraph" w:customStyle="1" w:styleId="Einrcken3">
    <w:name w:val="Einrücken3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757"/>
    </w:pPr>
    <w:rPr>
      <w:rFonts w:ascii="Helvetica" w:hAnsi="Helvetica"/>
      <w:sz w:val="24"/>
      <w:lang w:eastAsia="de-DE"/>
    </w:rPr>
  </w:style>
  <w:style w:type="paragraph" w:customStyle="1" w:styleId="Funote">
    <w:name w:val="Fußnote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120" w:line="240" w:lineRule="exact"/>
      <w:ind w:left="340"/>
    </w:pPr>
    <w:rPr>
      <w:rFonts w:ascii="Helvetica" w:hAnsi="Helvetica"/>
      <w:lang w:eastAsia="de-DE"/>
    </w:rPr>
  </w:style>
  <w:style w:type="paragraph" w:customStyle="1" w:styleId="Haupttext">
    <w:name w:val="Haupttext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Kopfzelle">
    <w:name w:val="Kopfzelle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jc w:val="center"/>
    </w:pPr>
    <w:rPr>
      <w:rFonts w:ascii="Helvetica" w:hAnsi="Helvetica"/>
      <w:b/>
      <w:sz w:val="24"/>
      <w:lang w:eastAsia="de-DE"/>
    </w:rPr>
  </w:style>
  <w:style w:type="paragraph" w:customStyle="1" w:styleId="LinksTabVorlauf">
    <w:name w:val="LinksTabVorlauf"/>
    <w:pPr>
      <w:widowControl w:val="0"/>
      <w:tabs>
        <w:tab w:val="left" w:leader="dot" w:pos="340"/>
        <w:tab w:val="left" w:leader="dot" w:pos="623"/>
        <w:tab w:val="left" w:leader="dot" w:pos="1190"/>
        <w:tab w:val="left" w:leader="dot" w:pos="1757"/>
        <w:tab w:val="left" w:leader="dot" w:pos="2324"/>
        <w:tab w:val="left" w:leader="dot" w:pos="2891"/>
        <w:tab w:val="left" w:leader="dot" w:pos="3458"/>
        <w:tab w:val="left" w:leader="dot" w:pos="4025"/>
        <w:tab w:val="left" w:leader="dot" w:pos="4592"/>
        <w:tab w:val="left" w:leader="dot" w:pos="5159"/>
        <w:tab w:val="left" w:leader="dot" w:pos="5725"/>
        <w:tab w:val="left" w:leader="dot" w:pos="6292"/>
        <w:tab w:val="left" w:leader="dot" w:pos="6859"/>
        <w:tab w:val="left" w:leader="dot" w:pos="7426"/>
        <w:tab w:val="left" w:leader="dot" w:pos="7993"/>
        <w:tab w:val="righ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RechtsTab">
    <w:name w:val="RechtsTab"/>
    <w:pPr>
      <w:widowControl w:val="0"/>
      <w:tabs>
        <w:tab w:val="right" w:pos="4592"/>
        <w:tab w:val="righ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RechtTabVorlauf">
    <w:name w:val="RechtTabVorlauf"/>
    <w:pPr>
      <w:widowControl w:val="0"/>
      <w:tabs>
        <w:tab w:val="right" w:leader="dot" w:pos="4592"/>
        <w:tab w:val="right" w:leader="do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Spiegelstrich0">
    <w:name w:val="Spiegelstrich0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340" w:hanging="341"/>
    </w:pPr>
    <w:rPr>
      <w:rFonts w:ascii="Helvetica" w:hAnsi="Helvetica"/>
      <w:sz w:val="24"/>
      <w:lang w:eastAsia="de-DE"/>
    </w:rPr>
  </w:style>
  <w:style w:type="paragraph" w:customStyle="1" w:styleId="Spiegelstrich05">
    <w:name w:val="Spiegelstrich0.5"/>
    <w:pPr>
      <w:widowControl w:val="0"/>
      <w:tabs>
        <w:tab w:val="left" w:pos="623"/>
        <w:tab w:val="left" w:pos="907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284"/>
    </w:pPr>
    <w:rPr>
      <w:rFonts w:ascii="Helvetica" w:hAnsi="Helvetica"/>
      <w:sz w:val="24"/>
      <w:lang w:eastAsia="de-DE"/>
    </w:rPr>
  </w:style>
  <w:style w:type="paragraph" w:customStyle="1" w:styleId="Spiegelstrich1">
    <w:name w:val="Spiegelstrich1"/>
    <w:pPr>
      <w:widowControl w:val="0"/>
      <w:tabs>
        <w:tab w:val="left" w:pos="907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907" w:hanging="284"/>
    </w:pPr>
    <w:rPr>
      <w:rFonts w:ascii="Helvetica" w:hAnsi="Helvetica"/>
      <w:sz w:val="24"/>
      <w:lang w:eastAsia="de-DE"/>
    </w:rPr>
  </w:style>
  <w:style w:type="paragraph" w:customStyle="1" w:styleId="Spiegelstrich15">
    <w:name w:val="Spiegelstrich1.5"/>
    <w:pPr>
      <w:widowControl w:val="0"/>
      <w:tabs>
        <w:tab w:val="left" w:pos="1190"/>
        <w:tab w:val="left" w:pos="1474"/>
        <w:tab w:val="left" w:pos="1757"/>
        <w:tab w:val="left" w:pos="2040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284"/>
    </w:pPr>
    <w:rPr>
      <w:rFonts w:ascii="Helvetica" w:hAnsi="Helvetica"/>
      <w:sz w:val="24"/>
      <w:lang w:eastAsia="de-DE"/>
    </w:rPr>
  </w:style>
  <w:style w:type="paragraph" w:customStyle="1" w:styleId="Spiegelstrich2">
    <w:name w:val="Spiegelstrich2"/>
    <w:pPr>
      <w:widowControl w:val="0"/>
      <w:tabs>
        <w:tab w:val="left" w:pos="1474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474" w:hanging="284"/>
    </w:pPr>
    <w:rPr>
      <w:rFonts w:ascii="Helvetica" w:hAnsi="Helvetica"/>
      <w:sz w:val="24"/>
      <w:lang w:eastAsia="de-DE"/>
    </w:rPr>
  </w:style>
  <w:style w:type="paragraph" w:customStyle="1" w:styleId="Spiegelstrich25">
    <w:name w:val="Spiegelstrich2.5"/>
    <w:pPr>
      <w:widowControl w:val="0"/>
      <w:tabs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757" w:hanging="284"/>
    </w:pPr>
    <w:rPr>
      <w:rFonts w:ascii="Helvetica" w:hAnsi="Helvetica"/>
      <w:sz w:val="24"/>
      <w:lang w:eastAsia="de-DE"/>
    </w:rPr>
  </w:style>
  <w:style w:type="paragraph" w:customStyle="1" w:styleId="Standardzelle">
    <w:name w:val="Standardzelle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TabelleTitel">
    <w:name w:val="TabelleTitel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400" w:lineRule="exact"/>
      <w:jc w:val="center"/>
    </w:pPr>
    <w:rPr>
      <w:rFonts w:ascii="Helvetica" w:hAnsi="Helvetica"/>
      <w:b/>
      <w:sz w:val="28"/>
      <w:lang w:eastAsia="de-DE"/>
    </w:rPr>
  </w:style>
  <w:style w:type="paragraph" w:styleId="Titel">
    <w:name w:val="Title"/>
    <w:basedOn w:val="Standard"/>
    <w:qFormat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360" w:line="400" w:lineRule="exact"/>
      <w:jc w:val="center"/>
    </w:pPr>
    <w:rPr>
      <w:rFonts w:ascii="Helvetica" w:hAnsi="Helvetica"/>
      <w:b/>
      <w:sz w:val="28"/>
    </w:rPr>
  </w:style>
  <w:style w:type="paragraph" w:customStyle="1" w:styleId="Ueberschrift">
    <w:name w:val="Ueberschrift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before="280" w:after="240" w:line="400" w:lineRule="exact"/>
    </w:pPr>
    <w:rPr>
      <w:rFonts w:ascii="Helvetica" w:hAnsi="Helvetica"/>
      <w:b/>
      <w:sz w:val="28"/>
      <w:lang w:eastAsia="de-DE"/>
    </w:rPr>
  </w:style>
  <w:style w:type="paragraph" w:customStyle="1" w:styleId="Zentriert">
    <w:name w:val="Zentriert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jc w:val="center"/>
    </w:pPr>
    <w:rPr>
      <w:rFonts w:ascii="Helvetica" w:hAnsi="Helvetica"/>
      <w:sz w:val="24"/>
      <w:lang w:eastAsia="de-DE"/>
    </w:rPr>
  </w:style>
  <w:style w:type="paragraph" w:customStyle="1" w:styleId="ZentrierTab">
    <w:name w:val="ZentrierTab"/>
    <w:pPr>
      <w:widowControl w:val="0"/>
      <w:tabs>
        <w:tab w:val="center" w:pos="4592"/>
        <w:tab w:val="righ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ZentrierTabVorlauf">
    <w:name w:val="ZentrierTabVorlauf"/>
    <w:pPr>
      <w:widowControl w:val="0"/>
      <w:tabs>
        <w:tab w:val="center" w:leader="dot" w:pos="4592"/>
        <w:tab w:val="righ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ZZ-Name">
    <w:name w:val="ZZ-Name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400" w:line="240" w:lineRule="exact"/>
    </w:pPr>
    <w:rPr>
      <w:rFonts w:ascii="Helvetica" w:hAnsi="Helvetica"/>
      <w:sz w:val="24"/>
      <w:lang w:eastAsia="de-DE"/>
    </w:rPr>
  </w:style>
  <w:style w:type="paragraph" w:customStyle="1" w:styleId="ZZ-Telefon">
    <w:name w:val="ZZ-Telefon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240" w:lineRule="exact"/>
    </w:pPr>
    <w:rPr>
      <w:rFonts w:ascii="Helvetica" w:hAnsi="Helvetica"/>
      <w:sz w:val="24"/>
      <w:lang w:eastAsia="de-DE"/>
    </w:rPr>
  </w:style>
  <w:style w:type="paragraph" w:customStyle="1" w:styleId="ZZIMFolge">
    <w:name w:val="ZZ_IM_Folge"/>
    <w:pPr>
      <w:widowControl w:val="0"/>
      <w:tabs>
        <w:tab w:val="left" w:pos="2324"/>
        <w:tab w:val="left" w:pos="4592"/>
        <w:tab w:val="left" w:pos="6859"/>
        <w:tab w:val="right" w:pos="9212"/>
      </w:tabs>
      <w:spacing w:after="480" w:line="320" w:lineRule="exact"/>
    </w:pPr>
    <w:rPr>
      <w:rFonts w:ascii="Helvetica" w:hAnsi="Helvetica"/>
      <w:lang w:eastAsia="de-DE"/>
    </w:rPr>
  </w:style>
  <w:style w:type="paragraph" w:customStyle="1" w:styleId="ZZIMZeichen">
    <w:name w:val="ZZ_IM_Zeichen"/>
    <w:pPr>
      <w:keepNext/>
      <w:widowControl w:val="0"/>
      <w:tabs>
        <w:tab w:val="left" w:pos="2324"/>
        <w:tab w:val="left" w:pos="4592"/>
        <w:tab w:val="left" w:pos="6859"/>
        <w:tab w:val="right" w:pos="9212"/>
      </w:tabs>
      <w:spacing w:after="120" w:line="200" w:lineRule="exact"/>
    </w:pPr>
    <w:rPr>
      <w:rFonts w:ascii="Helvetica" w:hAnsi="Helvetica"/>
      <w:i/>
      <w:lang w:eastAsia="de-DE"/>
    </w:rPr>
  </w:style>
  <w:style w:type="paragraph" w:customStyle="1" w:styleId="ZZAktenzeichen">
    <w:name w:val="ZZAktenzeichen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240" w:lineRule="exact"/>
    </w:pPr>
    <w:rPr>
      <w:rFonts w:ascii="Helvetica" w:hAnsi="Helvetica"/>
      <w:sz w:val="24"/>
      <w:lang w:eastAsia="de-DE"/>
    </w:rPr>
  </w:style>
  <w:style w:type="paragraph" w:customStyle="1" w:styleId="ZZAnschrift">
    <w:name w:val="ZZAnschrift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1199" w:line="240" w:lineRule="exact"/>
    </w:pPr>
    <w:rPr>
      <w:rFonts w:ascii="Helvetica" w:hAnsi="Helvetica"/>
      <w:sz w:val="24"/>
      <w:lang w:eastAsia="de-DE"/>
    </w:rPr>
  </w:style>
  <w:style w:type="paragraph" w:customStyle="1" w:styleId="ZZBetreff">
    <w:name w:val="ZZBetreff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800" w:line="280" w:lineRule="exact"/>
    </w:pPr>
    <w:rPr>
      <w:rFonts w:ascii="Helvetica" w:hAnsi="Helvetica"/>
      <w:b/>
      <w:sz w:val="24"/>
      <w:lang w:eastAsia="de-DE"/>
    </w:rPr>
  </w:style>
  <w:style w:type="paragraph" w:customStyle="1" w:styleId="ZZDatum">
    <w:name w:val="ZZDatum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200" w:lineRule="exact"/>
    </w:pPr>
    <w:rPr>
      <w:rFonts w:ascii="Helvetica" w:hAnsi="Helvetica"/>
      <w:lang w:eastAsia="de-DE"/>
    </w:rPr>
  </w:style>
  <w:style w:type="paragraph" w:customStyle="1" w:styleId="ZZDatumSt">
    <w:name w:val="ZZDatumSt"/>
    <w:pPr>
      <w:keepNext/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480" w:line="240" w:lineRule="exact"/>
    </w:pPr>
    <w:rPr>
      <w:rFonts w:ascii="Helvetica" w:hAnsi="Helvetica"/>
      <w:sz w:val="24"/>
      <w:lang w:eastAsia="de-DE"/>
    </w:rPr>
  </w:style>
  <w:style w:type="paragraph" w:customStyle="1" w:styleId="ZZEmpfnger">
    <w:name w:val="ZZEmpfänger"/>
    <w:pPr>
      <w:keepNext/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200" w:line="240" w:lineRule="exact"/>
    </w:pPr>
    <w:rPr>
      <w:rFonts w:ascii="Helvetica" w:hAnsi="Helvetica"/>
      <w:sz w:val="24"/>
      <w:lang w:eastAsia="de-DE"/>
    </w:rPr>
  </w:style>
  <w:style w:type="paragraph" w:customStyle="1" w:styleId="ZZFuzeile">
    <w:name w:val="ZZFußzeile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280" w:lineRule="exact"/>
      <w:jc w:val="center"/>
    </w:pPr>
    <w:rPr>
      <w:rFonts w:ascii="Helvetica" w:hAnsi="Helvetica"/>
      <w:sz w:val="24"/>
      <w:lang w:eastAsia="de-DE"/>
    </w:rPr>
  </w:style>
  <w:style w:type="paragraph" w:customStyle="1" w:styleId="ZZIhrZeichen">
    <w:name w:val="ZZIhr_Zeichen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200" w:lineRule="exact"/>
    </w:pPr>
    <w:rPr>
      <w:rFonts w:ascii="Helvetica" w:hAnsi="Helvetica"/>
      <w:lang w:eastAsia="de-DE"/>
    </w:rPr>
  </w:style>
  <w:style w:type="paragraph" w:customStyle="1" w:styleId="ZZimHause">
    <w:name w:val="ZZim Hause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1000" w:line="240" w:lineRule="exact"/>
    </w:pPr>
    <w:rPr>
      <w:rFonts w:ascii="Helvetica" w:hAnsi="Helvetica"/>
      <w:sz w:val="24"/>
      <w:lang w:eastAsia="de-DE"/>
    </w:rPr>
  </w:style>
  <w:style w:type="paragraph" w:customStyle="1" w:styleId="ZZIM-Anschrift">
    <w:name w:val="ZZIM-Anschrift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1600" w:line="240" w:lineRule="exact"/>
    </w:pPr>
    <w:rPr>
      <w:rFonts w:ascii="Helvetica" w:hAnsi="Helvetica"/>
      <w:sz w:val="24"/>
      <w:lang w:eastAsia="de-DE"/>
    </w:rPr>
  </w:style>
  <w:style w:type="paragraph" w:customStyle="1" w:styleId="ZZKielDat">
    <w:name w:val="ZZKielDat"/>
    <w:pPr>
      <w:keepNext/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240" w:line="240" w:lineRule="exact"/>
    </w:pPr>
    <w:rPr>
      <w:rFonts w:ascii="Helvetica" w:hAnsi="Helvetica"/>
      <w:sz w:val="24"/>
      <w:lang w:eastAsia="de-DE"/>
    </w:rPr>
  </w:style>
  <w:style w:type="paragraph" w:customStyle="1" w:styleId="ZZKopfzeile">
    <w:name w:val="ZZKopfzeile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280" w:lineRule="exact"/>
      <w:jc w:val="center"/>
    </w:pPr>
    <w:rPr>
      <w:rFonts w:ascii="Helvetica" w:hAnsi="Helvetica"/>
      <w:sz w:val="24"/>
      <w:lang w:eastAsia="de-DE"/>
    </w:rPr>
  </w:style>
  <w:style w:type="paragraph" w:customStyle="1" w:styleId="ZZMeinZeichen">
    <w:name w:val="ZZMein_Zeichen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200" w:line="200" w:lineRule="exact"/>
    </w:pPr>
    <w:rPr>
      <w:rFonts w:ascii="Helvetica" w:hAnsi="Helvetica"/>
      <w:lang w:eastAsia="de-DE"/>
    </w:rPr>
  </w:style>
  <w:style w:type="paragraph" w:customStyle="1" w:styleId="ZZName">
    <w:name w:val="ZZName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240" w:line="200" w:lineRule="exact"/>
    </w:pPr>
    <w:rPr>
      <w:rFonts w:ascii="Helvetica" w:hAnsi="Helvetica"/>
      <w:lang w:eastAsia="de-DE"/>
    </w:rPr>
  </w:style>
  <w:style w:type="paragraph" w:customStyle="1" w:styleId="ZZTelefon">
    <w:name w:val="ZZTelefon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200" w:lineRule="exact"/>
    </w:pPr>
    <w:rPr>
      <w:rFonts w:ascii="Helvetica" w:hAnsi="Helvetica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1Zeilig">
    <w:name w:val="1Zeilig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280" w:lineRule="exact"/>
    </w:pPr>
    <w:rPr>
      <w:rFonts w:ascii="Helvetica" w:hAnsi="Helvetica"/>
      <w:sz w:val="24"/>
      <w:lang w:eastAsia="de-DE"/>
    </w:rPr>
  </w:style>
  <w:style w:type="paragraph" w:customStyle="1" w:styleId="2Zeilig">
    <w:name w:val="2Zeilig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440" w:lineRule="exact"/>
    </w:pPr>
    <w:rPr>
      <w:rFonts w:ascii="Helvetica" w:hAnsi="Helvetica"/>
      <w:sz w:val="24"/>
      <w:lang w:eastAsia="de-DE"/>
    </w:rPr>
  </w:style>
  <w:style w:type="paragraph" w:customStyle="1" w:styleId="ANum1">
    <w:name w:val="A_Num1.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ANum1neu">
    <w:name w:val="A_Num1.neu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ANumn1">
    <w:name w:val="A_Num_n.1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Anschrift">
    <w:name w:val="Anschrift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120" w:line="240" w:lineRule="exact"/>
    </w:pPr>
    <w:rPr>
      <w:rFonts w:ascii="Helvetica" w:hAnsi="Helvetica"/>
      <w:sz w:val="24"/>
      <w:lang w:eastAsia="de-DE"/>
    </w:rPr>
  </w:style>
  <w:style w:type="paragraph" w:customStyle="1" w:styleId="ANum10">
    <w:name w:val="ANum_1.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1191"/>
    </w:pPr>
    <w:rPr>
      <w:rFonts w:ascii="Helvetica" w:hAnsi="Helvetica"/>
      <w:sz w:val="24"/>
      <w:lang w:eastAsia="de-DE"/>
    </w:rPr>
  </w:style>
  <w:style w:type="paragraph" w:customStyle="1" w:styleId="ANum1neu0">
    <w:name w:val="ANum_1.neu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1191"/>
    </w:pPr>
    <w:rPr>
      <w:rFonts w:ascii="Helvetica" w:hAnsi="Helvetica"/>
      <w:sz w:val="24"/>
      <w:lang w:eastAsia="de-DE"/>
    </w:rPr>
  </w:style>
  <w:style w:type="paragraph" w:customStyle="1" w:styleId="ANumA">
    <w:name w:val="ANum_A"/>
    <w:pPr>
      <w:widowControl w:val="0"/>
      <w:tabs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ANuma0">
    <w:name w:val="ANum_a"/>
    <w:pPr>
      <w:widowControl w:val="0"/>
      <w:tabs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567"/>
    </w:pPr>
    <w:rPr>
      <w:rFonts w:ascii="Helvetica" w:hAnsi="Helvetica"/>
      <w:sz w:val="24"/>
      <w:lang w:eastAsia="de-DE"/>
    </w:rPr>
  </w:style>
  <w:style w:type="paragraph" w:customStyle="1" w:styleId="ANumAneu">
    <w:name w:val="ANum_A.neu"/>
    <w:pPr>
      <w:widowControl w:val="0"/>
      <w:tabs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ANumaneu0">
    <w:name w:val="ANum_a.neu"/>
    <w:pPr>
      <w:widowControl w:val="0"/>
      <w:tabs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567"/>
    </w:pPr>
    <w:rPr>
      <w:rFonts w:ascii="Helvetica" w:hAnsi="Helvetica"/>
      <w:sz w:val="24"/>
      <w:lang w:eastAsia="de-DE"/>
    </w:rPr>
  </w:style>
  <w:style w:type="paragraph" w:customStyle="1" w:styleId="ANumaRand">
    <w:name w:val="ANum_a_Rand"/>
    <w:pPr>
      <w:widowControl w:val="0"/>
      <w:tabs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ANumaRandneu">
    <w:name w:val="ANum_a_Rand_neu"/>
    <w:pPr>
      <w:widowControl w:val="0"/>
      <w:tabs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ANumn10">
    <w:name w:val="ANum_n.1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1191"/>
    </w:pPr>
    <w:rPr>
      <w:rFonts w:ascii="Helvetica" w:hAnsi="Helvetica"/>
      <w:sz w:val="24"/>
      <w:lang w:eastAsia="de-DE"/>
    </w:rPr>
  </w:style>
  <w:style w:type="paragraph" w:customStyle="1" w:styleId="ANumn11">
    <w:name w:val="ANum_n.1.1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1191"/>
    </w:pPr>
    <w:rPr>
      <w:rFonts w:ascii="Helvetica" w:hAnsi="Helvetica"/>
      <w:sz w:val="24"/>
      <w:lang w:eastAsia="de-DE"/>
    </w:rPr>
  </w:style>
  <w:style w:type="paragraph" w:customStyle="1" w:styleId="ANumn111">
    <w:name w:val="ANum_n.1.1.1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1191"/>
    </w:pPr>
    <w:rPr>
      <w:rFonts w:ascii="Helvetica" w:hAnsi="Helvetica"/>
      <w:sz w:val="24"/>
      <w:lang w:eastAsia="de-DE"/>
    </w:rPr>
  </w:style>
  <w:style w:type="paragraph" w:customStyle="1" w:styleId="ANumn1111">
    <w:name w:val="ANum_n.1.1.1.1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1191"/>
    </w:pPr>
    <w:rPr>
      <w:rFonts w:ascii="Helvetica" w:hAnsi="Helvetica"/>
      <w:sz w:val="24"/>
      <w:lang w:eastAsia="de-DE"/>
    </w:rPr>
  </w:style>
  <w:style w:type="paragraph" w:customStyle="1" w:styleId="ANumn11111">
    <w:name w:val="ANum_n.1.1.1.1.1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1191"/>
    </w:pPr>
    <w:rPr>
      <w:rFonts w:ascii="Helvetica" w:hAnsi="Helvetica"/>
      <w:sz w:val="24"/>
      <w:lang w:eastAsia="de-DE"/>
    </w:rPr>
  </w:style>
  <w:style w:type="paragraph" w:customStyle="1" w:styleId="ANumRmisch">
    <w:name w:val="ANum_Römisch"/>
    <w:pPr>
      <w:widowControl w:val="0"/>
      <w:tabs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ANumRmischneu">
    <w:name w:val="ANum_Römisch.neu"/>
    <w:pPr>
      <w:widowControl w:val="0"/>
      <w:tabs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Betreff">
    <w:name w:val="Betreff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480" w:line="280" w:lineRule="exact"/>
    </w:pPr>
    <w:rPr>
      <w:rFonts w:ascii="Helvetica" w:hAnsi="Helvetica"/>
      <w:b/>
      <w:sz w:val="24"/>
      <w:lang w:eastAsia="de-DE"/>
    </w:rPr>
  </w:style>
  <w:style w:type="paragraph" w:customStyle="1" w:styleId="Blocksatz">
    <w:name w:val="Blocksatz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jc w:val="both"/>
    </w:pPr>
    <w:rPr>
      <w:rFonts w:ascii="Helvetica" w:hAnsi="Helvetica"/>
      <w:sz w:val="24"/>
      <w:lang w:eastAsia="de-DE"/>
    </w:rPr>
  </w:style>
  <w:style w:type="paragraph" w:customStyle="1" w:styleId="Boller">
    <w:name w:val="Boller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120" w:line="360" w:lineRule="exact"/>
      <w:ind w:left="623" w:hanging="624"/>
    </w:pPr>
    <w:rPr>
      <w:rFonts w:ascii="Helvetica" w:hAnsi="Helvetica"/>
      <w:sz w:val="24"/>
      <w:lang w:eastAsia="de-DE"/>
    </w:rPr>
  </w:style>
  <w:style w:type="paragraph" w:customStyle="1" w:styleId="Boller1">
    <w:name w:val="Boller1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120" w:line="360" w:lineRule="exact"/>
      <w:ind w:left="1757" w:hanging="1758"/>
    </w:pPr>
    <w:rPr>
      <w:rFonts w:ascii="Helvetica" w:hAnsi="Helvetica"/>
      <w:sz w:val="24"/>
      <w:lang w:eastAsia="de-DE"/>
    </w:rPr>
  </w:style>
  <w:style w:type="paragraph" w:customStyle="1" w:styleId="Boller2">
    <w:name w:val="Boller2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120" w:line="360" w:lineRule="exact"/>
      <w:ind w:left="1757" w:hanging="1758"/>
    </w:pPr>
    <w:rPr>
      <w:rFonts w:ascii="Helvetica" w:hAnsi="Helvetica"/>
      <w:sz w:val="24"/>
      <w:lang w:eastAsia="de-DE"/>
    </w:rPr>
  </w:style>
  <w:style w:type="paragraph" w:customStyle="1" w:styleId="DeziTab">
    <w:name w:val="DeziTab"/>
    <w:pPr>
      <w:widowControl w:val="0"/>
      <w:tabs>
        <w:tab w:val="decimal" w:pos="623"/>
        <w:tab w:val="decimal" w:pos="1190"/>
        <w:tab w:val="decimal" w:pos="1757"/>
        <w:tab w:val="decimal" w:pos="2324"/>
        <w:tab w:val="decimal" w:pos="2891"/>
        <w:tab w:val="decimal" w:pos="3458"/>
        <w:tab w:val="decimal" w:pos="4025"/>
        <w:tab w:val="decimal" w:pos="4592"/>
        <w:tab w:val="decimal" w:pos="5159"/>
        <w:tab w:val="decimal" w:pos="5725"/>
        <w:tab w:val="decimal" w:pos="6292"/>
        <w:tab w:val="decimal" w:pos="6859"/>
        <w:tab w:val="decimal" w:pos="7426"/>
        <w:tab w:val="decimal" w:pos="7993"/>
        <w:tab w:val="righ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DeziTabVorlauf">
    <w:name w:val="DeziTabVorlauf"/>
    <w:pPr>
      <w:widowControl w:val="0"/>
      <w:tabs>
        <w:tab w:val="decimal" w:leader="dot" w:pos="623"/>
        <w:tab w:val="decimal" w:leader="dot" w:pos="1190"/>
        <w:tab w:val="decimal" w:leader="dot" w:pos="1757"/>
        <w:tab w:val="decimal" w:leader="dot" w:pos="2324"/>
        <w:tab w:val="decimal" w:leader="dot" w:pos="2891"/>
        <w:tab w:val="decimal" w:leader="dot" w:pos="3458"/>
        <w:tab w:val="left" w:leader="dot" w:pos="4025"/>
        <w:tab w:val="decimal" w:leader="dot" w:pos="4592"/>
        <w:tab w:val="decimal" w:leader="dot" w:pos="5159"/>
        <w:tab w:val="decimal" w:leader="dot" w:pos="5725"/>
        <w:tab w:val="decimal" w:leader="dot" w:pos="6292"/>
        <w:tab w:val="decimal" w:leader="dot" w:pos="6859"/>
        <w:tab w:val="decimal" w:leader="dot" w:pos="7426"/>
        <w:tab w:val="decimal" w:leader="dot" w:pos="7993"/>
        <w:tab w:val="righ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Einrcken05">
    <w:name w:val="Einrücken0.5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340"/>
    </w:pPr>
    <w:rPr>
      <w:rFonts w:ascii="Helvetica" w:hAnsi="Helvetica"/>
      <w:sz w:val="24"/>
      <w:lang w:eastAsia="de-DE"/>
    </w:rPr>
  </w:style>
  <w:style w:type="paragraph" w:customStyle="1" w:styleId="Einrcken1">
    <w:name w:val="Einrücken1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/>
    </w:pPr>
    <w:rPr>
      <w:rFonts w:ascii="Helvetica" w:hAnsi="Helvetica"/>
      <w:sz w:val="24"/>
      <w:lang w:eastAsia="de-DE"/>
    </w:rPr>
  </w:style>
  <w:style w:type="paragraph" w:customStyle="1" w:styleId="Einrcken15">
    <w:name w:val="Einrücken1.5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907"/>
    </w:pPr>
    <w:rPr>
      <w:rFonts w:ascii="Helvetica" w:hAnsi="Helvetica"/>
      <w:sz w:val="24"/>
      <w:lang w:eastAsia="de-DE"/>
    </w:rPr>
  </w:style>
  <w:style w:type="paragraph" w:customStyle="1" w:styleId="Einrcken2">
    <w:name w:val="Einrücken2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/>
    </w:pPr>
    <w:rPr>
      <w:rFonts w:ascii="Helvetica" w:hAnsi="Helvetica"/>
      <w:sz w:val="24"/>
      <w:lang w:eastAsia="de-DE"/>
    </w:rPr>
  </w:style>
  <w:style w:type="paragraph" w:customStyle="1" w:styleId="Einrcken25">
    <w:name w:val="Einrücken2.5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474"/>
    </w:pPr>
    <w:rPr>
      <w:rFonts w:ascii="Helvetica" w:hAnsi="Helvetica"/>
      <w:sz w:val="24"/>
      <w:lang w:eastAsia="de-DE"/>
    </w:rPr>
  </w:style>
  <w:style w:type="paragraph" w:customStyle="1" w:styleId="Einrcken3">
    <w:name w:val="Einrücken3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757"/>
    </w:pPr>
    <w:rPr>
      <w:rFonts w:ascii="Helvetica" w:hAnsi="Helvetica"/>
      <w:sz w:val="24"/>
      <w:lang w:eastAsia="de-DE"/>
    </w:rPr>
  </w:style>
  <w:style w:type="paragraph" w:customStyle="1" w:styleId="Funote">
    <w:name w:val="Fußnote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120" w:line="240" w:lineRule="exact"/>
      <w:ind w:left="340"/>
    </w:pPr>
    <w:rPr>
      <w:rFonts w:ascii="Helvetica" w:hAnsi="Helvetica"/>
      <w:lang w:eastAsia="de-DE"/>
    </w:rPr>
  </w:style>
  <w:style w:type="paragraph" w:customStyle="1" w:styleId="Haupttext">
    <w:name w:val="Haupttext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Kopfzelle">
    <w:name w:val="Kopfzelle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jc w:val="center"/>
    </w:pPr>
    <w:rPr>
      <w:rFonts w:ascii="Helvetica" w:hAnsi="Helvetica"/>
      <w:b/>
      <w:sz w:val="24"/>
      <w:lang w:eastAsia="de-DE"/>
    </w:rPr>
  </w:style>
  <w:style w:type="paragraph" w:customStyle="1" w:styleId="LinksTabVorlauf">
    <w:name w:val="LinksTabVorlauf"/>
    <w:pPr>
      <w:widowControl w:val="0"/>
      <w:tabs>
        <w:tab w:val="left" w:leader="dot" w:pos="340"/>
        <w:tab w:val="left" w:leader="dot" w:pos="623"/>
        <w:tab w:val="left" w:leader="dot" w:pos="1190"/>
        <w:tab w:val="left" w:leader="dot" w:pos="1757"/>
        <w:tab w:val="left" w:leader="dot" w:pos="2324"/>
        <w:tab w:val="left" w:leader="dot" w:pos="2891"/>
        <w:tab w:val="left" w:leader="dot" w:pos="3458"/>
        <w:tab w:val="left" w:leader="dot" w:pos="4025"/>
        <w:tab w:val="left" w:leader="dot" w:pos="4592"/>
        <w:tab w:val="left" w:leader="dot" w:pos="5159"/>
        <w:tab w:val="left" w:leader="dot" w:pos="5725"/>
        <w:tab w:val="left" w:leader="dot" w:pos="6292"/>
        <w:tab w:val="left" w:leader="dot" w:pos="6859"/>
        <w:tab w:val="left" w:leader="dot" w:pos="7426"/>
        <w:tab w:val="left" w:leader="dot" w:pos="7993"/>
        <w:tab w:val="righ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RechtsTab">
    <w:name w:val="RechtsTab"/>
    <w:pPr>
      <w:widowControl w:val="0"/>
      <w:tabs>
        <w:tab w:val="right" w:pos="4592"/>
        <w:tab w:val="righ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RechtTabVorlauf">
    <w:name w:val="RechtTabVorlauf"/>
    <w:pPr>
      <w:widowControl w:val="0"/>
      <w:tabs>
        <w:tab w:val="right" w:leader="dot" w:pos="4592"/>
        <w:tab w:val="right" w:leader="do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Spiegelstrich0">
    <w:name w:val="Spiegelstrich0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340" w:hanging="341"/>
    </w:pPr>
    <w:rPr>
      <w:rFonts w:ascii="Helvetica" w:hAnsi="Helvetica"/>
      <w:sz w:val="24"/>
      <w:lang w:eastAsia="de-DE"/>
    </w:rPr>
  </w:style>
  <w:style w:type="paragraph" w:customStyle="1" w:styleId="Spiegelstrich05">
    <w:name w:val="Spiegelstrich0.5"/>
    <w:pPr>
      <w:widowControl w:val="0"/>
      <w:tabs>
        <w:tab w:val="left" w:pos="623"/>
        <w:tab w:val="left" w:pos="907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623" w:hanging="284"/>
    </w:pPr>
    <w:rPr>
      <w:rFonts w:ascii="Helvetica" w:hAnsi="Helvetica"/>
      <w:sz w:val="24"/>
      <w:lang w:eastAsia="de-DE"/>
    </w:rPr>
  </w:style>
  <w:style w:type="paragraph" w:customStyle="1" w:styleId="Spiegelstrich1">
    <w:name w:val="Spiegelstrich1"/>
    <w:pPr>
      <w:widowControl w:val="0"/>
      <w:tabs>
        <w:tab w:val="left" w:pos="907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907" w:hanging="284"/>
    </w:pPr>
    <w:rPr>
      <w:rFonts w:ascii="Helvetica" w:hAnsi="Helvetica"/>
      <w:sz w:val="24"/>
      <w:lang w:eastAsia="de-DE"/>
    </w:rPr>
  </w:style>
  <w:style w:type="paragraph" w:customStyle="1" w:styleId="Spiegelstrich15">
    <w:name w:val="Spiegelstrich1.5"/>
    <w:pPr>
      <w:widowControl w:val="0"/>
      <w:tabs>
        <w:tab w:val="left" w:pos="1190"/>
        <w:tab w:val="left" w:pos="1474"/>
        <w:tab w:val="left" w:pos="1757"/>
        <w:tab w:val="left" w:pos="2040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190" w:hanging="284"/>
    </w:pPr>
    <w:rPr>
      <w:rFonts w:ascii="Helvetica" w:hAnsi="Helvetica"/>
      <w:sz w:val="24"/>
      <w:lang w:eastAsia="de-DE"/>
    </w:rPr>
  </w:style>
  <w:style w:type="paragraph" w:customStyle="1" w:styleId="Spiegelstrich2">
    <w:name w:val="Spiegelstrich2"/>
    <w:pPr>
      <w:widowControl w:val="0"/>
      <w:tabs>
        <w:tab w:val="left" w:pos="1474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474" w:hanging="284"/>
    </w:pPr>
    <w:rPr>
      <w:rFonts w:ascii="Helvetica" w:hAnsi="Helvetica"/>
      <w:sz w:val="24"/>
      <w:lang w:eastAsia="de-DE"/>
    </w:rPr>
  </w:style>
  <w:style w:type="paragraph" w:customStyle="1" w:styleId="Spiegelstrich25">
    <w:name w:val="Spiegelstrich2.5"/>
    <w:pPr>
      <w:widowControl w:val="0"/>
      <w:tabs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ind w:left="1757" w:hanging="284"/>
    </w:pPr>
    <w:rPr>
      <w:rFonts w:ascii="Helvetica" w:hAnsi="Helvetica"/>
      <w:sz w:val="24"/>
      <w:lang w:eastAsia="de-DE"/>
    </w:rPr>
  </w:style>
  <w:style w:type="paragraph" w:customStyle="1" w:styleId="Standardzelle">
    <w:name w:val="Standardzelle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TabelleTitel">
    <w:name w:val="TabelleTitel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400" w:lineRule="exact"/>
      <w:jc w:val="center"/>
    </w:pPr>
    <w:rPr>
      <w:rFonts w:ascii="Helvetica" w:hAnsi="Helvetica"/>
      <w:b/>
      <w:sz w:val="28"/>
      <w:lang w:eastAsia="de-DE"/>
    </w:rPr>
  </w:style>
  <w:style w:type="paragraph" w:styleId="Titel">
    <w:name w:val="Title"/>
    <w:basedOn w:val="Standard"/>
    <w:qFormat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360" w:line="400" w:lineRule="exact"/>
      <w:jc w:val="center"/>
    </w:pPr>
    <w:rPr>
      <w:rFonts w:ascii="Helvetica" w:hAnsi="Helvetica"/>
      <w:b/>
      <w:sz w:val="28"/>
    </w:rPr>
  </w:style>
  <w:style w:type="paragraph" w:customStyle="1" w:styleId="Ueberschrift">
    <w:name w:val="Ueberschrift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before="280" w:after="240" w:line="400" w:lineRule="exact"/>
    </w:pPr>
    <w:rPr>
      <w:rFonts w:ascii="Helvetica" w:hAnsi="Helvetica"/>
      <w:b/>
      <w:sz w:val="28"/>
      <w:lang w:eastAsia="de-DE"/>
    </w:rPr>
  </w:style>
  <w:style w:type="paragraph" w:customStyle="1" w:styleId="Zentriert">
    <w:name w:val="Zentriert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360" w:lineRule="exact"/>
      <w:jc w:val="center"/>
    </w:pPr>
    <w:rPr>
      <w:rFonts w:ascii="Helvetica" w:hAnsi="Helvetica"/>
      <w:sz w:val="24"/>
      <w:lang w:eastAsia="de-DE"/>
    </w:rPr>
  </w:style>
  <w:style w:type="paragraph" w:customStyle="1" w:styleId="ZentrierTab">
    <w:name w:val="ZentrierTab"/>
    <w:pPr>
      <w:widowControl w:val="0"/>
      <w:tabs>
        <w:tab w:val="center" w:pos="4592"/>
        <w:tab w:val="righ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ZentrierTabVorlauf">
    <w:name w:val="ZentrierTabVorlauf"/>
    <w:pPr>
      <w:widowControl w:val="0"/>
      <w:tabs>
        <w:tab w:val="center" w:leader="dot" w:pos="4592"/>
        <w:tab w:val="right" w:pos="9212"/>
      </w:tabs>
      <w:spacing w:line="360" w:lineRule="exact"/>
    </w:pPr>
    <w:rPr>
      <w:rFonts w:ascii="Helvetica" w:hAnsi="Helvetica"/>
      <w:sz w:val="24"/>
      <w:lang w:eastAsia="de-DE"/>
    </w:rPr>
  </w:style>
  <w:style w:type="paragraph" w:customStyle="1" w:styleId="ZZ-Name">
    <w:name w:val="ZZ-Name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400" w:line="240" w:lineRule="exact"/>
    </w:pPr>
    <w:rPr>
      <w:rFonts w:ascii="Helvetica" w:hAnsi="Helvetica"/>
      <w:sz w:val="24"/>
      <w:lang w:eastAsia="de-DE"/>
    </w:rPr>
  </w:style>
  <w:style w:type="paragraph" w:customStyle="1" w:styleId="ZZ-Telefon">
    <w:name w:val="ZZ-Telefon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240" w:lineRule="exact"/>
    </w:pPr>
    <w:rPr>
      <w:rFonts w:ascii="Helvetica" w:hAnsi="Helvetica"/>
      <w:sz w:val="24"/>
      <w:lang w:eastAsia="de-DE"/>
    </w:rPr>
  </w:style>
  <w:style w:type="paragraph" w:customStyle="1" w:styleId="ZZIMFolge">
    <w:name w:val="ZZ_IM_Folge"/>
    <w:pPr>
      <w:widowControl w:val="0"/>
      <w:tabs>
        <w:tab w:val="left" w:pos="2324"/>
        <w:tab w:val="left" w:pos="4592"/>
        <w:tab w:val="left" w:pos="6859"/>
        <w:tab w:val="right" w:pos="9212"/>
      </w:tabs>
      <w:spacing w:after="480" w:line="320" w:lineRule="exact"/>
    </w:pPr>
    <w:rPr>
      <w:rFonts w:ascii="Helvetica" w:hAnsi="Helvetica"/>
      <w:lang w:eastAsia="de-DE"/>
    </w:rPr>
  </w:style>
  <w:style w:type="paragraph" w:customStyle="1" w:styleId="ZZIMZeichen">
    <w:name w:val="ZZ_IM_Zeichen"/>
    <w:pPr>
      <w:keepNext/>
      <w:widowControl w:val="0"/>
      <w:tabs>
        <w:tab w:val="left" w:pos="2324"/>
        <w:tab w:val="left" w:pos="4592"/>
        <w:tab w:val="left" w:pos="6859"/>
        <w:tab w:val="right" w:pos="9212"/>
      </w:tabs>
      <w:spacing w:after="120" w:line="200" w:lineRule="exact"/>
    </w:pPr>
    <w:rPr>
      <w:rFonts w:ascii="Helvetica" w:hAnsi="Helvetica"/>
      <w:i/>
      <w:lang w:eastAsia="de-DE"/>
    </w:rPr>
  </w:style>
  <w:style w:type="paragraph" w:customStyle="1" w:styleId="ZZAktenzeichen">
    <w:name w:val="ZZAktenzeichen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240" w:lineRule="exact"/>
    </w:pPr>
    <w:rPr>
      <w:rFonts w:ascii="Helvetica" w:hAnsi="Helvetica"/>
      <w:sz w:val="24"/>
      <w:lang w:eastAsia="de-DE"/>
    </w:rPr>
  </w:style>
  <w:style w:type="paragraph" w:customStyle="1" w:styleId="ZZAnschrift">
    <w:name w:val="ZZAnschrift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1199" w:line="240" w:lineRule="exact"/>
    </w:pPr>
    <w:rPr>
      <w:rFonts w:ascii="Helvetica" w:hAnsi="Helvetica"/>
      <w:sz w:val="24"/>
      <w:lang w:eastAsia="de-DE"/>
    </w:rPr>
  </w:style>
  <w:style w:type="paragraph" w:customStyle="1" w:styleId="ZZBetreff">
    <w:name w:val="ZZBetreff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800" w:line="280" w:lineRule="exact"/>
    </w:pPr>
    <w:rPr>
      <w:rFonts w:ascii="Helvetica" w:hAnsi="Helvetica"/>
      <w:b/>
      <w:sz w:val="24"/>
      <w:lang w:eastAsia="de-DE"/>
    </w:rPr>
  </w:style>
  <w:style w:type="paragraph" w:customStyle="1" w:styleId="ZZDatum">
    <w:name w:val="ZZDatum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200" w:lineRule="exact"/>
    </w:pPr>
    <w:rPr>
      <w:rFonts w:ascii="Helvetica" w:hAnsi="Helvetica"/>
      <w:lang w:eastAsia="de-DE"/>
    </w:rPr>
  </w:style>
  <w:style w:type="paragraph" w:customStyle="1" w:styleId="ZZDatumSt">
    <w:name w:val="ZZDatumSt"/>
    <w:pPr>
      <w:keepNext/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480" w:line="240" w:lineRule="exact"/>
    </w:pPr>
    <w:rPr>
      <w:rFonts w:ascii="Helvetica" w:hAnsi="Helvetica"/>
      <w:sz w:val="24"/>
      <w:lang w:eastAsia="de-DE"/>
    </w:rPr>
  </w:style>
  <w:style w:type="paragraph" w:customStyle="1" w:styleId="ZZEmpfnger">
    <w:name w:val="ZZEmpfänger"/>
    <w:pPr>
      <w:keepNext/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200" w:line="240" w:lineRule="exact"/>
    </w:pPr>
    <w:rPr>
      <w:rFonts w:ascii="Helvetica" w:hAnsi="Helvetica"/>
      <w:sz w:val="24"/>
      <w:lang w:eastAsia="de-DE"/>
    </w:rPr>
  </w:style>
  <w:style w:type="paragraph" w:customStyle="1" w:styleId="ZZFuzeile">
    <w:name w:val="ZZFußzeile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280" w:lineRule="exact"/>
      <w:jc w:val="center"/>
    </w:pPr>
    <w:rPr>
      <w:rFonts w:ascii="Helvetica" w:hAnsi="Helvetica"/>
      <w:sz w:val="24"/>
      <w:lang w:eastAsia="de-DE"/>
    </w:rPr>
  </w:style>
  <w:style w:type="paragraph" w:customStyle="1" w:styleId="ZZIhrZeichen">
    <w:name w:val="ZZIhr_Zeichen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200" w:lineRule="exact"/>
    </w:pPr>
    <w:rPr>
      <w:rFonts w:ascii="Helvetica" w:hAnsi="Helvetica"/>
      <w:lang w:eastAsia="de-DE"/>
    </w:rPr>
  </w:style>
  <w:style w:type="paragraph" w:customStyle="1" w:styleId="ZZimHause">
    <w:name w:val="ZZim Hause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1000" w:line="240" w:lineRule="exact"/>
    </w:pPr>
    <w:rPr>
      <w:rFonts w:ascii="Helvetica" w:hAnsi="Helvetica"/>
      <w:sz w:val="24"/>
      <w:lang w:eastAsia="de-DE"/>
    </w:rPr>
  </w:style>
  <w:style w:type="paragraph" w:customStyle="1" w:styleId="ZZIM-Anschrift">
    <w:name w:val="ZZIM-Anschrift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1600" w:line="240" w:lineRule="exact"/>
    </w:pPr>
    <w:rPr>
      <w:rFonts w:ascii="Helvetica" w:hAnsi="Helvetica"/>
      <w:sz w:val="24"/>
      <w:lang w:eastAsia="de-DE"/>
    </w:rPr>
  </w:style>
  <w:style w:type="paragraph" w:customStyle="1" w:styleId="ZZKielDat">
    <w:name w:val="ZZKielDat"/>
    <w:pPr>
      <w:keepNext/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240" w:line="240" w:lineRule="exact"/>
    </w:pPr>
    <w:rPr>
      <w:rFonts w:ascii="Helvetica" w:hAnsi="Helvetica"/>
      <w:sz w:val="24"/>
      <w:lang w:eastAsia="de-DE"/>
    </w:rPr>
  </w:style>
  <w:style w:type="paragraph" w:customStyle="1" w:styleId="ZZKopfzeile">
    <w:name w:val="ZZKopfzeile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280" w:lineRule="exact"/>
      <w:jc w:val="center"/>
    </w:pPr>
    <w:rPr>
      <w:rFonts w:ascii="Helvetica" w:hAnsi="Helvetica"/>
      <w:sz w:val="24"/>
      <w:lang w:eastAsia="de-DE"/>
    </w:rPr>
  </w:style>
  <w:style w:type="paragraph" w:customStyle="1" w:styleId="ZZMeinZeichen">
    <w:name w:val="ZZMein_Zeichen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200" w:line="200" w:lineRule="exact"/>
    </w:pPr>
    <w:rPr>
      <w:rFonts w:ascii="Helvetica" w:hAnsi="Helvetica"/>
      <w:lang w:eastAsia="de-DE"/>
    </w:rPr>
  </w:style>
  <w:style w:type="paragraph" w:customStyle="1" w:styleId="ZZName">
    <w:name w:val="ZZName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after="240" w:line="200" w:lineRule="exact"/>
    </w:pPr>
    <w:rPr>
      <w:rFonts w:ascii="Helvetica" w:hAnsi="Helvetica"/>
      <w:lang w:eastAsia="de-DE"/>
    </w:rPr>
  </w:style>
  <w:style w:type="paragraph" w:customStyle="1" w:styleId="ZZTelefon">
    <w:name w:val="ZZTelefon"/>
    <w:pPr>
      <w:widowControl w:val="0"/>
      <w:tabs>
        <w:tab w:val="left" w:pos="340"/>
        <w:tab w:val="left" w:pos="623"/>
        <w:tab w:val="left" w:pos="1190"/>
        <w:tab w:val="left" w:pos="1757"/>
        <w:tab w:val="left" w:pos="2324"/>
        <w:tab w:val="left" w:pos="2891"/>
        <w:tab w:val="left" w:pos="3458"/>
        <w:tab w:val="left" w:pos="4025"/>
        <w:tab w:val="left" w:pos="4592"/>
        <w:tab w:val="left" w:pos="5159"/>
        <w:tab w:val="left" w:pos="5725"/>
        <w:tab w:val="left" w:pos="6292"/>
        <w:tab w:val="left" w:pos="6859"/>
        <w:tab w:val="left" w:pos="7426"/>
        <w:tab w:val="left" w:pos="7993"/>
        <w:tab w:val="right" w:pos="9212"/>
      </w:tabs>
      <w:spacing w:line="200" w:lineRule="exact"/>
    </w:pPr>
    <w:rPr>
      <w:rFonts w:ascii="Helvetica" w:hAnsi="Helvetica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.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Landesregierung</dc:creator>
  <cp:lastModifiedBy>Stieler, Elke (Innenministerium)</cp:lastModifiedBy>
  <cp:revision>2</cp:revision>
  <cp:lastPrinted>2019-01-18T09:09:00Z</cp:lastPrinted>
  <dcterms:created xsi:type="dcterms:W3CDTF">2019-01-22T10:28:00Z</dcterms:created>
  <dcterms:modified xsi:type="dcterms:W3CDTF">2019-01-22T10:28:00Z</dcterms:modified>
</cp:coreProperties>
</file>