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7E" w:rsidRDefault="00E7127E">
      <w:pPr>
        <w:pStyle w:val="VorblattDokumentstatus"/>
      </w:pPr>
      <w:bookmarkStart w:id="0" w:name="ENORM_STATUS_VORBL"/>
      <w:r w:rsidRPr="00E7127E">
        <w:t>Referentenentwurf</w:t>
      </w:r>
      <w:bookmarkEnd w:id="0"/>
    </w:p>
    <w:p w:rsidR="00E7127E" w:rsidRDefault="00E7127E">
      <w:pPr>
        <w:pStyle w:val="Initiant"/>
      </w:pPr>
      <w:bookmarkStart w:id="1" w:name="ENORM_INITIANTEN"/>
      <w:r w:rsidRPr="00E7127E">
        <w:t>des Bundesministeriums des Innern, für Bau und Heimat</w:t>
      </w:r>
      <w:bookmarkEnd w:id="1"/>
    </w:p>
    <w:p w:rsidR="00E7127E" w:rsidRPr="007B1177" w:rsidRDefault="00E7127E">
      <w:pPr>
        <w:pStyle w:val="VorblattBezeichnung"/>
      </w:pPr>
      <w:r w:rsidRPr="00E7127E">
        <w:t xml:space="preserve">Entwurf eines </w:t>
      </w:r>
      <w:r w:rsidR="00B1690D">
        <w:t>Fachkräfteeinwanderungsgesetzes</w:t>
      </w:r>
    </w:p>
    <w:p w:rsidR="00E7127E" w:rsidRDefault="00E7127E">
      <w:pPr>
        <w:pStyle w:val="VorblattTitelProblemundZiel"/>
      </w:pPr>
      <w:r>
        <w:t>A. Problem und Ziel</w:t>
      </w:r>
    </w:p>
    <w:p w:rsidR="00616CF6" w:rsidRPr="003A207D" w:rsidRDefault="00616CF6" w:rsidP="00616CF6">
      <w:r w:rsidRPr="003A207D">
        <w:t>Die Zukunft des Wirtschaftsstandortes Deutschland hängt in entscheidendem Maße d</w:t>
      </w:r>
      <w:r w:rsidRPr="003A207D">
        <w:t>a</w:t>
      </w:r>
      <w:r w:rsidRPr="003A207D">
        <w:t>von ab, wie gut es gelingt, die Fachkräftebasis der Unternehmen und Betriebe zu sichern und zu erweitern.</w:t>
      </w:r>
      <w:r w:rsidR="00B02120" w:rsidRPr="00B02120">
        <w:t xml:space="preserve"> </w:t>
      </w:r>
      <w:r w:rsidR="00B02120" w:rsidRPr="003A207D">
        <w:t>Der Wohlstand</w:t>
      </w:r>
      <w:r w:rsidRPr="003A207D">
        <w:t>, die Stabilität der sozialen Sicherungssysteme und d</w:t>
      </w:r>
      <w:r w:rsidRPr="003A207D">
        <w:t>a</w:t>
      </w:r>
      <w:r w:rsidRPr="003A207D">
        <w:t xml:space="preserve">ran anknüpfend der soziale Zusammenhalt sind </w:t>
      </w:r>
      <w:r w:rsidR="00B02120" w:rsidRPr="003A207D">
        <w:t xml:space="preserve">als wesentliche Elemente der Sozialen Marktwirtschaft eng </w:t>
      </w:r>
      <w:r w:rsidRPr="003A207D">
        <w:t>an die Stärke der Wirtschaft</w:t>
      </w:r>
      <w:r w:rsidR="00B02120">
        <w:t xml:space="preserve"> </w:t>
      </w:r>
      <w:r w:rsidR="00B02120" w:rsidRPr="00B02120">
        <w:t>gekoppelt</w:t>
      </w:r>
      <w:r w:rsidR="00B02120">
        <w:t>.</w:t>
      </w:r>
      <w:r w:rsidR="00B02120" w:rsidRPr="00B02120">
        <w:t xml:space="preserve"> </w:t>
      </w:r>
      <w:r w:rsidR="00B02120" w:rsidRPr="003A207D">
        <w:t>Diese gilt es, durch gute Rahmenbedingungen und eine vorausschauende Fachkräftesicherung auch in Zukunft zu erhalten und auszubauen.</w:t>
      </w:r>
      <w:r w:rsidR="00B02120" w:rsidRPr="00B02120">
        <w:t xml:space="preserve"> </w:t>
      </w:r>
    </w:p>
    <w:p w:rsidR="00616CF6" w:rsidRPr="003A207D" w:rsidRDefault="00616CF6" w:rsidP="00616CF6">
      <w:r w:rsidRPr="003A207D">
        <w:t>Momentan prosperiert die deutsche Wirtschaft. Die Arbeitslosigkeit ist so niedrig wie seit der Wiedervereinigung nicht mehr</w:t>
      </w:r>
      <w:r w:rsidR="00692542" w:rsidRPr="00692542">
        <w:t xml:space="preserve"> und die Zahl der sozialversicherungspflichtigen B</w:t>
      </w:r>
      <w:r w:rsidR="00692542" w:rsidRPr="00692542">
        <w:t>e</w:t>
      </w:r>
      <w:r w:rsidR="00692542" w:rsidRPr="00692542">
        <w:t>schäftigten anhaltend hoch. Diese erfreuliche Entwicklung trägt zugleich dazu bei, dass Betriebe und Unternehmen bereits heute Schwierigkeiten haben, für bestimmte Qualifik</w:t>
      </w:r>
      <w:r w:rsidR="00692542" w:rsidRPr="00692542">
        <w:t>a</w:t>
      </w:r>
      <w:r w:rsidR="00692542" w:rsidRPr="00692542">
        <w:t>tionen, Regionen und Branchen qualifizierte Fachkräfte zu finden.</w:t>
      </w:r>
      <w:r w:rsidRPr="003A207D">
        <w:t xml:space="preserve"> Die Zahl der offenen Stellen ist aktuell auf rund 1,2 Millionen angestiegen. Der Fachkräftemangel ist bereits bei vielen Unternehmen, vor allem in der Gesundheits- und Pflegebranche, in den sogenan</w:t>
      </w:r>
      <w:r w:rsidRPr="003A207D">
        <w:t>n</w:t>
      </w:r>
      <w:r w:rsidRPr="003A207D">
        <w:t xml:space="preserve">ten MINT-Berufen (Mathematik, Informatik, Naturwissenschaft und Technik), aber auch im Handwerk spürbar und </w:t>
      </w:r>
      <w:r w:rsidR="00692542" w:rsidRPr="00692542">
        <w:t xml:space="preserve">hat </w:t>
      </w:r>
      <w:r w:rsidRPr="003A207D">
        <w:t>sich zu einem Risiko für die deutsche Wirtschaft</w:t>
      </w:r>
      <w:r w:rsidR="00692542" w:rsidRPr="00692542">
        <w:t xml:space="preserve"> entwickelt</w:t>
      </w:r>
      <w:r w:rsidRPr="003A207D">
        <w:t>. Dabei fehlen nicht nur Hochschulabsolventen, sondern zunehmend auch Fachkräfte mit qualifizierten Berufsausbildungen. Die demografische Entwicklung wird dies noch verstä</w:t>
      </w:r>
      <w:r w:rsidRPr="003A207D">
        <w:t>r</w:t>
      </w:r>
      <w:r w:rsidRPr="003A207D">
        <w:t xml:space="preserve">ken. </w:t>
      </w:r>
    </w:p>
    <w:p w:rsidR="00616CF6" w:rsidRPr="003A207D" w:rsidRDefault="00616CF6" w:rsidP="00616CF6">
      <w:pPr>
        <w:pStyle w:val="Text"/>
      </w:pPr>
      <w:r w:rsidRPr="003A207D">
        <w:t>Zum Schließen der Lücke gilt es, in erster Linie inländische und innereuropäische Pote</w:t>
      </w:r>
      <w:r w:rsidRPr="003A207D">
        <w:t>n</w:t>
      </w:r>
      <w:r w:rsidRPr="003A207D">
        <w:t xml:space="preserve">ziale zu heben. Absehbar wird dies jedoch nicht ausreichen, um den Fachkräftebedarf zu sichern. </w:t>
      </w:r>
    </w:p>
    <w:p w:rsidR="00616CF6" w:rsidRPr="003A207D" w:rsidRDefault="00616CF6" w:rsidP="00616CF6">
      <w:pPr>
        <w:pStyle w:val="Text"/>
      </w:pPr>
      <w:r w:rsidRPr="003A207D">
        <w:t xml:space="preserve">Ziel </w:t>
      </w:r>
      <w:r w:rsidR="00692542" w:rsidRPr="00692542">
        <w:t xml:space="preserve">des Gesetzesentwurfs </w:t>
      </w:r>
      <w:r w:rsidRPr="003A207D">
        <w:t xml:space="preserve">ist es daher, </w:t>
      </w:r>
      <w:r w:rsidR="00692542" w:rsidRPr="00692542">
        <w:t>die Bedarfe des Wirtschaftsstandortes Deutsc</w:t>
      </w:r>
      <w:r w:rsidR="00692542" w:rsidRPr="00692542">
        <w:t>h</w:t>
      </w:r>
      <w:r w:rsidR="00692542" w:rsidRPr="00692542">
        <w:t xml:space="preserve">land und die Fachkräftesicherung </w:t>
      </w:r>
      <w:r w:rsidRPr="003A207D">
        <w:t xml:space="preserve">durch </w:t>
      </w:r>
      <w:r w:rsidR="00692542" w:rsidRPr="00692542">
        <w:t xml:space="preserve">eine gezielte und gesteuerte </w:t>
      </w:r>
      <w:r w:rsidRPr="003A207D">
        <w:t xml:space="preserve">Zuwanderung </w:t>
      </w:r>
      <w:r w:rsidR="00692542" w:rsidRPr="00692542">
        <w:t xml:space="preserve">von Fachkräften aus Drittstaaten zu flankieren </w:t>
      </w:r>
      <w:r w:rsidRPr="003A207D">
        <w:t>und so einen Beitrag zu einem nachhaltigen gesellschaftlichen Wohlstand zu leisten. Im Rahmen der migrationspolitischen Gesam</w:t>
      </w:r>
      <w:r w:rsidRPr="003A207D">
        <w:t>t</w:t>
      </w:r>
      <w:r w:rsidRPr="003A207D">
        <w:t xml:space="preserve">strategie wird die Fachkräftezuwanderung eingebunden in eine ausgewogene Balance zwischen </w:t>
      </w:r>
      <w:r w:rsidR="003A207D" w:rsidRPr="003A207D">
        <w:t xml:space="preserve">der herausgeforderten </w:t>
      </w:r>
      <w:r w:rsidRPr="003A207D">
        <w:t>Integrationsfähigkeit der Gesellschaft und dem wir</w:t>
      </w:r>
      <w:r w:rsidRPr="003A207D">
        <w:t>t</w:t>
      </w:r>
      <w:r w:rsidRPr="003A207D">
        <w:t>schaftlichen Interesse an Zuwanderung von Fachkräften. Zur Migrationssteuerung gilt es klar und transparent zu regeln, wer zu Arbeits- und Ausbildungszwecken nach Deutsc</w:t>
      </w:r>
      <w:r w:rsidRPr="003A207D">
        <w:t>h</w:t>
      </w:r>
      <w:r w:rsidRPr="003A207D">
        <w:t xml:space="preserve">land </w:t>
      </w:r>
      <w:r w:rsidR="004341EA">
        <w:t>kommen</w:t>
      </w:r>
      <w:r w:rsidR="004341EA" w:rsidRPr="003A207D">
        <w:t xml:space="preserve"> </w:t>
      </w:r>
      <w:r w:rsidRPr="003A207D">
        <w:t>darf</w:t>
      </w:r>
      <w:r w:rsidR="003A207D" w:rsidRPr="003A207D">
        <w:t xml:space="preserve"> und wer</w:t>
      </w:r>
      <w:r w:rsidR="007555E3">
        <w:t xml:space="preserve"> </w:t>
      </w:r>
      <w:r w:rsidR="003A207D" w:rsidRPr="003A207D">
        <w:t>nicht</w:t>
      </w:r>
      <w:r w:rsidRPr="003A207D">
        <w:t>. Der Grundsatz der Trennung zwischen Asyl und E</w:t>
      </w:r>
      <w:r w:rsidRPr="003A207D">
        <w:t>r</w:t>
      </w:r>
      <w:r w:rsidRPr="003A207D">
        <w:t>werbsmigration wird beibehalten.</w:t>
      </w:r>
    </w:p>
    <w:p w:rsidR="00E7127E" w:rsidRDefault="00E7127E">
      <w:pPr>
        <w:pStyle w:val="VorblattTitelLsung"/>
      </w:pPr>
      <w:r>
        <w:t>B. Lösung</w:t>
      </w:r>
    </w:p>
    <w:p w:rsidR="003A207D" w:rsidRPr="003A207D" w:rsidRDefault="003A207D" w:rsidP="003A207D">
      <w:r w:rsidRPr="003A207D">
        <w:t>Für eine gezielte und gesteuerte Steigerung der Zuwanderung von qualifizierten Fachkrä</w:t>
      </w:r>
      <w:r w:rsidRPr="003A207D">
        <w:t>f</w:t>
      </w:r>
      <w:r w:rsidRPr="003A207D">
        <w:t>ten aus Drittstaaten bedarf es eines kohärenten Gesamtansatzes ineinander greifender und aufeinander abgestimmter Maßnahmen. Daher hat die Bundesregierung am 2. Okt</w:t>
      </w:r>
      <w:r w:rsidRPr="003A207D">
        <w:t>o</w:t>
      </w:r>
      <w:r w:rsidRPr="003A207D">
        <w:t xml:space="preserve">ber 2018 Eckpunkte zur Einwanderung von Fachkräften aus Drittstaaten beschlossen. Danach wird das Fachkräfteeinwanderungsgesetz, das den rechtlichen Rahmen für eine </w:t>
      </w:r>
      <w:r w:rsidR="00692542" w:rsidRPr="00692542">
        <w:lastRenderedPageBreak/>
        <w:t xml:space="preserve">gezielte, an den Bedarfen orientierte </w:t>
      </w:r>
      <w:r w:rsidRPr="003A207D">
        <w:t>Steuerung und Stärkung der Fachkräfteeinwand</w:t>
      </w:r>
      <w:r w:rsidRPr="003A207D">
        <w:t>e</w:t>
      </w:r>
      <w:r w:rsidRPr="003A207D">
        <w:t>rung schafft, notwendig ergänzt durch Beschleunigungen bei der Anerkennung ausländ</w:t>
      </w:r>
      <w:r w:rsidRPr="003A207D">
        <w:t>i</w:t>
      </w:r>
      <w:r w:rsidRPr="003A207D">
        <w:t xml:space="preserve">scher Abschlüsse, eine verstärkte Förderung des Erwerbs der deutschen Sprache im Ausland, eine gemeinsam mit der Wirtschaft zu erarbeitende </w:t>
      </w:r>
      <w:r w:rsidR="00692542" w:rsidRPr="00692542">
        <w:t xml:space="preserve">Strategie für eine gezielte Fachkräftegewinnung und ein verbessertes Marketing </w:t>
      </w:r>
      <w:r w:rsidRPr="003A207D">
        <w:t>sowie effizientere und transpare</w:t>
      </w:r>
      <w:r w:rsidRPr="003A207D">
        <w:t>n</w:t>
      </w:r>
      <w:r w:rsidRPr="003A207D">
        <w:t xml:space="preserve">tere Verwaltungsverfahren. </w:t>
      </w:r>
    </w:p>
    <w:p w:rsidR="003A207D" w:rsidRPr="003A207D" w:rsidRDefault="003A207D" w:rsidP="003A207D">
      <w:r w:rsidRPr="003A207D">
        <w:t>Das Fachkräfteeinwanderungsgesetz ist wesentlicher Bestandteil der Eckpunkte der Bu</w:t>
      </w:r>
      <w:r w:rsidRPr="003A207D">
        <w:t>n</w:t>
      </w:r>
      <w:r w:rsidRPr="003A207D">
        <w:t>desregierung und schafft innerhalb des bestehenden migrationspolitischen Ordnungsra</w:t>
      </w:r>
      <w:r w:rsidRPr="003A207D">
        <w:t>h</w:t>
      </w:r>
      <w:r w:rsidRPr="003A207D">
        <w:t xml:space="preserve">mens die Voraussetzungen dafür, dass diejenigen Fachkräfte, die die deutsche Wirtschaft benötigt, </w:t>
      </w:r>
      <w:r w:rsidR="00692542" w:rsidRPr="00692542">
        <w:t xml:space="preserve">nach Deutschland </w:t>
      </w:r>
      <w:r w:rsidRPr="003A207D">
        <w:t xml:space="preserve">kommen können. Es wird klar und transparent geregelt, wer zu Arbeits- und zu Ausbildungszwecken kommen darf und wer nicht. Dafür werden die Vorschriften des 3. und 4. Abschnitts des Aufenthaltsgesetzes gänzlich neu strukturiert und umfassend neu gefasst. </w:t>
      </w:r>
      <w:r w:rsidR="00692542" w:rsidRPr="00692542">
        <w:t xml:space="preserve">Zudem wird die Beschäftigungsverordnung entsprechend angepasst. </w:t>
      </w:r>
      <w:r w:rsidRPr="003A207D">
        <w:t>Im Mittelpunkt stehen entsprechend des wirtschaftlichen Bedarfs qualifizierte Fachkräfte. Diese werden zentral und erstmals einheitlich definiert als Fachkräfte mit B</w:t>
      </w:r>
      <w:r w:rsidRPr="003A207D">
        <w:t>e</w:t>
      </w:r>
      <w:r w:rsidRPr="003A207D">
        <w:t xml:space="preserve">rufsausbildung und Fachkräfte mit akademischer Ausbildung. </w:t>
      </w:r>
    </w:p>
    <w:p w:rsidR="003A207D" w:rsidRPr="003A207D" w:rsidRDefault="003A207D" w:rsidP="003A207D">
      <w:r w:rsidRPr="003A207D">
        <w:t>Wenn ein Arbeitsvertrag und eine anerkannte Qualifikation vorliegen, können Fachkräfte in allen Berufen, zu denen sie ihre Qualifikation befähigt, arbeiten. Die Beschränkung auf die Engpassbetrachtung entfällt. Auf die Vorrangprüfung wird bei Fachkräften im Grun</w:t>
      </w:r>
      <w:r w:rsidRPr="003A207D">
        <w:t>d</w:t>
      </w:r>
      <w:r w:rsidRPr="003A207D">
        <w:t>satz verzichtet; verbunden wird dies jedoch mit der Möglichkeit, auf Veränderungen des Arbeitsmarktes unkompliziert reagieren und die Vorrangprüfung kurzfristig wieder einfü</w:t>
      </w:r>
      <w:r w:rsidRPr="003A207D">
        <w:t>h</w:t>
      </w:r>
      <w:r w:rsidRPr="003A207D">
        <w:t>ren</w:t>
      </w:r>
      <w:r w:rsidR="00236711" w:rsidRPr="00236711">
        <w:t xml:space="preserve"> zu können</w:t>
      </w:r>
      <w:r w:rsidRPr="003A207D">
        <w:t xml:space="preserve">. Die Möglichkeiten des Aufenthalts zur Arbeitsplatzsuche für Fachkräfte </w:t>
      </w:r>
      <w:r w:rsidR="00236711" w:rsidRPr="00236711">
        <w:t xml:space="preserve">werden </w:t>
      </w:r>
      <w:r w:rsidRPr="003A207D">
        <w:t>in einer Norm zusammengefasst. Für Fachkräfte mit Berufsausbildung wird die Möglichkeit zur befristeten Einreise zur Arbeitsplatzsuche analog zur Regelung für Fac</w:t>
      </w:r>
      <w:r w:rsidRPr="003A207D">
        <w:t>h</w:t>
      </w:r>
      <w:r w:rsidRPr="003A207D">
        <w:t>kräfte mit akademischer Ausbildung geschaffen und für fünf Jahre befristet erprobt. Z</w:t>
      </w:r>
      <w:r w:rsidRPr="003A207D">
        <w:t>u</w:t>
      </w:r>
      <w:r w:rsidRPr="003A207D">
        <w:t>dem wird der Aufenthalt zu ergänzenden Qualifizierungsmaßnahmen und zur Anerke</w:t>
      </w:r>
      <w:r w:rsidRPr="003A207D">
        <w:t>n</w:t>
      </w:r>
      <w:r w:rsidRPr="003A207D">
        <w:t xml:space="preserve">nung ausländischer Berufsqualifikationen bei vorliegenden Teilqualifikationen erweitert und attraktiver gestaltet </w:t>
      </w:r>
      <w:r w:rsidR="00236711" w:rsidRPr="00236711">
        <w:t>und unter Einbindung der Bundesagentur für Arbeit eine begren</w:t>
      </w:r>
      <w:r w:rsidR="00236711" w:rsidRPr="00236711">
        <w:t>z</w:t>
      </w:r>
      <w:r w:rsidR="00236711" w:rsidRPr="00236711">
        <w:t>te Möglichkeit geschaffen, unter bestimmten Voraussetzungen die Anerkennung erst in Deutschland durchzuführen.</w:t>
      </w:r>
    </w:p>
    <w:p w:rsidR="003A207D" w:rsidRPr="009B7C9F" w:rsidRDefault="003A207D" w:rsidP="003A207D">
      <w:r w:rsidRPr="009B7C9F">
        <w:t>Um die Verwaltungsverfahren effizienter und serviceorientierter zu gestalten, soll die aus-länderbehördliche Zuständigkeit für die E</w:t>
      </w:r>
      <w:r>
        <w:t>inreise</w:t>
      </w:r>
      <w:r w:rsidRPr="009B7C9F">
        <w:t xml:space="preserve"> von Fachkräften bei zentralen Stellen konzentriert werden. Für schnellere Verfahren wird ein beschleunigtes Fachkräfteverfa</w:t>
      </w:r>
      <w:r w:rsidRPr="009B7C9F">
        <w:t>h</w:t>
      </w:r>
      <w:r w:rsidRPr="009B7C9F">
        <w:t xml:space="preserve">ren geschaffen. </w:t>
      </w:r>
    </w:p>
    <w:p w:rsidR="003A207D" w:rsidRPr="009B7C9F" w:rsidRDefault="003A207D" w:rsidP="003A207D">
      <w:r w:rsidRPr="003A207D">
        <w:t>Zudem werden in die Ausbildungsduldung staatlich anerkannte Helferausbildungen ein-bezogen, soweit darauf eine qualifizierte Ausbildung in einem Mangelberuf folgt. Auch werden klare Kriterien für einen verlässlichen Status Geduldeter definiert, die durch ihre Erwerbstätigkeit ihren Unterhalt sichern und gut integriert sind.</w:t>
      </w:r>
    </w:p>
    <w:p w:rsidR="003A207D" w:rsidRPr="009B7C9F" w:rsidRDefault="003A207D" w:rsidP="003A207D">
      <w:r w:rsidRPr="009B7C9F">
        <w:t>Durch systematische Vereinfachungen werden die Normen insgesamt übersichtlicher und transparenter gestaltet.</w:t>
      </w:r>
    </w:p>
    <w:p w:rsidR="00E7127E" w:rsidRDefault="00E7127E">
      <w:pPr>
        <w:pStyle w:val="VorblattTitelAlternativen"/>
      </w:pPr>
      <w:r>
        <w:t>C. Alternativen</w:t>
      </w:r>
    </w:p>
    <w:p w:rsidR="00F35EBD" w:rsidRDefault="00F35EBD" w:rsidP="00F35EBD">
      <w:pPr>
        <w:pStyle w:val="Text"/>
      </w:pPr>
      <w:r>
        <w:t xml:space="preserve">1. </w:t>
      </w:r>
      <w:r w:rsidR="00E528AC">
        <w:t>P</w:t>
      </w:r>
      <w:r>
        <w:t xml:space="preserve">unktuelle Änderungen am bisherigen </w:t>
      </w:r>
      <w:r w:rsidR="002317C6">
        <w:t>Erwerbsmigration</w:t>
      </w:r>
      <w:r>
        <w:t>srecht</w:t>
      </w:r>
    </w:p>
    <w:p w:rsidR="00F35EBD" w:rsidRDefault="00F35EBD" w:rsidP="00F35EBD">
      <w:pPr>
        <w:pStyle w:val="Text"/>
      </w:pPr>
      <w:r>
        <w:t>Rückmeldungen aus der Praxis, von internationalen Organisationen und von Rechtsa</w:t>
      </w:r>
      <w:r>
        <w:t>n</w:t>
      </w:r>
      <w:r>
        <w:t>wendern haben ergeben, dass das deutsche Einwanderungsrecht für Fachkräfte zwar bereits vergleichsweise offen ausgestaltet ist, angesichts der Vielzahl unterschiedlicher Einzelregelungen jedoch unübersichtlich und komplex wirkt. Gleichzeitig besteht von Se</w:t>
      </w:r>
      <w:r>
        <w:t>i</w:t>
      </w:r>
      <w:r>
        <w:t xml:space="preserve">ten der Wirtschaft Bedarf </w:t>
      </w:r>
      <w:r w:rsidR="003A207D">
        <w:t>an</w:t>
      </w:r>
      <w:r>
        <w:t xml:space="preserve"> Fachkräften mit qualifizierter Berufsausbildung. Eine rein punktuelle Verortung </w:t>
      </w:r>
      <w:r w:rsidR="00353532">
        <w:t xml:space="preserve">von </w:t>
      </w:r>
      <w:r>
        <w:t xml:space="preserve">weitergehenden Regelungen im Rahmen der bisherigen </w:t>
      </w:r>
      <w:r>
        <w:lastRenderedPageBreak/>
        <w:t>Rechtssystematik würde aus Anwendersicht die Unübersichtlichkeit und Komplexität we</w:t>
      </w:r>
      <w:r>
        <w:t>i</w:t>
      </w:r>
      <w:r>
        <w:t xml:space="preserve">ter erhöhen </w:t>
      </w:r>
      <w:r w:rsidR="00FB5D6F">
        <w:t xml:space="preserve">und </w:t>
      </w:r>
      <w:r>
        <w:t>dem eigentlichen Zweck des Gesetzes zuwide</w:t>
      </w:r>
      <w:r w:rsidR="00772166">
        <w:t>r</w:t>
      </w:r>
      <w:r w:rsidR="00690505">
        <w:t>laufen</w:t>
      </w:r>
      <w:r>
        <w:t xml:space="preserve">. Deshalb </w:t>
      </w:r>
      <w:r w:rsidR="00FB5D6F">
        <w:t>wird</w:t>
      </w:r>
      <w:r>
        <w:t xml:space="preserve"> von eine</w:t>
      </w:r>
      <w:r w:rsidR="00FB5D6F">
        <w:t>m</w:t>
      </w:r>
      <w:r>
        <w:t xml:space="preserve"> solchen </w:t>
      </w:r>
      <w:r w:rsidR="00FB5D6F">
        <w:t>Vorgehen</w:t>
      </w:r>
      <w:r>
        <w:t xml:space="preserve"> abgesehen und die Aufenthaltstitel zur Erwerbsmigration </w:t>
      </w:r>
      <w:r w:rsidR="00E528AC">
        <w:t>we</w:t>
      </w:r>
      <w:r w:rsidR="00E528AC">
        <w:t>r</w:t>
      </w:r>
      <w:r w:rsidR="00E528AC">
        <w:t>den</w:t>
      </w:r>
      <w:r>
        <w:t xml:space="preserve"> innerhalb des Aufenthaltsgesetzes umfassend neu strukturiert und transparenter </w:t>
      </w:r>
      <w:r w:rsidR="0037265B">
        <w:t>g</w:t>
      </w:r>
      <w:r w:rsidR="0037265B">
        <w:t>e</w:t>
      </w:r>
      <w:r w:rsidR="0037265B">
        <w:t>staltet</w:t>
      </w:r>
      <w:r>
        <w:t xml:space="preserve">. </w:t>
      </w:r>
    </w:p>
    <w:p w:rsidR="00F35EBD" w:rsidRDefault="00F35EBD" w:rsidP="00F35EBD">
      <w:pPr>
        <w:pStyle w:val="Text"/>
      </w:pPr>
      <w:r>
        <w:t>2. Generelle Umstrukturierung des Aufenthaltsgesetzes und Herauslösung der Aufen</w:t>
      </w:r>
      <w:r>
        <w:t>t</w:t>
      </w:r>
      <w:r>
        <w:t>haltstitel zur Erwerbsmigration</w:t>
      </w:r>
    </w:p>
    <w:p w:rsidR="00F35EBD" w:rsidRDefault="00F35EBD" w:rsidP="00BD49C2">
      <w:pPr>
        <w:pStyle w:val="Text"/>
      </w:pPr>
      <w:r>
        <w:t>Denkbar wäre ebenfalls, die Aufenthaltstitel zur Erwerbsmigration aus dem Aufenthalt</w:t>
      </w:r>
      <w:r>
        <w:t>s</w:t>
      </w:r>
      <w:r>
        <w:t>gesetz herauszulösen</w:t>
      </w:r>
      <w:r w:rsidR="00FB5D6F">
        <w:t>, die Beschäftigungsverordnung aufzulösen</w:t>
      </w:r>
      <w:r>
        <w:t xml:space="preserve"> und</w:t>
      </w:r>
      <w:r w:rsidR="00FB5D6F">
        <w:t xml:space="preserve"> die Materie insg</w:t>
      </w:r>
      <w:r w:rsidR="00FB5D6F">
        <w:t>e</w:t>
      </w:r>
      <w:r w:rsidR="00FB5D6F">
        <w:t>samt</w:t>
      </w:r>
      <w:r>
        <w:t xml:space="preserve"> in einem gesonderten </w:t>
      </w:r>
      <w:r w:rsidR="00FB5D6F">
        <w:t>Fachg</w:t>
      </w:r>
      <w:r>
        <w:t xml:space="preserve">esetz </w:t>
      </w:r>
      <w:r w:rsidR="00BE0EE1">
        <w:t>mit an dieses Gesetz anknüpfender Fachveror</w:t>
      </w:r>
      <w:r w:rsidR="00BE0EE1">
        <w:t>d</w:t>
      </w:r>
      <w:r w:rsidR="00BE0EE1">
        <w:t xml:space="preserve">nung </w:t>
      </w:r>
      <w:r>
        <w:t xml:space="preserve">zusammenzufassen. </w:t>
      </w:r>
      <w:r w:rsidR="00FB5D6F">
        <w:t>Davon wurde abgesehen</w:t>
      </w:r>
      <w:r>
        <w:t xml:space="preserve">, </w:t>
      </w:r>
      <w:r w:rsidR="00FB5D6F">
        <w:t>um</w:t>
      </w:r>
      <w:r>
        <w:t xml:space="preserve"> das aufeinander abgestimmte und gegenseitig Bezug nehmende</w:t>
      </w:r>
      <w:r w:rsidR="00FB5D6F">
        <w:t>, funktionierende</w:t>
      </w:r>
      <w:r>
        <w:t xml:space="preserve"> </w:t>
      </w:r>
      <w:r w:rsidR="00FB5D6F">
        <w:t>Gesamts</w:t>
      </w:r>
      <w:r>
        <w:t xml:space="preserve">ystem </w:t>
      </w:r>
      <w:r w:rsidR="00FB5D6F">
        <w:t>des Aufenthaltsrechts zu erhalten</w:t>
      </w:r>
      <w:r>
        <w:t>. Mit dem Herauslösen des Erwerbsmigrationsrechts wären dortige Bezu</w:t>
      </w:r>
      <w:r>
        <w:t>g</w:t>
      </w:r>
      <w:r>
        <w:t xml:space="preserve">nahmen auf allgemeine </w:t>
      </w:r>
      <w:r w:rsidR="00FB5D6F">
        <w:t xml:space="preserve">Bestimmungen des </w:t>
      </w:r>
      <w:r>
        <w:t>Aufenthaltsgesetz</w:t>
      </w:r>
      <w:r w:rsidR="00FB5D6F">
        <w:t>es</w:t>
      </w:r>
      <w:r>
        <w:t xml:space="preserve"> nicht mehr unmittelbar nachvollziehbar gewesen und hätten gesondert in das </w:t>
      </w:r>
      <w:r w:rsidR="00FB5D6F">
        <w:t xml:space="preserve">neue Fachgesetzbuch </w:t>
      </w:r>
      <w:r>
        <w:t>überno</w:t>
      </w:r>
      <w:r>
        <w:t>m</w:t>
      </w:r>
      <w:r>
        <w:t>men werden müssen. Dadurch hätten sich jedoch in großen Teilen Doppelregelungen ergeben, was dem Grundsatz der Regelungssparsamkeit widersprochen hätte.</w:t>
      </w:r>
    </w:p>
    <w:p w:rsidR="00E7127E" w:rsidRPr="00A855AA" w:rsidRDefault="00E7127E" w:rsidP="001C63FD">
      <w:pPr>
        <w:pStyle w:val="VorblattTitelHaushaltsausgabenohneErfllungsaufwand"/>
      </w:pPr>
      <w:r w:rsidRPr="00A855AA">
        <w:t>D. Haushaltsausgaben ohne Erfüllungsaufwand</w:t>
      </w:r>
    </w:p>
    <w:p w:rsidR="00E7127E" w:rsidRPr="009576A6" w:rsidRDefault="0094781C" w:rsidP="001C63FD">
      <w:pPr>
        <w:pStyle w:val="Text"/>
      </w:pPr>
      <w:r w:rsidRPr="009576A6">
        <w:t>Keine.</w:t>
      </w:r>
    </w:p>
    <w:p w:rsidR="00E7127E" w:rsidRPr="00A855AA" w:rsidRDefault="00E7127E" w:rsidP="001C63FD">
      <w:pPr>
        <w:pStyle w:val="VorblattTitelErfllungsaufwand"/>
      </w:pPr>
      <w:r w:rsidRPr="00A855AA">
        <w:t>E. Erfüllungsaufwand</w:t>
      </w:r>
    </w:p>
    <w:p w:rsidR="00E7127E" w:rsidRPr="00A855AA" w:rsidRDefault="00E7127E" w:rsidP="001C63FD">
      <w:pPr>
        <w:pStyle w:val="VorblattTitelErfllungsaufwandBrgerinnenundBrger"/>
      </w:pPr>
      <w:r w:rsidRPr="00A855AA">
        <w:t>E.1 Erfüllungsaufwand für Bürgerinnen und Bürger</w:t>
      </w:r>
    </w:p>
    <w:p w:rsidR="00E7127E" w:rsidRDefault="00FE6DE6" w:rsidP="00A674D6">
      <w:pPr>
        <w:pStyle w:val="Text"/>
      </w:pPr>
      <w:r w:rsidRPr="00FE6DE6">
        <w:t xml:space="preserve">Für Bürgerinnen und Bürger erhöht sich der Erfüllungsaufwand durch die zu erwartende Zunahme der Erwerbsmigration sowohl bei </w:t>
      </w:r>
      <w:r w:rsidR="00A8382C">
        <w:t xml:space="preserve">Visabeantragungen gem. § 6 Absatz </w:t>
      </w:r>
      <w:r w:rsidRPr="00FE6DE6">
        <w:t xml:space="preserve">3 </w:t>
      </w:r>
      <w:r w:rsidR="00A8382C">
        <w:t>des Aufenthaltsgesetzes (</w:t>
      </w:r>
      <w:r w:rsidRPr="00FE6DE6">
        <w:t>AufenthG</w:t>
      </w:r>
      <w:r w:rsidR="00A8382C">
        <w:t>)</w:t>
      </w:r>
      <w:r w:rsidRPr="00FE6DE6">
        <w:t xml:space="preserve"> als auch bei den Mitwirkungspflichten nach § 82 Absatz 6 Satz 1 AufenthG um ca. 13.800 S</w:t>
      </w:r>
      <w:r w:rsidR="00A8382C">
        <w:t>tunden und ca. 3,4 Millionen</w:t>
      </w:r>
      <w:r w:rsidRPr="00FE6DE6">
        <w:t xml:space="preserve"> Euro. </w:t>
      </w:r>
    </w:p>
    <w:p w:rsidR="00E7127E" w:rsidRPr="00A855AA" w:rsidRDefault="00E7127E" w:rsidP="001C63FD">
      <w:pPr>
        <w:pStyle w:val="VorblattTitelErfllungsaufwandWirtschaft"/>
      </w:pPr>
      <w:r w:rsidRPr="00A855AA">
        <w:t>E.2 Erfüllungsaufwand für die Wirtschaft</w:t>
      </w:r>
    </w:p>
    <w:p w:rsidR="00E17F89" w:rsidRDefault="00E17F89" w:rsidP="00E17F89">
      <w:pPr>
        <w:pStyle w:val="Text"/>
      </w:pPr>
      <w:r>
        <w:t>Für die Wirtschaft werden fünf neue Informationspflichten eingeführt. Diese verursachen Bürokratiekosten in Höhe von ca. 9,3 Millionen Euro. Maßgeblich sind insbesondere die bürokratischen Belastungen, die mit dem neu eingeführten beschleunigten Fachkräfteve</w:t>
      </w:r>
      <w:r>
        <w:t>r</w:t>
      </w:r>
      <w:r>
        <w:t>fahren einhergehen. Weitere Informationspflichten mit deutlich geringerem Aufwand erg</w:t>
      </w:r>
      <w:r>
        <w:t>e</w:t>
      </w:r>
      <w:r>
        <w:t xml:space="preserve">ben sich für Unternehmen und private Bildungsträger durch die Mitteilungspflicht im Falle der vorzeitigen Beendigung einer Beschäftigung bzw. einer Ausbildung des Ausländers. Bildungsträger haben zudem eine Erklärung abzugeben, sofern eine Bildungsmaßnahme ohne Verschulden des Ausländers verlängert werden muss. </w:t>
      </w:r>
    </w:p>
    <w:p w:rsidR="00E7127E" w:rsidRPr="00411930" w:rsidRDefault="00E17F89" w:rsidP="001C63FD">
      <w:pPr>
        <w:pStyle w:val="Text"/>
      </w:pPr>
      <w:r>
        <w:t>Einmaliger Erfüllungsaufwand kann in Höhe von bis 105.500 Euro im Zuge der Einführung des beschleunigten Fachkräfteverfahrens entstehen.</w:t>
      </w:r>
    </w:p>
    <w:p w:rsidR="00E7127E" w:rsidRDefault="00E7127E" w:rsidP="001C63FD">
      <w:pPr>
        <w:pStyle w:val="VorblattTitelBrokratiekostenausInformationspflichten"/>
      </w:pPr>
      <w:r w:rsidRPr="00A855AA">
        <w:t>Davon Bürokratiekosten aus Informationspflichten</w:t>
      </w:r>
    </w:p>
    <w:p w:rsidR="006607AE" w:rsidRPr="006607AE" w:rsidRDefault="00A333AC" w:rsidP="00C74BF9">
      <w:pPr>
        <w:pStyle w:val="Text"/>
      </w:pPr>
      <w:r w:rsidRPr="00A333AC">
        <w:lastRenderedPageBreak/>
        <w:t>Bei den dargestellten Kosten handelt es sich um Informationspflichten aus Bürokratiekosten. Der für die Wirtschaft entstehende laufende Erfüllungsaufwand wird durch geeignete Entlastungsmaßnahmen kompensiert.</w:t>
      </w:r>
    </w:p>
    <w:p w:rsidR="00E7127E" w:rsidRPr="00A855AA" w:rsidRDefault="00E7127E" w:rsidP="001C63FD">
      <w:pPr>
        <w:pStyle w:val="VorblattTitelErfllungsaufwandVerwaltung"/>
      </w:pPr>
      <w:r w:rsidRPr="00A855AA">
        <w:t>E.3 Erfüllungsaufwand der Verwaltung</w:t>
      </w:r>
    </w:p>
    <w:p w:rsidR="00FE6DE6" w:rsidRDefault="00FE6DE6" w:rsidP="00FE6DE6">
      <w:pPr>
        <w:pStyle w:val="Text"/>
      </w:pPr>
      <w:r>
        <w:t>Bund</w:t>
      </w:r>
    </w:p>
    <w:p w:rsidR="00FE6DE6" w:rsidRDefault="00FE6DE6" w:rsidP="00FE6DE6">
      <w:pPr>
        <w:pStyle w:val="Text"/>
      </w:pPr>
      <w:r>
        <w:t>Für die Bundesagentur für Arbeit (BA) ergibt sich eine jährliche Entlastung durch den Wegfall der</w:t>
      </w:r>
      <w:r w:rsidR="00A93791">
        <w:t xml:space="preserve"> Vorrangprüfung um ca. 1,1 Millionen</w:t>
      </w:r>
      <w:r>
        <w:t xml:space="preserve"> Euro. Gleichzeitig übernimmt sie neue Prüfaufgaben zur Feststellung der Qualifikationsadäquanz der Beschäftigung und der Seriosität der Arbeitgeber. Im Ergebnis sind die Änderungen nach Einschätzung der BA erfüllungsaufwandsneutral. </w:t>
      </w:r>
    </w:p>
    <w:p w:rsidR="00FE6DE6" w:rsidRDefault="00FE6DE6" w:rsidP="00FE6DE6">
      <w:pPr>
        <w:pStyle w:val="Text"/>
      </w:pPr>
      <w:r>
        <w:t>Im Rahmen der kurzfristigen Mobilität von Studenten, Forschern und unternehmensintern transferierten Arbeitnehmern steigt der Erfüllungsaufwand für das Bundesamt für Migrat</w:t>
      </w:r>
      <w:r>
        <w:t>i</w:t>
      </w:r>
      <w:r>
        <w:t xml:space="preserve">on und Flüchtlinge (BAMF) um ca. 8.900 Euro. Dieser resultiert insbesondere aus der Übernahme von Prüfaufgaben, die vormals den Ausländerbehörden oblagen. </w:t>
      </w:r>
    </w:p>
    <w:p w:rsidR="00FE6DE6" w:rsidRDefault="00FE6DE6" w:rsidP="00FE6DE6">
      <w:pPr>
        <w:pStyle w:val="Text"/>
      </w:pPr>
      <w:r>
        <w:t>Die Auslandsvertretungen werden von Prüfaufgaben entlastet, die künftig von der Bu</w:t>
      </w:r>
      <w:r>
        <w:t>n</w:t>
      </w:r>
      <w:r>
        <w:t>desagentur für Arbeit übernommen werden. Demgegenüber stehen Belastungen durch die Bearbeitung zusätzlicher Visumanträge qualifizierter Fachkräfte aus Drittstaaten. Im Saldo erhöht sich der Erfüllungsaufwand für die Auslandsvertretungen um ca. 433.300 Euro.</w:t>
      </w:r>
    </w:p>
    <w:p w:rsidR="00FE6DE6" w:rsidRDefault="00FE6DE6" w:rsidP="00FE6DE6">
      <w:pPr>
        <w:pStyle w:val="Text"/>
      </w:pPr>
      <w:r>
        <w:t>Geringer Erfüllungsaufwand entsteht den Sicherheitsbehörden im Rahmen des Datena</w:t>
      </w:r>
      <w:r>
        <w:t>b</w:t>
      </w:r>
      <w:r>
        <w:t>gleichverfahrens und des Konsultationsverfahren zentraler Behörden d</w:t>
      </w:r>
      <w:r w:rsidR="004C28E3">
        <w:t>urch zusätzliche Visumverfahren aufgrund der zu erwartenden Steigerung der Zuwanderungszahlen bei Fachkräften.</w:t>
      </w:r>
    </w:p>
    <w:p w:rsidR="00FE6DE6" w:rsidRDefault="00FE6DE6" w:rsidP="00FE6DE6">
      <w:pPr>
        <w:pStyle w:val="Text"/>
      </w:pPr>
      <w:r>
        <w:t>Länder</w:t>
      </w:r>
    </w:p>
    <w:p w:rsidR="00FE6DE6" w:rsidRDefault="00FE6DE6" w:rsidP="00FE6DE6">
      <w:pPr>
        <w:pStyle w:val="Text"/>
      </w:pPr>
      <w:r>
        <w:t>Erfüllungsaufwand für die Verwaltung der Länder ergibt sich durch die Einrichtung zentr</w:t>
      </w:r>
      <w:r>
        <w:t>a</w:t>
      </w:r>
      <w:r>
        <w:t>ler Ausländerbehörden, in denen Aufgaben im Kontext der Fachkräfteeinwanderung g</w:t>
      </w:r>
      <w:r>
        <w:t>e</w:t>
      </w:r>
      <w:r>
        <w:t xml:space="preserve">bündelt werden sollen. Der einmalige Aufwand beläuft sich auf 539.000 Euro. Daneben wird jährlicher Erfüllungsaufwand in Höhe von 1,6 Millionen Euro ausgelöst. </w:t>
      </w:r>
    </w:p>
    <w:p w:rsidR="00FE6DE6" w:rsidRDefault="00FE6DE6" w:rsidP="00FE6DE6">
      <w:pPr>
        <w:pStyle w:val="Text"/>
      </w:pPr>
      <w:r>
        <w:t>Im Rahmen der kurzfristigen Mobilität von Studenten, Forschern und unternehmensintern transferierten Arbeitnehmern gehen die vormaligen Prüfaufgaben der Ausländerbehörden auf das BAMF über. Gleichzeitig entfallen Abstimmungserfordernisse zwischen den be</w:t>
      </w:r>
      <w:r>
        <w:t>i</w:t>
      </w:r>
      <w:r>
        <w:t>den Behörden. Zusätzlich entstehen Entlastungen durch die Übertragung von Prüfaufg</w:t>
      </w:r>
      <w:r>
        <w:t>a</w:t>
      </w:r>
      <w:r>
        <w:t>ben an die zentralen Ausländerbehörden und an die BA. Im Ergebnis bedeuten die Z</w:t>
      </w:r>
      <w:r>
        <w:t>u</w:t>
      </w:r>
      <w:r>
        <w:t xml:space="preserve">ständigkeitsverlagerungen eine Entlastung für die Ausländerbehörden in Höhe von ca. 973.000 Euro. </w:t>
      </w:r>
    </w:p>
    <w:p w:rsidR="00FE6DE6" w:rsidRDefault="00FE6DE6" w:rsidP="00FE6DE6">
      <w:pPr>
        <w:pStyle w:val="Text"/>
      </w:pPr>
      <w:r>
        <w:t>Durch das Regelungsvorhaben erhöht sich der Erfüllungsaufwand für öffentliche Bildung</w:t>
      </w:r>
      <w:r>
        <w:t>s</w:t>
      </w:r>
      <w:r>
        <w:t>träger um ca. 59.700 Euro durch Mitteilungspflichten.</w:t>
      </w:r>
    </w:p>
    <w:p w:rsidR="00E7127E" w:rsidRPr="00A855AA" w:rsidRDefault="00E7127E" w:rsidP="001C63FD">
      <w:pPr>
        <w:pStyle w:val="VorblattTitelWeitereKosten"/>
      </w:pPr>
      <w:r w:rsidRPr="00A855AA">
        <w:t>F. Weitere Kosten</w:t>
      </w:r>
    </w:p>
    <w:p w:rsidR="00E7127E" w:rsidRPr="009576A6" w:rsidRDefault="0094781C" w:rsidP="001C63FD">
      <w:pPr>
        <w:pStyle w:val="Text"/>
      </w:pPr>
      <w:r w:rsidRPr="009576A6">
        <w:t>Keine.</w:t>
      </w:r>
    </w:p>
    <w:p w:rsidR="00E7127E" w:rsidRDefault="00E7127E" w:rsidP="00E7127E">
      <w:pPr>
        <w:sectPr w:rsidR="00E7127E" w:rsidSect="00530EF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rsidR="00E7127E" w:rsidRDefault="00E7127E">
      <w:pPr>
        <w:pStyle w:val="Dokumentstatus"/>
      </w:pPr>
      <w:bookmarkStart w:id="2" w:name="ENORM_STATUS_REGL"/>
      <w:r w:rsidRPr="00E7127E">
        <w:lastRenderedPageBreak/>
        <w:t>Referentenentwurf</w:t>
      </w:r>
      <w:bookmarkEnd w:id="2"/>
      <w:r>
        <w:t xml:space="preserve"> </w:t>
      </w:r>
      <w:r w:rsidRPr="00E7127E">
        <w:t>des Bundesministeriums des Innern, für Bau und Heimat</w:t>
      </w:r>
    </w:p>
    <w:p w:rsidR="00E7127E" w:rsidRDefault="00B1690D">
      <w:pPr>
        <w:pStyle w:val="Bezeichnungnderungsdokument"/>
      </w:pPr>
      <w:r w:rsidRPr="00B1690D">
        <w:t>Fachkräfteeinwanderungsgesetz</w:t>
      </w:r>
      <w:r w:rsidR="00D97303">
        <w:rPr>
          <w:rStyle w:val="Funotenzeichen"/>
        </w:rPr>
        <w:footnoteReference w:id="2"/>
      </w:r>
      <w:r w:rsidR="00D97303" w:rsidRPr="00F24835">
        <w:rPr>
          <w:rStyle w:val="Funotenzeichen"/>
        </w:rPr>
        <w:t>)</w:t>
      </w:r>
      <w:r w:rsidR="00D97303" w:rsidRPr="00D97303">
        <w:t xml:space="preserve"> </w:t>
      </w:r>
    </w:p>
    <w:p w:rsidR="00E7127E" w:rsidRDefault="00E7127E">
      <w:pPr>
        <w:pStyle w:val="Ausfertigungsdatumnderungsdokument"/>
      </w:pPr>
      <w:r>
        <w:t>Vom ...</w:t>
      </w:r>
    </w:p>
    <w:p w:rsidR="00E7127E" w:rsidRDefault="00E7127E">
      <w:pPr>
        <w:pStyle w:val="EingangsformelStandardnderungsdokument"/>
      </w:pPr>
      <w:r>
        <w:t>Der Bundestag hat das folgende Gesetz beschlossen:</w:t>
      </w:r>
    </w:p>
    <w:p w:rsidR="00E7127E" w:rsidRDefault="00E7127E" w:rsidP="002362FA">
      <w:pPr>
        <w:pStyle w:val="ArtikelBezeichner"/>
        <w:numPr>
          <w:ilvl w:val="0"/>
          <w:numId w:val="16"/>
        </w:numPr>
      </w:pPr>
    </w:p>
    <w:p w:rsidR="00E7127E" w:rsidRPr="005B5A4A" w:rsidRDefault="00E7127E">
      <w:pPr>
        <w:pStyle w:val="Artikelberschrift"/>
      </w:pPr>
      <w:r w:rsidRPr="005B5A4A">
        <w:t>Ä</w:t>
      </w:r>
      <w:bookmarkStart w:id="3" w:name="eNV_8452FC9A299F4865BF7E4799A6C12A3C_1"/>
      <w:bookmarkEnd w:id="3"/>
      <w:r w:rsidRPr="005B5A4A">
        <w:t>nderung des Aufenthaltsgesetzes</w:t>
      </w:r>
    </w:p>
    <w:p w:rsidR="00E7127E" w:rsidRPr="008A26B1" w:rsidRDefault="00E7127E">
      <w:pPr>
        <w:pStyle w:val="JuristischerAbsatznichtnummeriert"/>
      </w:pPr>
      <w:r w:rsidRPr="00FD3C1D">
        <w:t>Das</w:t>
      </w:r>
      <w:r w:rsidRPr="00FD3C1D">
        <w:rPr>
          <w:rStyle w:val="Marker"/>
          <w:color w:val="auto"/>
        </w:rPr>
        <w:t xml:space="preserve"> </w:t>
      </w:r>
      <w:r w:rsidR="008A26B1" w:rsidRPr="008A26B1">
        <w:rPr>
          <w:rStyle w:val="Verweis"/>
        </w:rPr>
        <w:t>Aufenthaltsgesetz in der Fassung der Bekanntmachung vom 25. Februar 2008 (BGBl. I S. 162), das zuletzt durch Artikel 1 des Gesetzes vom 12. Juli 2018 (BGBl. I S. 1147) geändert worden ist</w:t>
      </w:r>
      <w:r w:rsidRPr="00FD3C1D">
        <w:t>, wird wie folgt geändert:</w:t>
      </w:r>
    </w:p>
    <w:p w:rsidR="00704AD9" w:rsidRDefault="00704AD9" w:rsidP="002362FA">
      <w:pPr>
        <w:pStyle w:val="NummerierungStufe1"/>
        <w:numPr>
          <w:ilvl w:val="3"/>
          <w:numId w:val="14"/>
        </w:numPr>
      </w:pPr>
      <w:r>
        <w:t>D</w:t>
      </w:r>
      <w:bookmarkStart w:id="4" w:name="eNV_4C3D9C6709C248E788441EF0C713EC2A_1"/>
      <w:bookmarkEnd w:id="4"/>
      <w:r>
        <w:t>ie Inhaltsübersicht wird wie folgt geändert:</w:t>
      </w:r>
    </w:p>
    <w:p w:rsidR="00704AD9" w:rsidRDefault="00704AD9" w:rsidP="008F6C54">
      <w:pPr>
        <w:pStyle w:val="NummerierungStufe2"/>
      </w:pPr>
      <w:r w:rsidRPr="00704AD9">
        <w:t>N</w:t>
      </w:r>
      <w:bookmarkStart w:id="5" w:name="eNV_1700073ECB3D46AEAF82BA43CEB44EFE_1"/>
      <w:bookmarkEnd w:id="5"/>
      <w:r w:rsidRPr="00704AD9">
        <w:t>ach der Angabe zu § 4 wird folgende Angabe eingefügt:</w:t>
      </w:r>
    </w:p>
    <w:p w:rsidR="00704AD9" w:rsidRPr="00704AD9" w:rsidRDefault="008F6C54" w:rsidP="00584EC2">
      <w:pPr>
        <w:pStyle w:val="RevisionVerzeichnis9"/>
        <w:tabs>
          <w:tab w:val="clear" w:pos="624"/>
          <w:tab w:val="left" w:pos="1474"/>
        </w:tabs>
        <w:ind w:left="1474"/>
      </w:pPr>
      <w:r w:rsidRPr="005B5A4A">
        <w:t>„§ 4a</w:t>
      </w:r>
      <w:r w:rsidR="0092168B">
        <w:tab/>
      </w:r>
      <w:r w:rsidR="002367A9" w:rsidRPr="005B5A4A">
        <w:t>Zugang</w:t>
      </w:r>
      <w:r w:rsidRPr="005B5A4A">
        <w:t xml:space="preserve"> zur Erwerbstätigkeit“</w:t>
      </w:r>
      <w:r w:rsidRPr="008F6C54">
        <w:rPr>
          <w:color w:val="auto"/>
        </w:rPr>
        <w:t>.</w:t>
      </w:r>
    </w:p>
    <w:p w:rsidR="00704AD9" w:rsidRDefault="008F6C54" w:rsidP="008F6C54">
      <w:pPr>
        <w:pStyle w:val="NummerierungStufe2"/>
      </w:pPr>
      <w:r>
        <w:t>D</w:t>
      </w:r>
      <w:bookmarkStart w:id="6" w:name="eNV_06F020C676DC451B838AA2E1D2AF2BF0_1"/>
      <w:bookmarkEnd w:id="6"/>
      <w:r>
        <w:t>ie Angaben zu Kapitel 2</w:t>
      </w:r>
      <w:r w:rsidR="00704AD9" w:rsidRPr="00704AD9">
        <w:t xml:space="preserve"> Abschnitt 3 und 4 werden durch folgende Angaben zu Kapitel 2 Abschnitt 3 und 4 ersetzt:</w:t>
      </w:r>
    </w:p>
    <w:p w:rsidR="008F6C54" w:rsidRPr="005B5A4A" w:rsidRDefault="00DA3D77" w:rsidP="00584EC2">
      <w:pPr>
        <w:pStyle w:val="RevisionVerzeichnis5"/>
        <w:ind w:left="850"/>
      </w:pPr>
      <w:r>
        <w:t>„Abschnitt 3.</w:t>
      </w:r>
      <w:r>
        <w:br/>
      </w:r>
      <w:r w:rsidR="008F6C54" w:rsidRPr="005B5A4A">
        <w:t>Aufenthalt zum Zweck der Ausbildung</w:t>
      </w:r>
    </w:p>
    <w:p w:rsidR="00704AD9" w:rsidRPr="005B5A4A" w:rsidRDefault="00704AD9" w:rsidP="00584EC2">
      <w:pPr>
        <w:pStyle w:val="RevisionVerzeichnis9"/>
        <w:tabs>
          <w:tab w:val="clear" w:pos="624"/>
          <w:tab w:val="left" w:pos="1474"/>
        </w:tabs>
        <w:ind w:left="1474"/>
      </w:pPr>
      <w:r w:rsidRPr="005B5A4A">
        <w:t>§ 16</w:t>
      </w:r>
      <w:r w:rsidR="0092168B">
        <w:tab/>
      </w:r>
      <w:r w:rsidR="008F6C54" w:rsidRPr="005B5A4A">
        <w:t>Grundsatz des Aufenthalts zum Zweck der Ausbildung</w:t>
      </w:r>
    </w:p>
    <w:p w:rsidR="00F2720A" w:rsidRPr="005B5A4A" w:rsidRDefault="0092168B" w:rsidP="00584EC2">
      <w:pPr>
        <w:pStyle w:val="RevisionVerzeichnis9"/>
        <w:tabs>
          <w:tab w:val="clear" w:pos="624"/>
          <w:tab w:val="left" w:pos="1474"/>
        </w:tabs>
        <w:ind w:left="1474"/>
      </w:pPr>
      <w:r>
        <w:t>§ 16a</w:t>
      </w:r>
      <w:r>
        <w:tab/>
      </w:r>
      <w:r w:rsidR="00F2720A" w:rsidRPr="005B5A4A">
        <w:t xml:space="preserve">Berufsausbildung, berufliche Weiterbildung </w:t>
      </w:r>
    </w:p>
    <w:p w:rsidR="00704AD9" w:rsidRPr="005B5A4A" w:rsidRDefault="00F2720A" w:rsidP="00584EC2">
      <w:pPr>
        <w:pStyle w:val="RevisionVerzeichnis9"/>
        <w:tabs>
          <w:tab w:val="clear" w:pos="624"/>
          <w:tab w:val="left" w:pos="1474"/>
        </w:tabs>
        <w:ind w:left="1474"/>
      </w:pPr>
      <w:r w:rsidRPr="005B5A4A">
        <w:t>§ 16b</w:t>
      </w:r>
      <w:r w:rsidR="0092168B">
        <w:tab/>
      </w:r>
      <w:r w:rsidR="00704AD9" w:rsidRPr="005B5A4A">
        <w:t>Studium</w:t>
      </w:r>
    </w:p>
    <w:p w:rsidR="00AA5546" w:rsidRPr="005B5A4A" w:rsidRDefault="0092168B" w:rsidP="00584EC2">
      <w:pPr>
        <w:pStyle w:val="RevisionVerzeichnis9"/>
        <w:tabs>
          <w:tab w:val="clear" w:pos="624"/>
          <w:tab w:val="left" w:pos="1474"/>
        </w:tabs>
        <w:ind w:left="1474"/>
      </w:pPr>
      <w:r>
        <w:t>§ 16c</w:t>
      </w:r>
      <w:r>
        <w:tab/>
      </w:r>
      <w:r w:rsidR="00AA5546" w:rsidRPr="005B5A4A">
        <w:t>Mobilität im Rahmen des Studiums</w:t>
      </w:r>
    </w:p>
    <w:p w:rsidR="00704AD9" w:rsidRPr="005B5A4A" w:rsidRDefault="00704AD9" w:rsidP="00584EC2">
      <w:pPr>
        <w:pStyle w:val="RevisionVerzeichnis9"/>
        <w:tabs>
          <w:tab w:val="clear" w:pos="624"/>
          <w:tab w:val="left" w:pos="1474"/>
        </w:tabs>
        <w:ind w:left="1474"/>
      </w:pPr>
      <w:r w:rsidRPr="005B5A4A">
        <w:t>§ 16</w:t>
      </w:r>
      <w:r w:rsidR="00AA5546" w:rsidRPr="005B5A4A">
        <w:t>d</w:t>
      </w:r>
      <w:r w:rsidR="0092168B">
        <w:tab/>
      </w:r>
      <w:r w:rsidR="00D0669A">
        <w:t xml:space="preserve">Maßnahmen zur </w:t>
      </w:r>
      <w:r w:rsidRPr="005B5A4A">
        <w:t>Anerkennung ausländischer Berufsqualifikationen</w:t>
      </w:r>
    </w:p>
    <w:p w:rsidR="00AA5546" w:rsidRPr="005B5A4A" w:rsidRDefault="0092168B" w:rsidP="00584EC2">
      <w:pPr>
        <w:pStyle w:val="RevisionVerzeichnis9"/>
        <w:tabs>
          <w:tab w:val="clear" w:pos="624"/>
          <w:tab w:val="left" w:pos="1474"/>
        </w:tabs>
        <w:ind w:left="1474"/>
      </w:pPr>
      <w:r>
        <w:t>§ 16e</w:t>
      </w:r>
      <w:r>
        <w:tab/>
      </w:r>
      <w:r w:rsidR="00AA5546" w:rsidRPr="005B5A4A">
        <w:t>Studienbezogenes Praktikum EU</w:t>
      </w:r>
    </w:p>
    <w:p w:rsidR="00704AD9" w:rsidRPr="005B5A4A" w:rsidRDefault="00704AD9" w:rsidP="00584EC2">
      <w:pPr>
        <w:pStyle w:val="RevisionVerzeichnis9"/>
        <w:tabs>
          <w:tab w:val="clear" w:pos="624"/>
          <w:tab w:val="left" w:pos="1474"/>
        </w:tabs>
        <w:ind w:left="1474"/>
      </w:pPr>
      <w:r w:rsidRPr="005B5A4A">
        <w:lastRenderedPageBreak/>
        <w:t>§ 16</w:t>
      </w:r>
      <w:r w:rsidR="00AA5546" w:rsidRPr="005B5A4A">
        <w:t>f</w:t>
      </w:r>
      <w:r w:rsidR="0092168B">
        <w:tab/>
      </w:r>
      <w:r w:rsidRPr="005B5A4A">
        <w:t>Sprachkurse und Schulbesuch</w:t>
      </w:r>
    </w:p>
    <w:p w:rsidR="00704AD9" w:rsidRPr="005B5A4A" w:rsidRDefault="0092168B" w:rsidP="00584EC2">
      <w:pPr>
        <w:pStyle w:val="RevisionVerzeichnis9"/>
        <w:tabs>
          <w:tab w:val="clear" w:pos="624"/>
          <w:tab w:val="left" w:pos="1474"/>
        </w:tabs>
        <w:ind w:left="1474"/>
      </w:pPr>
      <w:r>
        <w:t>§ 17</w:t>
      </w:r>
      <w:r>
        <w:tab/>
      </w:r>
      <w:r w:rsidR="00704AD9" w:rsidRPr="005B5A4A">
        <w:t>Suche eines Studien- oder Ausbildungsplatzes</w:t>
      </w:r>
    </w:p>
    <w:p w:rsidR="00704AD9" w:rsidRPr="005B5A4A" w:rsidRDefault="00DA3D77" w:rsidP="00584EC2">
      <w:pPr>
        <w:pStyle w:val="RevisionVerzeichnis5"/>
        <w:ind w:left="850"/>
      </w:pPr>
      <w:r>
        <w:t>Abschnitt 4.</w:t>
      </w:r>
      <w:r>
        <w:br/>
      </w:r>
      <w:r w:rsidR="00704AD9" w:rsidRPr="005B5A4A">
        <w:t>Aufenthalt zur Erwerbstätigkeit</w:t>
      </w:r>
    </w:p>
    <w:p w:rsidR="00704AD9" w:rsidRPr="005B5A4A" w:rsidRDefault="00704AD9" w:rsidP="00584EC2">
      <w:pPr>
        <w:pStyle w:val="RevisionVerzeichnis9"/>
        <w:tabs>
          <w:tab w:val="clear" w:pos="624"/>
          <w:tab w:val="left" w:pos="1474"/>
        </w:tabs>
        <w:ind w:left="1474"/>
      </w:pPr>
      <w:r w:rsidRPr="005B5A4A">
        <w:t>§ 18</w:t>
      </w:r>
      <w:r w:rsidR="0092168B">
        <w:tab/>
      </w:r>
      <w:r w:rsidRPr="005B5A4A">
        <w:t>Grundsatz der Fachkräfteeinwanderung</w:t>
      </w:r>
      <w:r w:rsidR="002367A9" w:rsidRPr="005B5A4A">
        <w:t>; allgemeine Bestimmungen</w:t>
      </w:r>
    </w:p>
    <w:p w:rsidR="00704AD9" w:rsidRPr="005B5A4A" w:rsidRDefault="00704AD9" w:rsidP="00584EC2">
      <w:pPr>
        <w:pStyle w:val="RevisionVerzeichnis9"/>
        <w:tabs>
          <w:tab w:val="clear" w:pos="624"/>
          <w:tab w:val="left" w:pos="1474"/>
        </w:tabs>
        <w:ind w:left="1474"/>
      </w:pPr>
      <w:r w:rsidRPr="005B5A4A">
        <w:t>§ 18</w:t>
      </w:r>
      <w:r w:rsidR="002367A9" w:rsidRPr="005B5A4A">
        <w:t>a</w:t>
      </w:r>
      <w:r w:rsidR="0092168B">
        <w:tab/>
      </w:r>
      <w:r w:rsidRPr="005B5A4A">
        <w:t>Fachkräfte mit Berufsausbildung</w:t>
      </w:r>
    </w:p>
    <w:p w:rsidR="00704AD9" w:rsidRPr="005B5A4A" w:rsidRDefault="00F2720A" w:rsidP="00584EC2">
      <w:pPr>
        <w:pStyle w:val="RevisionVerzeichnis9"/>
        <w:tabs>
          <w:tab w:val="clear" w:pos="624"/>
          <w:tab w:val="left" w:pos="1474"/>
        </w:tabs>
        <w:ind w:left="1474"/>
      </w:pPr>
      <w:r w:rsidRPr="005B5A4A">
        <w:t>§ 18</w:t>
      </w:r>
      <w:r w:rsidR="002367A9" w:rsidRPr="005B5A4A">
        <w:t>b</w:t>
      </w:r>
      <w:r w:rsidR="0092168B">
        <w:tab/>
      </w:r>
      <w:r w:rsidR="00704AD9" w:rsidRPr="005B5A4A">
        <w:t>Fachkräfte mit akademischer Ausbildung</w:t>
      </w:r>
    </w:p>
    <w:p w:rsidR="001D0D5D" w:rsidRPr="005B5A4A" w:rsidRDefault="001D0D5D" w:rsidP="001D0D5D">
      <w:pPr>
        <w:pStyle w:val="RevisionVerzeichnis9"/>
        <w:tabs>
          <w:tab w:val="clear" w:pos="624"/>
          <w:tab w:val="left" w:pos="1474"/>
        </w:tabs>
        <w:ind w:left="1474"/>
      </w:pPr>
      <w:r>
        <w:t>§ 18c</w:t>
      </w:r>
      <w:r>
        <w:tab/>
        <w:t>Niederlassungserlaubnis für Fachkräfte</w:t>
      </w:r>
    </w:p>
    <w:p w:rsidR="008A61D8" w:rsidRPr="005B5A4A" w:rsidRDefault="008A61D8" w:rsidP="00584EC2">
      <w:pPr>
        <w:pStyle w:val="RevisionVerzeichnis9"/>
        <w:tabs>
          <w:tab w:val="clear" w:pos="624"/>
          <w:tab w:val="left" w:pos="1474"/>
        </w:tabs>
        <w:ind w:left="1474"/>
      </w:pPr>
      <w:r w:rsidRPr="005B5A4A">
        <w:t>§ 18</w:t>
      </w:r>
      <w:r w:rsidR="001D0D5D">
        <w:t>d</w:t>
      </w:r>
      <w:r w:rsidR="0092168B">
        <w:tab/>
      </w:r>
      <w:r w:rsidRPr="005B5A4A">
        <w:t>Forschung</w:t>
      </w:r>
    </w:p>
    <w:p w:rsidR="008A61D8" w:rsidRPr="005B5A4A" w:rsidRDefault="008A61D8" w:rsidP="00584EC2">
      <w:pPr>
        <w:pStyle w:val="RevisionVerzeichnis9"/>
        <w:tabs>
          <w:tab w:val="clear" w:pos="624"/>
          <w:tab w:val="left" w:pos="1474"/>
        </w:tabs>
        <w:ind w:left="1474"/>
      </w:pPr>
      <w:r w:rsidRPr="005B5A4A">
        <w:t>§ 18</w:t>
      </w:r>
      <w:r w:rsidR="001D0D5D">
        <w:t>e</w:t>
      </w:r>
      <w:r w:rsidR="0092168B">
        <w:tab/>
      </w:r>
      <w:r w:rsidRPr="005B5A4A">
        <w:t>Kurzfristige Mobilität für Forscher</w:t>
      </w:r>
    </w:p>
    <w:p w:rsidR="008A61D8" w:rsidRDefault="008A61D8" w:rsidP="00584EC2">
      <w:pPr>
        <w:pStyle w:val="RevisionVerzeichnis9"/>
        <w:tabs>
          <w:tab w:val="clear" w:pos="624"/>
          <w:tab w:val="left" w:pos="1474"/>
        </w:tabs>
        <w:ind w:left="1474"/>
      </w:pPr>
      <w:r w:rsidRPr="005B5A4A">
        <w:t>§ 18</w:t>
      </w:r>
      <w:r w:rsidR="001D0D5D">
        <w:t>f</w:t>
      </w:r>
      <w:r w:rsidR="0092168B">
        <w:tab/>
      </w:r>
      <w:r w:rsidRPr="005B5A4A">
        <w:t>Aufenthaltserlaubnis für mobile Forscher</w:t>
      </w:r>
    </w:p>
    <w:p w:rsidR="00704AD9" w:rsidRPr="005B5A4A" w:rsidRDefault="008F6C54" w:rsidP="00584EC2">
      <w:pPr>
        <w:pStyle w:val="RevisionVerzeichnis9"/>
        <w:tabs>
          <w:tab w:val="clear" w:pos="624"/>
          <w:tab w:val="left" w:pos="1474"/>
        </w:tabs>
        <w:ind w:left="1474"/>
      </w:pPr>
      <w:r w:rsidRPr="005B5A4A">
        <w:t>§ 19</w:t>
      </w:r>
      <w:r w:rsidR="0092168B">
        <w:tab/>
      </w:r>
      <w:r w:rsidR="008A61D8" w:rsidRPr="005B5A4A">
        <w:t>ICT-Karte für unternehmensintern transferierte Arbeitnehmer</w:t>
      </w:r>
    </w:p>
    <w:p w:rsidR="008A61D8" w:rsidRPr="005B5A4A" w:rsidRDefault="0092168B" w:rsidP="00584EC2">
      <w:pPr>
        <w:pStyle w:val="RevisionVerzeichnis9"/>
        <w:tabs>
          <w:tab w:val="clear" w:pos="624"/>
          <w:tab w:val="left" w:pos="1474"/>
        </w:tabs>
        <w:ind w:left="1474"/>
      </w:pPr>
      <w:r>
        <w:t>§ 19a</w:t>
      </w:r>
      <w:r>
        <w:tab/>
      </w:r>
      <w:r w:rsidR="008A61D8" w:rsidRPr="005B5A4A">
        <w:t>Kurzfristige Mobilität für unternehmensintern transferierte Arbeitnehmer</w:t>
      </w:r>
    </w:p>
    <w:p w:rsidR="008A61D8" w:rsidRPr="005B5A4A" w:rsidRDefault="0092168B" w:rsidP="00584EC2">
      <w:pPr>
        <w:pStyle w:val="RevisionVerzeichnis9"/>
        <w:tabs>
          <w:tab w:val="clear" w:pos="624"/>
          <w:tab w:val="left" w:pos="1474"/>
        </w:tabs>
        <w:ind w:left="1474"/>
      </w:pPr>
      <w:r>
        <w:t>§ 19b</w:t>
      </w:r>
      <w:r>
        <w:tab/>
      </w:r>
      <w:r w:rsidR="008A61D8" w:rsidRPr="005B5A4A">
        <w:t>Mobiler-ICT-Karte</w:t>
      </w:r>
    </w:p>
    <w:p w:rsidR="008A61D8" w:rsidRPr="005B5A4A" w:rsidRDefault="008A61D8" w:rsidP="00584EC2">
      <w:pPr>
        <w:pStyle w:val="RevisionVerzeichnis9"/>
        <w:tabs>
          <w:tab w:val="clear" w:pos="624"/>
          <w:tab w:val="left" w:pos="1474"/>
        </w:tabs>
        <w:ind w:left="1474"/>
      </w:pPr>
      <w:r w:rsidRPr="005B5A4A">
        <w:t>§ 19</w:t>
      </w:r>
      <w:r w:rsidR="00D309C9" w:rsidRPr="005B5A4A">
        <w:t>c</w:t>
      </w:r>
      <w:r w:rsidR="0092168B">
        <w:tab/>
      </w:r>
      <w:r w:rsidR="005617DE">
        <w:t xml:space="preserve">Besondere Beschäftigungszwecke; </w:t>
      </w:r>
      <w:r w:rsidR="00504939" w:rsidRPr="005617DE">
        <w:t>Beamte</w:t>
      </w:r>
    </w:p>
    <w:p w:rsidR="008A61D8" w:rsidRPr="005B5A4A" w:rsidRDefault="008A61D8" w:rsidP="00584EC2">
      <w:pPr>
        <w:pStyle w:val="RevisionVerzeichnis9"/>
        <w:tabs>
          <w:tab w:val="clear" w:pos="624"/>
          <w:tab w:val="left" w:pos="1474"/>
        </w:tabs>
        <w:ind w:left="1474"/>
      </w:pPr>
      <w:r w:rsidRPr="005B5A4A">
        <w:t>§ 19</w:t>
      </w:r>
      <w:r w:rsidR="00D309C9" w:rsidRPr="005B5A4A">
        <w:t>d</w:t>
      </w:r>
      <w:r w:rsidR="0092168B">
        <w:tab/>
      </w:r>
      <w:r w:rsidRPr="005B5A4A">
        <w:t>Aufenthaltserlaubnis für qualifizierte Geduldete</w:t>
      </w:r>
      <w:r w:rsidR="006A2549">
        <w:t xml:space="preserve"> zum Zweck der Beschäftigung</w:t>
      </w:r>
    </w:p>
    <w:p w:rsidR="00704AD9" w:rsidRPr="005B5A4A" w:rsidRDefault="008A61D8" w:rsidP="00584EC2">
      <w:pPr>
        <w:pStyle w:val="RevisionVerzeichnis9"/>
        <w:tabs>
          <w:tab w:val="clear" w:pos="624"/>
          <w:tab w:val="left" w:pos="1474"/>
        </w:tabs>
        <w:ind w:left="1474"/>
      </w:pPr>
      <w:r w:rsidRPr="005B5A4A">
        <w:t>§ 19</w:t>
      </w:r>
      <w:r w:rsidR="00D309C9" w:rsidRPr="005B5A4A">
        <w:t>e</w:t>
      </w:r>
      <w:r w:rsidR="0092168B">
        <w:tab/>
      </w:r>
      <w:r w:rsidR="00704AD9" w:rsidRPr="005B5A4A">
        <w:t>Teilnahme am europäischen Freiwilligendienst</w:t>
      </w:r>
    </w:p>
    <w:p w:rsidR="008A61D8" w:rsidRPr="005B5A4A" w:rsidRDefault="008A61D8" w:rsidP="00584EC2">
      <w:pPr>
        <w:pStyle w:val="RevisionVerzeichnis9"/>
        <w:tabs>
          <w:tab w:val="clear" w:pos="624"/>
          <w:tab w:val="left" w:pos="1474"/>
        </w:tabs>
        <w:ind w:left="1474"/>
      </w:pPr>
      <w:r w:rsidRPr="005B5A4A">
        <w:t>§ 19</w:t>
      </w:r>
      <w:r w:rsidR="00D309C9" w:rsidRPr="005B5A4A">
        <w:t>f</w:t>
      </w:r>
      <w:r w:rsidR="0092168B">
        <w:tab/>
      </w:r>
      <w:r w:rsidRPr="005B5A4A">
        <w:t xml:space="preserve">Ablehnungsgründe </w:t>
      </w:r>
      <w:r w:rsidR="00E847CA" w:rsidRPr="005B5A4A">
        <w:t xml:space="preserve">bei Aufenthaltstiteln nach §§ 16b, </w:t>
      </w:r>
      <w:r w:rsidR="0074599A" w:rsidRPr="005B5A4A">
        <w:t xml:space="preserve">16c, </w:t>
      </w:r>
      <w:r w:rsidR="00E847CA" w:rsidRPr="005B5A4A">
        <w:t>16e,</w:t>
      </w:r>
      <w:r w:rsidR="0074599A" w:rsidRPr="005B5A4A">
        <w:t xml:space="preserve"> 16f, 17,</w:t>
      </w:r>
      <w:r w:rsidR="00E847CA" w:rsidRPr="005B5A4A">
        <w:t xml:space="preserve"> 18b Absatz 2, 18</w:t>
      </w:r>
      <w:r w:rsidR="00D400A9">
        <w:t>d</w:t>
      </w:r>
      <w:r w:rsidR="0074599A" w:rsidRPr="005B5A4A">
        <w:t>, 18</w:t>
      </w:r>
      <w:r w:rsidR="00D400A9">
        <w:t>e</w:t>
      </w:r>
      <w:r w:rsidR="0074599A" w:rsidRPr="005B5A4A">
        <w:t>, 18</w:t>
      </w:r>
      <w:r w:rsidR="00D400A9">
        <w:t>f</w:t>
      </w:r>
      <w:r w:rsidR="00E847CA" w:rsidRPr="005B5A4A">
        <w:t xml:space="preserve"> und 19</w:t>
      </w:r>
      <w:r w:rsidR="00D309C9" w:rsidRPr="005B5A4A">
        <w:t>e</w:t>
      </w:r>
    </w:p>
    <w:p w:rsidR="00704AD9" w:rsidRPr="005B5A4A" w:rsidRDefault="0092168B" w:rsidP="00584EC2">
      <w:pPr>
        <w:pStyle w:val="RevisionVerzeichnis9"/>
        <w:tabs>
          <w:tab w:val="clear" w:pos="624"/>
          <w:tab w:val="left" w:pos="1474"/>
        </w:tabs>
        <w:ind w:left="1474"/>
      </w:pPr>
      <w:r>
        <w:t>§ 20</w:t>
      </w:r>
      <w:r>
        <w:tab/>
      </w:r>
      <w:r w:rsidR="00704AD9" w:rsidRPr="005B5A4A">
        <w:t>Arbeitsplatzsuche für Fachkräfte</w:t>
      </w:r>
      <w:r w:rsidR="008F6C54" w:rsidRPr="005B5A4A">
        <w:t>“.</w:t>
      </w:r>
    </w:p>
    <w:p w:rsidR="005C5C0F" w:rsidRDefault="005C5C0F" w:rsidP="005C5C0F">
      <w:pPr>
        <w:pStyle w:val="NummerierungStufe2"/>
      </w:pPr>
      <w:r>
        <w:t>D</w:t>
      </w:r>
      <w:bookmarkStart w:id="7" w:name="eNV_7F60C688573C412C93636679EAF94B55_1"/>
      <w:bookmarkEnd w:id="7"/>
      <w:r>
        <w:t>ie Angabe zu § 39 wird wie folgt gefasst:</w:t>
      </w:r>
    </w:p>
    <w:p w:rsidR="005617DE" w:rsidRDefault="0092168B" w:rsidP="00584EC2">
      <w:pPr>
        <w:pStyle w:val="RevisionVerzeichnis9"/>
        <w:tabs>
          <w:tab w:val="clear" w:pos="624"/>
          <w:tab w:val="left" w:pos="1474"/>
        </w:tabs>
        <w:ind w:left="1474"/>
      </w:pPr>
      <w:r>
        <w:t>„§ 39</w:t>
      </w:r>
      <w:r>
        <w:tab/>
      </w:r>
      <w:r w:rsidR="005C5C0F" w:rsidRPr="005E0953">
        <w:t>Zustimmung zur Beschäftigung“.</w:t>
      </w:r>
    </w:p>
    <w:p w:rsidR="0079286B" w:rsidRDefault="0079286B" w:rsidP="00F24835">
      <w:pPr>
        <w:pStyle w:val="NummerierungStufe2"/>
      </w:pPr>
      <w:r>
        <w:t>N</w:t>
      </w:r>
      <w:bookmarkStart w:id="8" w:name="eNV_516CB4DD38A44416A6E77262520EB205_1"/>
      <w:bookmarkEnd w:id="8"/>
      <w:r>
        <w:t>ach der Angabe zu § 60a werden folgende Angaben eingefügt:</w:t>
      </w:r>
    </w:p>
    <w:p w:rsidR="00DF40D1" w:rsidRPr="005F447D" w:rsidRDefault="00DF40D1" w:rsidP="005F447D">
      <w:pPr>
        <w:pStyle w:val="RevisionVerzeichnis9"/>
        <w:tabs>
          <w:tab w:val="clear" w:pos="624"/>
          <w:tab w:val="left" w:pos="1474"/>
        </w:tabs>
        <w:ind w:left="1474"/>
      </w:pPr>
      <w:r w:rsidRPr="00DF40D1">
        <w:t>„</w:t>
      </w:r>
      <w:r w:rsidRPr="005F447D">
        <w:t>§ 60b</w:t>
      </w:r>
      <w:r w:rsidRPr="005F447D">
        <w:tab/>
        <w:t>Ausbildungsduldung</w:t>
      </w:r>
    </w:p>
    <w:p w:rsidR="00DF40D1" w:rsidRPr="005F447D" w:rsidRDefault="00DF40D1" w:rsidP="00DF40D1">
      <w:pPr>
        <w:pStyle w:val="RevisionVerzeichnis9"/>
        <w:tabs>
          <w:tab w:val="clear" w:pos="624"/>
          <w:tab w:val="left" w:pos="1474"/>
        </w:tabs>
        <w:ind w:left="1474"/>
      </w:pPr>
      <w:r w:rsidRPr="005F447D">
        <w:t>§ 60c Beschäftigungsduldung“.</w:t>
      </w:r>
    </w:p>
    <w:p w:rsidR="005617DE" w:rsidRDefault="005617DE" w:rsidP="00F24835">
      <w:pPr>
        <w:pStyle w:val="NummerierungStufe2"/>
      </w:pPr>
      <w:r>
        <w:t>N</w:t>
      </w:r>
      <w:bookmarkStart w:id="9" w:name="eNV_7E72D3B9A2D8473EA822F93C89C76984_1"/>
      <w:bookmarkEnd w:id="9"/>
      <w:r>
        <w:t>ach der Angabe zu § 81 wird folgende Angabe eingefügt:</w:t>
      </w:r>
    </w:p>
    <w:p w:rsidR="005617DE" w:rsidRPr="00F24835" w:rsidRDefault="005617DE" w:rsidP="00584EC2">
      <w:pPr>
        <w:pStyle w:val="RevisionVerzeichnis9"/>
        <w:tabs>
          <w:tab w:val="clear" w:pos="624"/>
          <w:tab w:val="left" w:pos="1474"/>
        </w:tabs>
        <w:ind w:left="1474"/>
      </w:pPr>
      <w:r w:rsidRPr="005617DE">
        <w:t>„</w:t>
      </w:r>
      <w:r w:rsidRPr="00F24835">
        <w:t>§ 81a</w:t>
      </w:r>
      <w:r w:rsidRPr="00F24835">
        <w:tab/>
      </w:r>
      <w:r w:rsidR="00C104E2">
        <w:t>B</w:t>
      </w:r>
      <w:r w:rsidR="003C0F53">
        <w:t>eschleunigtes Fachkräfteverfahren</w:t>
      </w:r>
      <w:r w:rsidRPr="00F24835">
        <w:t>“.</w:t>
      </w:r>
    </w:p>
    <w:p w:rsidR="004F5DC5" w:rsidRDefault="005A2C5F" w:rsidP="005A2C5F">
      <w:pPr>
        <w:pStyle w:val="NummerierungStufe1"/>
      </w:pPr>
      <w:r w:rsidRPr="005A2C5F">
        <w:t>§</w:t>
      </w:r>
      <w:bookmarkStart w:id="10" w:name="eNV_0336F1AB7F064C94BDD073901ADA42DE_1"/>
      <w:bookmarkEnd w:id="10"/>
      <w:r w:rsidRPr="005A2C5F">
        <w:t xml:space="preserve"> 2 </w:t>
      </w:r>
      <w:r w:rsidR="004F5DC5">
        <w:t>wird wie folgt geändert:</w:t>
      </w:r>
    </w:p>
    <w:p w:rsidR="005A2C5F" w:rsidRDefault="005A2C5F" w:rsidP="004F5DC5">
      <w:pPr>
        <w:pStyle w:val="NummerierungStufe2"/>
      </w:pPr>
      <w:r w:rsidRPr="005A2C5F">
        <w:t>A</w:t>
      </w:r>
      <w:bookmarkStart w:id="11" w:name="eNV_0760064D59504B5C9E6219EFF4FD6AE0_1"/>
      <w:bookmarkEnd w:id="11"/>
      <w:r w:rsidRPr="005A2C5F">
        <w:t>bsatz 3 wird wie folgt geändert</w:t>
      </w:r>
    </w:p>
    <w:p w:rsidR="00F16710" w:rsidRDefault="00F16710" w:rsidP="004F5DC5">
      <w:pPr>
        <w:pStyle w:val="NummerierungStufe3"/>
      </w:pPr>
      <w:r>
        <w:t>I</w:t>
      </w:r>
      <w:bookmarkStart w:id="12" w:name="eNV_788EE70003D940519ACAA31B1581EE29_1"/>
      <w:bookmarkEnd w:id="12"/>
      <w:r>
        <w:t xml:space="preserve">n Satz 5 </w:t>
      </w:r>
      <w:r w:rsidR="000C03F8">
        <w:t>wird die Angabe</w:t>
      </w:r>
      <w:r>
        <w:t xml:space="preserve"> </w:t>
      </w:r>
      <w:r w:rsidR="000C03F8" w:rsidRPr="00BD49C2">
        <w:rPr>
          <w:rStyle w:val="RevisionText"/>
        </w:rPr>
        <w:t>„</w:t>
      </w:r>
      <w:r w:rsidRPr="00BD49C2">
        <w:rPr>
          <w:rStyle w:val="RevisionText"/>
        </w:rPr>
        <w:t>§ 16</w:t>
      </w:r>
      <w:r w:rsidR="000C03F8" w:rsidRPr="00BD49C2">
        <w:rPr>
          <w:rStyle w:val="RevisionText"/>
        </w:rPr>
        <w:t>“</w:t>
      </w:r>
      <w:r w:rsidR="000C03F8">
        <w:rPr>
          <w:rStyle w:val="RevisionText"/>
        </w:rPr>
        <w:t xml:space="preserve"> </w:t>
      </w:r>
      <w:r>
        <w:t xml:space="preserve">durch die </w:t>
      </w:r>
      <w:r w:rsidR="000C03F8">
        <w:t>Angabe</w:t>
      </w:r>
      <w:r>
        <w:t xml:space="preserve"> </w:t>
      </w:r>
      <w:r w:rsidR="000C03F8" w:rsidRPr="00BD49C2">
        <w:rPr>
          <w:rStyle w:val="RevisionText"/>
        </w:rPr>
        <w:t>„</w:t>
      </w:r>
      <w:r w:rsidRPr="00BD49C2">
        <w:rPr>
          <w:rStyle w:val="RevisionText"/>
        </w:rPr>
        <w:t>§§ 16</w:t>
      </w:r>
      <w:r w:rsidR="00C0340B">
        <w:rPr>
          <w:rStyle w:val="RevisionText"/>
        </w:rPr>
        <w:t>b</w:t>
      </w:r>
      <w:r w:rsidRPr="00BD49C2">
        <w:rPr>
          <w:rStyle w:val="RevisionText"/>
        </w:rPr>
        <w:t xml:space="preserve"> und 16</w:t>
      </w:r>
      <w:r w:rsidR="00C0340B">
        <w:rPr>
          <w:rStyle w:val="RevisionText"/>
        </w:rPr>
        <w:t>c</w:t>
      </w:r>
      <w:r w:rsidR="000C03F8" w:rsidRPr="00BD49C2">
        <w:rPr>
          <w:rStyle w:val="RevisionText"/>
        </w:rPr>
        <w:t>“</w:t>
      </w:r>
      <w:r>
        <w:t xml:space="preserve"> ersetzt.</w:t>
      </w:r>
    </w:p>
    <w:p w:rsidR="005A2C5F" w:rsidRPr="005B5A4A" w:rsidRDefault="005A2C5F" w:rsidP="004F5DC5">
      <w:pPr>
        <w:pStyle w:val="NummerierungStufe3"/>
      </w:pPr>
      <w:r w:rsidRPr="005B5A4A">
        <w:t>N</w:t>
      </w:r>
      <w:bookmarkStart w:id="13" w:name="eNV_0CF2F3B640774AC8B4BC0D7604DBD567_1"/>
      <w:bookmarkEnd w:id="13"/>
      <w:r w:rsidRPr="005B5A4A">
        <w:t xml:space="preserve">ach Satz 5 </w:t>
      </w:r>
      <w:r w:rsidR="005C0B9A">
        <w:t>wird folgender</w:t>
      </w:r>
      <w:r w:rsidRPr="005B5A4A">
        <w:t xml:space="preserve"> S</w:t>
      </w:r>
      <w:r w:rsidR="005C0B9A">
        <w:t>atz</w:t>
      </w:r>
      <w:r w:rsidRPr="005B5A4A">
        <w:t xml:space="preserve"> 6 eingefügt: </w:t>
      </w:r>
    </w:p>
    <w:p w:rsidR="005A2C5F" w:rsidRPr="005B5A4A" w:rsidRDefault="005A2C5F" w:rsidP="00584EC2">
      <w:pPr>
        <w:pStyle w:val="RevisionNummerierungFolgeabsatzStufe1"/>
        <w:ind w:left="1276"/>
      </w:pPr>
      <w:r w:rsidRPr="005B5A4A">
        <w:t xml:space="preserve">„Der Lebensunterhalt gilt für die Erteilung einer Aufenthaltserlaubnis nach </w:t>
      </w:r>
      <w:r w:rsidR="00C75CB7">
        <w:t xml:space="preserve">den </w:t>
      </w:r>
      <w:r w:rsidRPr="005B5A4A">
        <w:t>§</w:t>
      </w:r>
      <w:r w:rsidR="006B1F9C">
        <w:t>§</w:t>
      </w:r>
      <w:r w:rsidR="00C75CB7">
        <w:t xml:space="preserve"> 16</w:t>
      </w:r>
      <w:r w:rsidR="003F7043">
        <w:t>a und 16d bis 16f sowie §</w:t>
      </w:r>
      <w:r w:rsidRPr="005B5A4A">
        <w:t xml:space="preserve"> 17 als gesichert, wenn Mittel entspr</w:t>
      </w:r>
      <w:r w:rsidRPr="005B5A4A">
        <w:t>e</w:t>
      </w:r>
      <w:r w:rsidRPr="005B5A4A">
        <w:lastRenderedPageBreak/>
        <w:t xml:space="preserve">chend Satz 5 zuzüglich eines Aufschlages um </w:t>
      </w:r>
      <w:r w:rsidR="00C75CB7">
        <w:t xml:space="preserve">zehn </w:t>
      </w:r>
      <w:r w:rsidR="00BD2A6A">
        <w:t>vom Hundert</w:t>
      </w:r>
      <w:r w:rsidRPr="005B5A4A">
        <w:t xml:space="preserve"> zur Verf</w:t>
      </w:r>
      <w:r w:rsidRPr="005B5A4A">
        <w:t>ü</w:t>
      </w:r>
      <w:r w:rsidRPr="005B5A4A">
        <w:t>gung stehen.“</w:t>
      </w:r>
    </w:p>
    <w:p w:rsidR="00CE526C" w:rsidRDefault="00516098" w:rsidP="004F5DC5">
      <w:pPr>
        <w:pStyle w:val="NummerierungStufe2"/>
      </w:pPr>
      <w:r>
        <w:t>I</w:t>
      </w:r>
      <w:bookmarkStart w:id="14" w:name="eNV_F8BAB671050549408265FC7AB8701654_1"/>
      <w:bookmarkEnd w:id="14"/>
      <w:r w:rsidR="004F5DC5">
        <w:t xml:space="preserve">n </w:t>
      </w:r>
      <w:r>
        <w:t>Absatz 5 Nummer</w:t>
      </w:r>
      <w:r w:rsidR="00CE526C">
        <w:t xml:space="preserve"> 2 werden die </w:t>
      </w:r>
      <w:r w:rsidR="004F5DC5">
        <w:t>Wörter</w:t>
      </w:r>
      <w:r w:rsidR="00CE526C">
        <w:t xml:space="preserve"> </w:t>
      </w:r>
      <w:r w:rsidR="00CE526C" w:rsidRPr="00CE526C">
        <w:rPr>
          <w:rStyle w:val="RevisionText"/>
        </w:rPr>
        <w:t>„</w:t>
      </w:r>
      <w:r w:rsidR="00405C98">
        <w:rPr>
          <w:rStyle w:val="RevisionText"/>
        </w:rPr>
        <w:t xml:space="preserve">Verordnung </w:t>
      </w:r>
      <w:r w:rsidR="00CE526C" w:rsidRPr="00CE526C">
        <w:rPr>
          <w:rStyle w:val="RevisionText"/>
        </w:rPr>
        <w:t>Nr. 562/2006 des Europ</w:t>
      </w:r>
      <w:r w:rsidR="00CE526C" w:rsidRPr="00CE526C">
        <w:rPr>
          <w:rStyle w:val="RevisionText"/>
        </w:rPr>
        <w:t>ä</w:t>
      </w:r>
      <w:r w:rsidR="00CE526C" w:rsidRPr="00CE526C">
        <w:rPr>
          <w:rStyle w:val="RevisionText"/>
        </w:rPr>
        <w:t>ischen Parlaments und des Rates vom 15. März 2006 über einen Gemei</w:t>
      </w:r>
      <w:r w:rsidR="00CE526C" w:rsidRPr="00CE526C">
        <w:rPr>
          <w:rStyle w:val="RevisionText"/>
        </w:rPr>
        <w:t>n</w:t>
      </w:r>
      <w:r w:rsidR="00CE526C" w:rsidRPr="00CE526C">
        <w:rPr>
          <w:rStyle w:val="RevisionText"/>
        </w:rPr>
        <w:t>schaftskodex für das Überschreiten der Grenzen durch Personen (Abl. L 105 vom 13.4.2006, S. 1)“</w:t>
      </w:r>
      <w:r w:rsidR="00CE526C">
        <w:t xml:space="preserve"> durch die </w:t>
      </w:r>
      <w:r w:rsidR="004F5DC5">
        <w:t>Wörter</w:t>
      </w:r>
      <w:r w:rsidR="00CE526C">
        <w:t xml:space="preserve"> </w:t>
      </w:r>
      <w:r w:rsidR="00CE526C" w:rsidRPr="005B5A4A">
        <w:rPr>
          <w:rStyle w:val="RevisionText"/>
        </w:rPr>
        <w:t>„</w:t>
      </w:r>
      <w:r w:rsidR="00CE526C" w:rsidRPr="00CE526C">
        <w:rPr>
          <w:rStyle w:val="RevisionText"/>
        </w:rPr>
        <w:t>Verordnung (EU) 2016/399 des Europä</w:t>
      </w:r>
      <w:r w:rsidR="00CE526C" w:rsidRPr="00CE526C">
        <w:rPr>
          <w:rStyle w:val="RevisionText"/>
        </w:rPr>
        <w:t>i</w:t>
      </w:r>
      <w:r w:rsidR="00CE526C" w:rsidRPr="00CE526C">
        <w:rPr>
          <w:rStyle w:val="RevisionText"/>
        </w:rPr>
        <w:t>schen Parlaments und des Rates vom 9. März 2016 über einen Gemeinschaft</w:t>
      </w:r>
      <w:r w:rsidR="00CE526C" w:rsidRPr="00CE526C">
        <w:rPr>
          <w:rStyle w:val="RevisionText"/>
        </w:rPr>
        <w:t>s</w:t>
      </w:r>
      <w:r w:rsidR="00CE526C" w:rsidRPr="00CE526C">
        <w:rPr>
          <w:rStyle w:val="RevisionText"/>
        </w:rPr>
        <w:t>kodex für das Überschreiten der Grenzen durch Personen (Abl. L 77 vom 23.03.2016, S. 1)“</w:t>
      </w:r>
      <w:r w:rsidR="00CE526C">
        <w:t xml:space="preserve"> ersetzt.</w:t>
      </w:r>
    </w:p>
    <w:p w:rsidR="005F001D" w:rsidRDefault="005F001D" w:rsidP="004F5DC5">
      <w:pPr>
        <w:pStyle w:val="NummerierungStufe2"/>
      </w:pPr>
      <w:r>
        <w:t>N</w:t>
      </w:r>
      <w:bookmarkStart w:id="15" w:name="eNV_5A623982CD1248C5849F58AB9BB0D3C0_1"/>
      <w:bookmarkEnd w:id="15"/>
      <w:r>
        <w:t>ach Absatz 11 wird folgender Absatz 11a eingefügt:</w:t>
      </w:r>
    </w:p>
    <w:p w:rsidR="005F001D" w:rsidRPr="00F24835" w:rsidRDefault="005F001D" w:rsidP="00584EC2">
      <w:pPr>
        <w:pStyle w:val="RevisionJuristischerAbsatzmanuell"/>
        <w:tabs>
          <w:tab w:val="clear" w:pos="850"/>
          <w:tab w:val="left" w:pos="1700"/>
        </w:tabs>
        <w:ind w:left="850" w:firstLine="350"/>
      </w:pPr>
      <w:r w:rsidRPr="005F001D">
        <w:t>„</w:t>
      </w:r>
      <w:r w:rsidRPr="00F24835">
        <w:t>(11a) Gute deutsche Sprachkenntnisse entsprechen dem Niveau B2 des Gemeinsamen Europäischen Referenzrahmens für Sprachen.“</w:t>
      </w:r>
    </w:p>
    <w:p w:rsidR="00E7127E" w:rsidRDefault="004F5DC5" w:rsidP="004F5DC5">
      <w:pPr>
        <w:pStyle w:val="NummerierungStufe2"/>
      </w:pPr>
      <w:r>
        <w:t>N</w:t>
      </w:r>
      <w:bookmarkStart w:id="16" w:name="eNV_6F1DDDEB71094681A85F35A824D9FC4F_1"/>
      <w:bookmarkEnd w:id="16"/>
      <w:r w:rsidR="00E7127E">
        <w:t>ach Absatz 12</w:t>
      </w:r>
      <w:r>
        <w:t xml:space="preserve"> wird</w:t>
      </w:r>
      <w:r w:rsidR="00E7127E">
        <w:t xml:space="preserve"> folgender Absatz 12a eingefügt:</w:t>
      </w:r>
    </w:p>
    <w:p w:rsidR="004C52EF" w:rsidRDefault="00E7127E" w:rsidP="007823AC">
      <w:pPr>
        <w:pStyle w:val="RevisionNummerierungStufe1manuell"/>
        <w:tabs>
          <w:tab w:val="clear" w:pos="425"/>
          <w:tab w:val="left" w:pos="1350"/>
        </w:tabs>
        <w:ind w:left="1350" w:hanging="500"/>
      </w:pPr>
      <w:r w:rsidRPr="005B5A4A">
        <w:t>„(</w:t>
      </w:r>
      <w:r w:rsidR="00D11FC2" w:rsidRPr="005B5A4A">
        <w:t>1</w:t>
      </w:r>
      <w:r w:rsidR="005B5A4A" w:rsidRPr="005B5A4A">
        <w:t>2a)</w:t>
      </w:r>
      <w:r w:rsidR="005F447D">
        <w:t xml:space="preserve"> </w:t>
      </w:r>
      <w:r w:rsidRPr="005B5A4A">
        <w:t xml:space="preserve">Eine qualifizierte Berufsausbildung liegt vor, wenn </w:t>
      </w:r>
      <w:r w:rsidR="00E76582">
        <w:t>es sich um eine Beruf</w:t>
      </w:r>
      <w:r w:rsidR="00E76582">
        <w:t>s</w:t>
      </w:r>
      <w:r w:rsidR="00E76582">
        <w:t xml:space="preserve">ausbildung </w:t>
      </w:r>
      <w:r w:rsidR="007B7437">
        <w:t xml:space="preserve">in einem staatlich anerkannten oder vergleichbar geregelten Ausbildungsberuf </w:t>
      </w:r>
      <w:r w:rsidR="000B2CFF">
        <w:t xml:space="preserve">handelt, für den nach bundes- oder landesrechtlichen Vorschriften </w:t>
      </w:r>
      <w:r w:rsidR="00E76582">
        <w:t xml:space="preserve">eine </w:t>
      </w:r>
      <w:r w:rsidRPr="005B5A4A">
        <w:t xml:space="preserve">Ausbildungsdauer </w:t>
      </w:r>
      <w:r w:rsidR="00E76582">
        <w:t xml:space="preserve">von </w:t>
      </w:r>
      <w:r w:rsidRPr="005B5A4A">
        <w:t>mindestens zwei Jahre</w:t>
      </w:r>
      <w:r w:rsidR="00E76582">
        <w:t xml:space="preserve">n </w:t>
      </w:r>
      <w:r w:rsidR="000B2CFF">
        <w:t>festgelegt ist</w:t>
      </w:r>
      <w:r w:rsidRPr="005B5A4A">
        <w:t>.</w:t>
      </w:r>
    </w:p>
    <w:p w:rsidR="00D85016" w:rsidRDefault="00D85016" w:rsidP="007823AC">
      <w:pPr>
        <w:pStyle w:val="RevisionNummerierungStufe1manuell"/>
        <w:tabs>
          <w:tab w:val="clear" w:pos="425"/>
          <w:tab w:val="left" w:pos="1350"/>
        </w:tabs>
        <w:ind w:left="1350" w:hanging="500"/>
      </w:pPr>
      <w:r>
        <w:t xml:space="preserve">(12b) Eine qualifizierte Beschäftigung </w:t>
      </w:r>
      <w:r w:rsidR="00A64CFE" w:rsidRPr="00A64CFE">
        <w:t>liegt vor, wenn zur Ausübung der Beschä</w:t>
      </w:r>
      <w:r w:rsidR="00A64CFE" w:rsidRPr="00A64CFE">
        <w:t>f</w:t>
      </w:r>
      <w:r w:rsidR="00A64CFE" w:rsidRPr="00A64CFE">
        <w:t>tigung Fertigkeiten, Kenntnisse und Fähigkeiten erforderlich sind, die in der Regel in einem Hochschulstudium oder einer qualifizierten Berufsausbildung erworben werden</w:t>
      </w:r>
      <w:r>
        <w:t>.</w:t>
      </w:r>
    </w:p>
    <w:p w:rsidR="004C52EF" w:rsidRDefault="004C52EF" w:rsidP="007823AC">
      <w:pPr>
        <w:pStyle w:val="RevisionNummerierungStufe1manuell"/>
        <w:tabs>
          <w:tab w:val="clear" w:pos="425"/>
          <w:tab w:val="left" w:pos="1350"/>
        </w:tabs>
        <w:ind w:left="1350"/>
      </w:pPr>
      <w:r>
        <w:t>(12</w:t>
      </w:r>
      <w:r w:rsidR="00D85016">
        <w:t>c</w:t>
      </w:r>
      <w:r>
        <w:t>)</w:t>
      </w:r>
      <w:r>
        <w:tab/>
      </w:r>
      <w:r w:rsidR="007823AC">
        <w:tab/>
      </w:r>
      <w:r>
        <w:t xml:space="preserve">Bildungsträger </w:t>
      </w:r>
      <w:r w:rsidR="007823AC">
        <w:t xml:space="preserve">im Sinne dieses Gesetzes </w:t>
      </w:r>
      <w:r>
        <w:t>ist</w:t>
      </w:r>
    </w:p>
    <w:p w:rsidR="004C52EF" w:rsidRDefault="00310E67" w:rsidP="00B618C7">
      <w:pPr>
        <w:pStyle w:val="RevisionNummerierungStufe1"/>
        <w:tabs>
          <w:tab w:val="clear" w:pos="425"/>
          <w:tab w:val="num" w:pos="1350"/>
        </w:tabs>
        <w:ind w:left="1350"/>
      </w:pPr>
      <w:r>
        <w:t>der Arbeitgeber</w:t>
      </w:r>
      <w:r w:rsidR="007823AC" w:rsidRPr="007823AC">
        <w:t xml:space="preserve"> </w:t>
      </w:r>
      <w:r w:rsidR="007823AC">
        <w:t>bei eine</w:t>
      </w:r>
      <w:r>
        <w:t>r betrieblichen Berufsaus- oder Weiterbildung</w:t>
      </w:r>
      <w:r w:rsidR="004C52EF">
        <w:t>,</w:t>
      </w:r>
    </w:p>
    <w:p w:rsidR="004C52EF" w:rsidRDefault="004C52EF" w:rsidP="00B618C7">
      <w:pPr>
        <w:pStyle w:val="RevisionNummerierungStufe1"/>
        <w:tabs>
          <w:tab w:val="clear" w:pos="425"/>
          <w:tab w:val="num" w:pos="1350"/>
        </w:tabs>
        <w:ind w:left="1350"/>
      </w:pPr>
      <w:r>
        <w:t>die Schule</w:t>
      </w:r>
      <w:r w:rsidR="007823AC" w:rsidRPr="007823AC">
        <w:t xml:space="preserve"> </w:t>
      </w:r>
      <w:r w:rsidR="007823AC">
        <w:t>bei einer Berufsausbildung</w:t>
      </w:r>
      <w:r w:rsidR="002010DA">
        <w:t xml:space="preserve"> vorwiegend</w:t>
      </w:r>
      <w:r w:rsidR="007823AC">
        <w:t xml:space="preserve"> </w:t>
      </w:r>
      <w:r w:rsidR="0006105F">
        <w:t xml:space="preserve">in fachtheoretischer Form </w:t>
      </w:r>
      <w:r w:rsidR="007823AC">
        <w:t xml:space="preserve">oder </w:t>
      </w:r>
      <w:r w:rsidR="00310E67">
        <w:t xml:space="preserve">einem </w:t>
      </w:r>
      <w:r w:rsidR="007823AC">
        <w:t>andere</w:t>
      </w:r>
      <w:r w:rsidR="00310E67">
        <w:t xml:space="preserve">n </w:t>
      </w:r>
      <w:r w:rsidR="007823AC">
        <w:t>Schulbesuch</w:t>
      </w:r>
      <w:r>
        <w:t>,</w:t>
      </w:r>
    </w:p>
    <w:p w:rsidR="004C52EF" w:rsidRDefault="004C52EF" w:rsidP="00B618C7">
      <w:pPr>
        <w:pStyle w:val="RevisionNummerierungStufe1"/>
        <w:tabs>
          <w:tab w:val="clear" w:pos="425"/>
          <w:tab w:val="num" w:pos="1350"/>
        </w:tabs>
        <w:ind w:left="1350"/>
      </w:pPr>
      <w:r>
        <w:t xml:space="preserve">die Hochschule oder vergleichbare Ausbildungseinrichtung </w:t>
      </w:r>
      <w:r w:rsidR="007823AC">
        <w:t>bei einem Stud</w:t>
      </w:r>
      <w:r w:rsidR="007823AC">
        <w:t>i</w:t>
      </w:r>
      <w:r w:rsidR="007823AC">
        <w:t xml:space="preserve">um </w:t>
      </w:r>
      <w:r>
        <w:t xml:space="preserve">und </w:t>
      </w:r>
    </w:p>
    <w:p w:rsidR="00E7127E" w:rsidRPr="005B5A4A" w:rsidRDefault="004C52EF" w:rsidP="00B618C7">
      <w:pPr>
        <w:pStyle w:val="RevisionNummerierungStufe1"/>
        <w:tabs>
          <w:tab w:val="clear" w:pos="425"/>
          <w:tab w:val="num" w:pos="1350"/>
        </w:tabs>
        <w:ind w:left="1350"/>
      </w:pPr>
      <w:r>
        <w:t>der Anbieter de</w:t>
      </w:r>
      <w:r w:rsidR="007823AC">
        <w:t>s</w:t>
      </w:r>
      <w:r>
        <w:t xml:space="preserve"> Sprachkurses</w:t>
      </w:r>
      <w:r w:rsidR="007823AC" w:rsidRPr="007823AC">
        <w:t xml:space="preserve"> </w:t>
      </w:r>
      <w:r w:rsidR="007823AC">
        <w:t>bei einem Sprachkurs</w:t>
      </w:r>
      <w:r>
        <w:t>.</w:t>
      </w:r>
      <w:r w:rsidR="00E7127E" w:rsidRPr="005B5A4A">
        <w:t>“</w:t>
      </w:r>
      <w:r w:rsidR="00E76582">
        <w:t xml:space="preserve"> </w:t>
      </w:r>
    </w:p>
    <w:p w:rsidR="002367A9" w:rsidRDefault="00E53028" w:rsidP="00E53028">
      <w:pPr>
        <w:pStyle w:val="NummerierungStufe1"/>
      </w:pPr>
      <w:r w:rsidRPr="00B001EB">
        <w:rPr>
          <w:rStyle w:val="Einzelverweisziel"/>
        </w:rPr>
        <w:t>§</w:t>
      </w:r>
      <w:bookmarkStart w:id="17" w:name="eNV_6CFB5C69FAFE4888ACAA1914690C950A_1"/>
      <w:bookmarkStart w:id="18" w:name="eNV_3E74B3B0841841878B9EEC90260D446D_1"/>
      <w:bookmarkEnd w:id="17"/>
      <w:r w:rsidRPr="00B001EB">
        <w:rPr>
          <w:rStyle w:val="Einzelverweisziel"/>
        </w:rPr>
        <w:t xml:space="preserve"> 4</w:t>
      </w:r>
      <w:bookmarkEnd w:id="18"/>
      <w:r w:rsidRPr="00B001EB">
        <w:t xml:space="preserve"> </w:t>
      </w:r>
      <w:r w:rsidR="002367A9">
        <w:t>wird wie folgt geändert:</w:t>
      </w:r>
    </w:p>
    <w:p w:rsidR="003F43E4" w:rsidRDefault="003F43E4" w:rsidP="00E672C2">
      <w:pPr>
        <w:pStyle w:val="NummerierungStufe2"/>
        <w:rPr>
          <w:rStyle w:val="Einzelverweisziel"/>
        </w:rPr>
      </w:pPr>
      <w:r w:rsidRPr="00B44A48">
        <w:t>A</w:t>
      </w:r>
      <w:bookmarkStart w:id="19" w:name="eNV_706FBACF5C0044898C8D5904BDEC0E57_1"/>
      <w:bookmarkEnd w:id="19"/>
      <w:r w:rsidRPr="00B44A48">
        <w:t>bsatz 1 Satz 2 wird wie folgt geändert:</w:t>
      </w:r>
    </w:p>
    <w:p w:rsidR="003F43E4" w:rsidRDefault="003F43E4" w:rsidP="00BD49C2">
      <w:pPr>
        <w:pStyle w:val="NummerierungStufe3"/>
      </w:pPr>
      <w:r w:rsidRPr="00B44A48">
        <w:t>I</w:t>
      </w:r>
      <w:bookmarkStart w:id="20" w:name="eNV_078EEADB98F940E1B85AC686FB8CA5A4_1"/>
      <w:bookmarkEnd w:id="20"/>
      <w:r w:rsidRPr="00B44A48">
        <w:t xml:space="preserve">n Nummer 2a wird die Angabe </w:t>
      </w:r>
      <w:r w:rsidRPr="00BD49C2">
        <w:rPr>
          <w:rStyle w:val="RevisionText"/>
        </w:rPr>
        <w:t>„</w:t>
      </w:r>
      <w:r>
        <w:rPr>
          <w:rStyle w:val="RevisionText"/>
        </w:rPr>
        <w:t>§ 19a</w:t>
      </w:r>
      <w:r w:rsidRPr="003F43E4">
        <w:rPr>
          <w:rStyle w:val="RevisionText"/>
        </w:rPr>
        <w:t>“</w:t>
      </w:r>
      <w:r>
        <w:t xml:space="preserve"> durch die Angabe </w:t>
      </w:r>
      <w:r w:rsidRPr="00BD49C2">
        <w:rPr>
          <w:rStyle w:val="RevisionText"/>
        </w:rPr>
        <w:t>„</w:t>
      </w:r>
      <w:r>
        <w:rPr>
          <w:rStyle w:val="RevisionText"/>
        </w:rPr>
        <w:t>§ 18b Absatz 2</w:t>
      </w:r>
      <w:r w:rsidRPr="003F43E4">
        <w:rPr>
          <w:rStyle w:val="RevisionText"/>
        </w:rPr>
        <w:t>“</w:t>
      </w:r>
      <w:r>
        <w:t xml:space="preserve"> ersetzt.</w:t>
      </w:r>
    </w:p>
    <w:p w:rsidR="003F43E4" w:rsidRDefault="003F43E4" w:rsidP="00BD49C2">
      <w:pPr>
        <w:pStyle w:val="NummerierungStufe3"/>
      </w:pPr>
      <w:r>
        <w:t>I</w:t>
      </w:r>
      <w:bookmarkStart w:id="21" w:name="eNV_861E389BB19244A8B32926C17FDD5D39_1"/>
      <w:bookmarkEnd w:id="21"/>
      <w:r>
        <w:t xml:space="preserve">n Nummer 2b wird die Angabe </w:t>
      </w:r>
      <w:r w:rsidRPr="00BD49C2">
        <w:rPr>
          <w:rStyle w:val="RevisionText"/>
        </w:rPr>
        <w:t>„</w:t>
      </w:r>
      <w:r>
        <w:rPr>
          <w:rStyle w:val="RevisionText"/>
        </w:rPr>
        <w:t>§ 19b</w:t>
      </w:r>
      <w:r w:rsidRPr="003F43E4">
        <w:rPr>
          <w:rStyle w:val="RevisionText"/>
        </w:rPr>
        <w:t>“</w:t>
      </w:r>
      <w:r>
        <w:t xml:space="preserve"> durch die Angabe </w:t>
      </w:r>
      <w:r w:rsidRPr="00BD49C2">
        <w:rPr>
          <w:rStyle w:val="RevisionText"/>
        </w:rPr>
        <w:t>„</w:t>
      </w:r>
      <w:r>
        <w:rPr>
          <w:rStyle w:val="RevisionText"/>
        </w:rPr>
        <w:t>§ 19</w:t>
      </w:r>
      <w:r w:rsidRPr="003F43E4">
        <w:rPr>
          <w:rStyle w:val="RevisionText"/>
        </w:rPr>
        <w:t>“</w:t>
      </w:r>
      <w:r>
        <w:t xml:space="preserve"> ersetzt.</w:t>
      </w:r>
    </w:p>
    <w:p w:rsidR="003F43E4" w:rsidRPr="003F43E4" w:rsidRDefault="003F43E4" w:rsidP="00BD49C2">
      <w:pPr>
        <w:pStyle w:val="NummerierungStufe3"/>
        <w:rPr>
          <w:rStyle w:val="Einzelverweisziel"/>
        </w:rPr>
      </w:pPr>
      <w:r>
        <w:t>I</w:t>
      </w:r>
      <w:bookmarkStart w:id="22" w:name="eNV_A7D3E2B0896B4C1D959B486F25944FA6_1"/>
      <w:bookmarkEnd w:id="22"/>
      <w:r>
        <w:t>n Nummer 2c</w:t>
      </w:r>
      <w:r w:rsidR="000325E4">
        <w:t xml:space="preserve"> wird die Angabe </w:t>
      </w:r>
      <w:r w:rsidR="000325E4" w:rsidRPr="00BD49C2">
        <w:rPr>
          <w:rStyle w:val="RevisionText"/>
        </w:rPr>
        <w:t>„</w:t>
      </w:r>
      <w:r w:rsidR="000325E4">
        <w:rPr>
          <w:rStyle w:val="RevisionText"/>
        </w:rPr>
        <w:t>§ 19c</w:t>
      </w:r>
      <w:r w:rsidR="000325E4" w:rsidRPr="000325E4">
        <w:rPr>
          <w:rStyle w:val="RevisionText"/>
        </w:rPr>
        <w:t>“</w:t>
      </w:r>
      <w:r w:rsidR="000325E4">
        <w:t xml:space="preserve"> durch die Angabe </w:t>
      </w:r>
      <w:r w:rsidR="000325E4" w:rsidRPr="00BD49C2">
        <w:rPr>
          <w:rStyle w:val="RevisionText"/>
        </w:rPr>
        <w:t>„</w:t>
      </w:r>
      <w:r w:rsidR="000325E4">
        <w:rPr>
          <w:rStyle w:val="RevisionText"/>
        </w:rPr>
        <w:t>§ 19b</w:t>
      </w:r>
      <w:r w:rsidR="000325E4" w:rsidRPr="000325E4">
        <w:rPr>
          <w:rStyle w:val="RevisionText"/>
        </w:rPr>
        <w:t>“</w:t>
      </w:r>
      <w:r w:rsidR="000325E4">
        <w:t xml:space="preserve"> ersetzt.</w:t>
      </w:r>
    </w:p>
    <w:p w:rsidR="00E53028" w:rsidRDefault="00E53028" w:rsidP="00E672C2">
      <w:pPr>
        <w:pStyle w:val="NummerierungStufe2"/>
      </w:pPr>
      <w:r w:rsidRPr="00B001EB">
        <w:rPr>
          <w:rStyle w:val="Einzelverweisziel"/>
        </w:rPr>
        <w:t>A</w:t>
      </w:r>
      <w:bookmarkStart w:id="23" w:name="eNV_D5A451CC28104F4FAC7D05EFD191C754_1"/>
      <w:bookmarkStart w:id="24" w:name="eNV_3A368A784F2746E8B2585AA47DF56FFE_1"/>
      <w:bookmarkEnd w:id="23"/>
      <w:r w:rsidRPr="00B001EB">
        <w:rPr>
          <w:rStyle w:val="Einzelverweisziel"/>
        </w:rPr>
        <w:t>bsätze 2</w:t>
      </w:r>
      <w:bookmarkEnd w:id="24"/>
      <w:r w:rsidRPr="00B001EB">
        <w:t xml:space="preserve"> </w:t>
      </w:r>
      <w:r w:rsidRPr="00E53028">
        <w:t>und 3 werden aufgehoben</w:t>
      </w:r>
      <w:r>
        <w:t>.</w:t>
      </w:r>
    </w:p>
    <w:p w:rsidR="002367A9" w:rsidRDefault="002367A9" w:rsidP="00E672C2">
      <w:pPr>
        <w:pStyle w:val="NummerierungStufe2"/>
      </w:pPr>
      <w:r>
        <w:t>D</w:t>
      </w:r>
      <w:bookmarkStart w:id="25" w:name="eNV_2389D394AFDA4456A9F2CE3B3B6A1321_1"/>
      <w:bookmarkEnd w:id="25"/>
      <w:r>
        <w:t>er bisherige Absatz 5 wird Absatz 2.</w:t>
      </w:r>
    </w:p>
    <w:p w:rsidR="00E53028" w:rsidRDefault="00E53028" w:rsidP="00E53028">
      <w:pPr>
        <w:pStyle w:val="NummerierungStufe1"/>
      </w:pPr>
      <w:r w:rsidRPr="00B001EB">
        <w:rPr>
          <w:rStyle w:val="Einzelverweisziel"/>
        </w:rPr>
        <w:t>N</w:t>
      </w:r>
      <w:bookmarkStart w:id="26" w:name="eNV_E99D86832B694A4CA3CF4618E381AF37_1"/>
      <w:bookmarkStart w:id="27" w:name="eNV_5E04B6F3CA2F41B585A4FFBF6ADDBEE9_1"/>
      <w:bookmarkStart w:id="28" w:name="eNV_81CD19D445A64F89BDBF48D924520DE2_1"/>
      <w:bookmarkStart w:id="29" w:name="eNV_1727A07E38324901BC46C14F68A4EF3A_1"/>
      <w:bookmarkStart w:id="30" w:name="eNV_9A225FFF26114618A8FD9959D949F173_1"/>
      <w:bookmarkStart w:id="31" w:name="eNV_E29B7C350D684FABB4F1BE47F3594081_1"/>
      <w:bookmarkStart w:id="32" w:name="eNV_349802FC9DF149CB86D0A889255659F7_1"/>
      <w:bookmarkStart w:id="33" w:name="eNV_2ED5EC05C7E0494E93DA3DCF8307CE69_1"/>
      <w:bookmarkStart w:id="34" w:name="eNV_8E5A79FC19F443FA8703EA4D40AE2624_1"/>
      <w:bookmarkStart w:id="35" w:name="eNV_30D7DED1F9A84296831FE847967EEA0D_1"/>
      <w:bookmarkStart w:id="36" w:name="eNV_F29F934D14684D569B94C5D7626A74D8_1"/>
      <w:bookmarkStart w:id="37" w:name="eNV_123E255032CE4685AE47132B68975A1D_1"/>
      <w:bookmarkStart w:id="38" w:name="eNV_3D76602BA5A64E98A1E8E5E00A9FB0C7_1"/>
      <w:bookmarkStart w:id="39" w:name="eNV_EF34F7F407E2439887D758A568AAC3AD_1"/>
      <w:bookmarkStart w:id="40" w:name="eNV_3E74B3B0841841878B9EEC90260D446D_2"/>
      <w:bookmarkStart w:id="41" w:name="eNV_322FA2FBFC0F4360B92DAB65D874509B_1"/>
      <w:bookmarkStart w:id="42" w:name="eNV_A0BEC1FABCFC45799105098C2D6518D2_1"/>
      <w:bookmarkStart w:id="43" w:name="eNV_84CB6E3FD075405D9B198FBD3FEF5649_1"/>
      <w:bookmarkStart w:id="44" w:name="eNV_A1EE53B137EB43E18ECF47108C9095A0_1"/>
      <w:bookmarkStart w:id="45" w:name="eNV_A5FB2FD30ECF4C4AA49AD7CFE6399F02_1"/>
      <w:bookmarkStart w:id="46" w:name="eNV_7DB2EEB81A9A45F7B9B94DAAA4FE1F18_1"/>
      <w:bookmarkStart w:id="47" w:name="eNV_ADDA3705E5A54AD58AEB9926232C8D06_1"/>
      <w:bookmarkStart w:id="48" w:name="eNV_D32E610BF29048CFA572D3D301753B88_1"/>
      <w:bookmarkStart w:id="49" w:name="eNV_D4602E33D30848A18A79AEBEDCD8753A_1"/>
      <w:bookmarkStart w:id="50" w:name="eNV_2176BB73448D4FFAB2C482249AA45818_1"/>
      <w:bookmarkStart w:id="51" w:name="eNV_88D79AFCA49142B481436D1EE3C7C068_1"/>
      <w:bookmarkStart w:id="52" w:name="eNV_E26507E51F774942A3DB1FD15BA039A5_1"/>
      <w:bookmarkStart w:id="53" w:name="eNV_D68FFE8DD673423A912BE859852CCEB8_1"/>
      <w:bookmarkStart w:id="54" w:name="eNV_437EB2F960EF46A89DA34F265F46E65D_1"/>
      <w:bookmarkStart w:id="55" w:name="eNV_B26043155C634217A15F0AD8C4668041_1"/>
      <w:bookmarkStart w:id="56" w:name="eNV_1E4B1AA9B6B342809F719CA8D123B200_1"/>
      <w:bookmarkStart w:id="57" w:name="eNV_E52B615D330D47BBAE5D267EEAC0CBAE_1"/>
      <w:bookmarkStart w:id="58" w:name="eNV_2DC72F5FF88F4603A466F6666B1324FA_1"/>
      <w:bookmarkStart w:id="59" w:name="eNV_1283EE1CC91E465FB9D7FB752FF41743_1"/>
      <w:bookmarkStart w:id="60" w:name="eNV_70794EA93B294FA1BA78A7E86826948A_1"/>
      <w:bookmarkStart w:id="61" w:name="eNV_DEBE288835A3447B8D62E1E31AE6BA1E_1"/>
      <w:bookmarkStart w:id="62" w:name="eNV_34DF1427B9C54E158E77D58AE42F0491_1"/>
      <w:bookmarkStart w:id="63" w:name="eNV_B1D0CB2DBC034D5D97E95F5B90E3A3A0_1"/>
      <w:bookmarkStart w:id="64" w:name="eNV_DE258877D6B94B5D949C2F1F3C028AA7_1"/>
      <w:bookmarkStart w:id="65" w:name="eNV_5FE636F0D62E427E9617D158C5141CDD_1"/>
      <w:bookmarkStart w:id="66" w:name="eNV_E8011B7337794B93B2172239F98B3DC4_1"/>
      <w:bookmarkEnd w:id="26"/>
      <w:r w:rsidRPr="00B001EB">
        <w:rPr>
          <w:rStyle w:val="Einzelverweisziel"/>
        </w:rPr>
        <w:t>ach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 xml:space="preserve"> 4 wird folgender § 4a eingefügt:</w:t>
      </w:r>
    </w:p>
    <w:p w:rsidR="00E53028" w:rsidRPr="008F6C54" w:rsidRDefault="00E53028" w:rsidP="00BC2363">
      <w:pPr>
        <w:pStyle w:val="RevisionParagraphBezeichnermanuell"/>
        <w:ind w:left="425" w:hanging="75"/>
      </w:pPr>
      <w:r w:rsidRPr="008F6C54">
        <w:lastRenderedPageBreak/>
        <w:t xml:space="preserve">„§ </w:t>
      </w:r>
      <w:r w:rsidRPr="005B5A4A">
        <w:t>4a</w:t>
      </w:r>
    </w:p>
    <w:p w:rsidR="00E53028" w:rsidRPr="005B5A4A" w:rsidRDefault="00E53028" w:rsidP="00BC2363">
      <w:pPr>
        <w:pStyle w:val="RevisionParagraphberschrift"/>
        <w:ind w:left="425"/>
      </w:pPr>
      <w:r w:rsidRPr="005B5A4A">
        <w:t>Zugang zu</w:t>
      </w:r>
      <w:r w:rsidR="002367A9" w:rsidRPr="005B5A4A">
        <w:t>r</w:t>
      </w:r>
      <w:r w:rsidRPr="005B5A4A">
        <w:t xml:space="preserve"> Erwerbstätigkeit</w:t>
      </w:r>
    </w:p>
    <w:p w:rsidR="008F6C54" w:rsidRPr="005B5A4A" w:rsidRDefault="00CD10AC" w:rsidP="00BC2363">
      <w:pPr>
        <w:pStyle w:val="RevisionJuristischerAbsatz"/>
        <w:numPr>
          <w:ilvl w:val="2"/>
          <w:numId w:val="17"/>
        </w:numPr>
        <w:tabs>
          <w:tab w:val="clear" w:pos="850"/>
          <w:tab w:val="num" w:pos="1275"/>
        </w:tabs>
        <w:ind w:left="425"/>
      </w:pPr>
      <w:r w:rsidRPr="005B5A4A">
        <w:t>Ausländer</w:t>
      </w:r>
      <w:r w:rsidR="002367A9" w:rsidRPr="005B5A4A">
        <w:t xml:space="preserve">, die einen Aufenthaltstitel besitzen, </w:t>
      </w:r>
      <w:r w:rsidR="00E85AB8">
        <w:t>dürfen eine</w:t>
      </w:r>
      <w:r w:rsidR="002367A9" w:rsidRPr="005B5A4A">
        <w:t xml:space="preserve"> Erwerbstätigkeit </w:t>
      </w:r>
      <w:r w:rsidR="00E85AB8">
        <w:t>ausüben</w:t>
      </w:r>
      <w:r w:rsidR="002367A9" w:rsidRPr="005B5A4A">
        <w:t>,</w:t>
      </w:r>
      <w:r w:rsidRPr="005B5A4A">
        <w:t xml:space="preserve"> </w:t>
      </w:r>
      <w:r w:rsidR="008F6C54" w:rsidRPr="005B5A4A">
        <w:t xml:space="preserve">es sei denn, </w:t>
      </w:r>
      <w:r w:rsidR="00E85AB8">
        <w:t xml:space="preserve">ein </w:t>
      </w:r>
      <w:r w:rsidR="008F6C54" w:rsidRPr="005B5A4A">
        <w:t xml:space="preserve">Gesetz </w:t>
      </w:r>
      <w:r w:rsidRPr="005B5A4A">
        <w:t xml:space="preserve">bestimmt </w:t>
      </w:r>
      <w:r w:rsidR="008F6C54" w:rsidRPr="005B5A4A">
        <w:t>ein Verbot.</w:t>
      </w:r>
      <w:r w:rsidR="002367A9" w:rsidRPr="005B5A4A">
        <w:t xml:space="preserve"> Die Erwerbstätigkeit kann durch Gesetz beschränkt sein. Die Ausübung einer über die Beschränkung hinau</w:t>
      </w:r>
      <w:r w:rsidR="002367A9" w:rsidRPr="005B5A4A">
        <w:t>s</w:t>
      </w:r>
      <w:r w:rsidR="002367A9" w:rsidRPr="005B5A4A">
        <w:t>gehenden Erwerbstätigkeit bedarf der Erlaubnis.</w:t>
      </w:r>
    </w:p>
    <w:p w:rsidR="008F6C54" w:rsidRPr="005B5A4A" w:rsidRDefault="00E85AB8" w:rsidP="00BC2363">
      <w:pPr>
        <w:pStyle w:val="RevisionJuristischerAbsatz"/>
        <w:tabs>
          <w:tab w:val="clear" w:pos="850"/>
          <w:tab w:val="num" w:pos="1275"/>
        </w:tabs>
        <w:ind w:left="425"/>
      </w:pPr>
      <w:r>
        <w:t>Sofern die Ausübung einer Beschäftigung gesetzlich verboten oder b</w:t>
      </w:r>
      <w:r>
        <w:t>e</w:t>
      </w:r>
      <w:r>
        <w:t>schränkt ist, bedarf die Ausübung einer darüber hinausgehenden Beschäftigung der Erlaubnis; diese kann dem Vorbehalt der Zustimmung durch die Bundesagentur für Arbeit nach § 39 unterliegen. Die Zustimmung der Bundesagentur für Arbeit kann b</w:t>
      </w:r>
      <w:r>
        <w:t>e</w:t>
      </w:r>
      <w:r>
        <w:t xml:space="preserve">schränkt erteilt werden. </w:t>
      </w:r>
      <w:r w:rsidR="002367A9" w:rsidRPr="005B5A4A">
        <w:t>Bedarf die</w:t>
      </w:r>
      <w:r w:rsidR="006D3692" w:rsidRPr="005B5A4A">
        <w:t xml:space="preserve"> </w:t>
      </w:r>
      <w:r w:rsidR="008F6C54" w:rsidRPr="005B5A4A">
        <w:t>Erlaubnis nicht der Zustimmung der Bundesage</w:t>
      </w:r>
      <w:r w:rsidR="008F6C54" w:rsidRPr="005B5A4A">
        <w:t>n</w:t>
      </w:r>
      <w:r w:rsidR="008F6C54" w:rsidRPr="005B5A4A">
        <w:t>tur für Arbeit</w:t>
      </w:r>
      <w:r w:rsidR="002367A9" w:rsidRPr="005B5A4A">
        <w:t xml:space="preserve">, gilt </w:t>
      </w:r>
      <w:r w:rsidR="008F6C54" w:rsidRPr="005B5A4A">
        <w:t xml:space="preserve">§ 40 Absatz 2 oder Absatz 3 </w:t>
      </w:r>
      <w:r w:rsidR="002367A9" w:rsidRPr="005B5A4A">
        <w:t>für die Versagung der Erlaubnis en</w:t>
      </w:r>
      <w:r w:rsidR="002367A9" w:rsidRPr="005B5A4A">
        <w:t>t</w:t>
      </w:r>
      <w:r w:rsidR="002367A9" w:rsidRPr="005B5A4A">
        <w:t>sprechend</w:t>
      </w:r>
      <w:r w:rsidR="008F6C54" w:rsidRPr="005B5A4A">
        <w:t>.</w:t>
      </w:r>
    </w:p>
    <w:p w:rsidR="008F6C54" w:rsidRPr="00D12171" w:rsidRDefault="008F6C54" w:rsidP="00BC2363">
      <w:pPr>
        <w:pStyle w:val="RevisionJuristischerAbsatz"/>
        <w:tabs>
          <w:tab w:val="clear" w:pos="850"/>
          <w:tab w:val="num" w:pos="1275"/>
        </w:tabs>
        <w:ind w:left="425"/>
      </w:pPr>
      <w:r w:rsidRPr="00D12171">
        <w:t>Jeder Aufenthaltstitel muss erkennen lassen, ob die Ausübung einer E</w:t>
      </w:r>
      <w:r w:rsidRPr="00D12171">
        <w:t>r</w:t>
      </w:r>
      <w:r w:rsidRPr="00D12171">
        <w:t xml:space="preserve">werbstätigkeit erlaubt ist und ob sie Beschränkungen unterliegt. </w:t>
      </w:r>
      <w:r w:rsidR="006D3692" w:rsidRPr="00D12171">
        <w:t xml:space="preserve">Zudem </w:t>
      </w:r>
      <w:r w:rsidR="006F1617" w:rsidRPr="00D12171">
        <w:t xml:space="preserve">müssen </w:t>
      </w:r>
      <w:r w:rsidR="006D3692" w:rsidRPr="00D12171">
        <w:t>B</w:t>
      </w:r>
      <w:r w:rsidR="006D3692" w:rsidRPr="00D12171">
        <w:t>e</w:t>
      </w:r>
      <w:r w:rsidR="006D3692" w:rsidRPr="00D12171">
        <w:t xml:space="preserve">schränkungen </w:t>
      </w:r>
      <w:r w:rsidR="00E85AB8">
        <w:t xml:space="preserve">seitens </w:t>
      </w:r>
      <w:r w:rsidR="006D3692" w:rsidRPr="00D12171">
        <w:t>der Bundesagentur für Arbeit für die Ausübung der Beschäft</w:t>
      </w:r>
      <w:r w:rsidR="006D3692" w:rsidRPr="00D12171">
        <w:t>i</w:t>
      </w:r>
      <w:r w:rsidR="006D3692" w:rsidRPr="00D12171">
        <w:t xml:space="preserve">gung </w:t>
      </w:r>
      <w:r w:rsidR="006F1617" w:rsidRPr="00D12171">
        <w:t>in den Aufenthaltstitel übernommen werden</w:t>
      </w:r>
      <w:r w:rsidR="006D3692" w:rsidRPr="00D12171">
        <w:t xml:space="preserve">. </w:t>
      </w:r>
      <w:r w:rsidRPr="00D12171">
        <w:t xml:space="preserve">Für </w:t>
      </w:r>
      <w:r w:rsidR="00BF113A" w:rsidRPr="00D12171">
        <w:t>die</w:t>
      </w:r>
      <w:r w:rsidRPr="00D12171">
        <w:t xml:space="preserve"> Änderung einer Beschrä</w:t>
      </w:r>
      <w:r w:rsidRPr="00D12171">
        <w:t>n</w:t>
      </w:r>
      <w:r w:rsidRPr="00D12171">
        <w:t xml:space="preserve">kung im Aufenthaltstitel ist </w:t>
      </w:r>
      <w:r w:rsidR="00EA5A1F">
        <w:t>eine</w:t>
      </w:r>
      <w:r w:rsidR="00EA5A1F" w:rsidRPr="00D12171">
        <w:t xml:space="preserve"> </w:t>
      </w:r>
      <w:r w:rsidRPr="00D12171">
        <w:t>Erlaubnis erforderlich.</w:t>
      </w:r>
      <w:r w:rsidR="00E85AB8">
        <w:t xml:space="preserve"> Wurde ein Aufenthaltstitel zum Zweck der Ausübung einer bestimmten Beschäftigung erteilt, ist die Ausübung einer anderen Erwerbstätigkeit verboten, solange und soweit die </w:t>
      </w:r>
      <w:r w:rsidR="00EA5A1F">
        <w:t>zuständige Behörde</w:t>
      </w:r>
      <w:r w:rsidR="00E85AB8">
        <w:t xml:space="preserve"> die Ausübung der anderen Erwerbstätigkeit nicht erlaubt hat.</w:t>
      </w:r>
      <w:r w:rsidR="00BC2363" w:rsidRPr="00BC2363">
        <w:t xml:space="preserve"> </w:t>
      </w:r>
      <w:r w:rsidR="00BC2363">
        <w:t>Die Sätze 2 und 3</w:t>
      </w:r>
      <w:r w:rsidR="00BC2363" w:rsidRPr="00BC2363">
        <w:t xml:space="preserve"> g</w:t>
      </w:r>
      <w:r w:rsidR="00BC2363">
        <w:t>elten</w:t>
      </w:r>
      <w:r w:rsidR="00BC2363" w:rsidRPr="00BC2363">
        <w:t xml:space="preserve"> nicht, wenn sich der Arbeitgeber auf Grund eines Betriebsübergangs nach § 613a </w:t>
      </w:r>
      <w:r w:rsidR="00BC2363">
        <w:t xml:space="preserve">des </w:t>
      </w:r>
      <w:r w:rsidR="00BC2363" w:rsidRPr="00BC2363">
        <w:t>Bürgerliche</w:t>
      </w:r>
      <w:r w:rsidR="00BC2363">
        <w:t>n</w:t>
      </w:r>
      <w:r w:rsidR="00BC2363" w:rsidRPr="00BC2363">
        <w:t xml:space="preserve"> Gesetzbuch</w:t>
      </w:r>
      <w:r w:rsidR="00BC2363">
        <w:t>es</w:t>
      </w:r>
      <w:r w:rsidR="00BC2363" w:rsidRPr="00BC2363">
        <w:t xml:space="preserve"> ändert oder auf Grund eines Formwechsels eine a</w:t>
      </w:r>
      <w:r w:rsidR="00BC2363" w:rsidRPr="00BC2363">
        <w:t>n</w:t>
      </w:r>
      <w:r w:rsidR="00BC2363" w:rsidRPr="00BC2363">
        <w:t>dere Rechtsform erhält.</w:t>
      </w:r>
    </w:p>
    <w:p w:rsidR="00DE710E" w:rsidRDefault="00B97420" w:rsidP="00BC2363">
      <w:pPr>
        <w:pStyle w:val="RevisionJuristischerAbsatz"/>
        <w:numPr>
          <w:ilvl w:val="2"/>
          <w:numId w:val="15"/>
        </w:numPr>
        <w:tabs>
          <w:tab w:val="clear" w:pos="850"/>
          <w:tab w:val="num" w:pos="1275"/>
        </w:tabs>
        <w:ind w:left="425"/>
      </w:pPr>
      <w:r>
        <w:t xml:space="preserve">Ein </w:t>
      </w:r>
      <w:r w:rsidR="00DE710E">
        <w:t xml:space="preserve">Ausländer, </w:t>
      </w:r>
      <w:r>
        <w:t>der</w:t>
      </w:r>
      <w:r w:rsidR="00DE710E">
        <w:t xml:space="preserve"> keinen Aufenthaltstitel besitz</w:t>
      </w:r>
      <w:r>
        <w:t>t</w:t>
      </w:r>
      <w:r w:rsidR="00DE710E">
        <w:t xml:space="preserve">, </w:t>
      </w:r>
      <w:r>
        <w:t>darf</w:t>
      </w:r>
      <w:r w:rsidR="00DE710E">
        <w:t xml:space="preserve"> </w:t>
      </w:r>
      <w:r w:rsidR="003E4776">
        <w:t xml:space="preserve">eine </w:t>
      </w:r>
      <w:r w:rsidR="00DE710E" w:rsidRPr="00D12171">
        <w:t>Saisonbeschäft</w:t>
      </w:r>
      <w:r w:rsidR="00DE710E" w:rsidRPr="00D12171">
        <w:t>i</w:t>
      </w:r>
      <w:r w:rsidR="00DE710E" w:rsidRPr="00D12171">
        <w:t>gung</w:t>
      </w:r>
      <w:r w:rsidR="00DE710E">
        <w:t xml:space="preserve"> ausüben</w:t>
      </w:r>
      <w:r w:rsidR="00DE710E" w:rsidRPr="00D12171">
        <w:t xml:space="preserve">, wenn </w:t>
      </w:r>
      <w:r>
        <w:t xml:space="preserve">er </w:t>
      </w:r>
      <w:r w:rsidR="00DE710E" w:rsidRPr="00D12171">
        <w:t xml:space="preserve">eine Arbeitserlaubnis zum Zweck der Saisonbeschäftigung besitzt, </w:t>
      </w:r>
      <w:r w:rsidR="003E4776">
        <w:t xml:space="preserve">sowie eine </w:t>
      </w:r>
      <w:r w:rsidR="00DE710E" w:rsidRPr="00D12171">
        <w:t>andere Erwerbstätigkeit</w:t>
      </w:r>
      <w:r w:rsidR="003E4776">
        <w:t xml:space="preserve"> ausüben</w:t>
      </w:r>
      <w:r w:rsidR="00DE710E" w:rsidRPr="00D12171">
        <w:t xml:space="preserve">, </w:t>
      </w:r>
      <w:r w:rsidR="003E4776">
        <w:t xml:space="preserve">wenn </w:t>
      </w:r>
      <w:r>
        <w:t>er</w:t>
      </w:r>
      <w:r w:rsidR="00DE710E" w:rsidRPr="00D12171">
        <w:t xml:space="preserve"> auf Grund einer zw</w:t>
      </w:r>
      <w:r w:rsidR="00DE710E" w:rsidRPr="00D12171">
        <w:t>i</w:t>
      </w:r>
      <w:r w:rsidR="00DE710E" w:rsidRPr="00D12171">
        <w:t>schenstaatlichen Vereinbarung, eines Gesetzes oder einer Rechtsverordnung ohne Aufenthaltstitel</w:t>
      </w:r>
      <w:r w:rsidR="003E4776">
        <w:t xml:space="preserve"> hierzu</w:t>
      </w:r>
      <w:r w:rsidR="00DE710E" w:rsidRPr="00D12171">
        <w:t xml:space="preserve"> berechtigt ist oder </w:t>
      </w:r>
      <w:r w:rsidR="00DE710E">
        <w:t>deren Ausübung ihm</w:t>
      </w:r>
      <w:r w:rsidR="00DE710E" w:rsidRPr="00D12171">
        <w:t xml:space="preserve"> durch die zuständige Behörde </w:t>
      </w:r>
      <w:r w:rsidR="00DE710E">
        <w:t>erlaubt</w:t>
      </w:r>
      <w:r w:rsidR="00DE710E" w:rsidRPr="00D12171">
        <w:t xml:space="preserve"> wurde.</w:t>
      </w:r>
    </w:p>
    <w:p w:rsidR="005F001D" w:rsidRPr="00D12171" w:rsidRDefault="00B97420" w:rsidP="00BC2363">
      <w:pPr>
        <w:pStyle w:val="RevisionJuristischerAbsatz"/>
        <w:tabs>
          <w:tab w:val="clear" w:pos="850"/>
          <w:tab w:val="num" w:pos="1275"/>
        </w:tabs>
        <w:ind w:left="425"/>
      </w:pPr>
      <w:r>
        <w:t xml:space="preserve">Ein </w:t>
      </w:r>
      <w:r w:rsidR="008F6C54" w:rsidRPr="00D12171">
        <w:t xml:space="preserve">Ausländer </w:t>
      </w:r>
      <w:r>
        <w:t>darf</w:t>
      </w:r>
      <w:r w:rsidRPr="00D12171">
        <w:t xml:space="preserve"> </w:t>
      </w:r>
      <w:r w:rsidR="008F6C54" w:rsidRPr="00D12171">
        <w:t xml:space="preserve">nur beschäftigt oder mit anderen entgeltlichen Dienst- oder Werkleistungen beauftragt werden, wenn </w:t>
      </w:r>
      <w:r>
        <w:t xml:space="preserve">er </w:t>
      </w:r>
      <w:r w:rsidR="00E85AB8">
        <w:t>einen</w:t>
      </w:r>
      <w:r w:rsidR="00E85AB8" w:rsidRPr="00D12171">
        <w:t xml:space="preserve"> </w:t>
      </w:r>
      <w:r w:rsidR="006D3692" w:rsidRPr="00D12171">
        <w:t xml:space="preserve">Aufenthaltstitel </w:t>
      </w:r>
      <w:r w:rsidR="00E85AB8">
        <w:t>besitz</w:t>
      </w:r>
      <w:r>
        <w:t>t</w:t>
      </w:r>
      <w:r w:rsidR="00E85AB8">
        <w:t xml:space="preserve"> und kein diesbezügliches Verbot oder Beschränkung besteht</w:t>
      </w:r>
      <w:r w:rsidR="008F6C54" w:rsidRPr="00D12171">
        <w:t xml:space="preserve">. </w:t>
      </w:r>
      <w:r>
        <w:t xml:space="preserve">Ein </w:t>
      </w:r>
      <w:r w:rsidR="009F76D8">
        <w:t xml:space="preserve">Ausländer, </w:t>
      </w:r>
      <w:r>
        <w:t xml:space="preserve">der </w:t>
      </w:r>
      <w:r w:rsidR="009F76D8">
        <w:t>keinen Aufenthaltstitel besitz</w:t>
      </w:r>
      <w:r>
        <w:t>t</w:t>
      </w:r>
      <w:r w:rsidR="009F76D8">
        <w:t xml:space="preserve">, </w:t>
      </w:r>
      <w:r>
        <w:t>darf nur unter den Voraussetzungen des Absatz 4 beschäftigt werden</w:t>
      </w:r>
      <w:r w:rsidR="008F6C54" w:rsidRPr="00D12171">
        <w:t xml:space="preserve">. Wer im Bundesgebiet einen Ausländer beschäftigt, muss </w:t>
      </w:r>
    </w:p>
    <w:p w:rsidR="005F001D" w:rsidRPr="00D12171" w:rsidRDefault="008F6C54" w:rsidP="00BC2363">
      <w:pPr>
        <w:pStyle w:val="RevisionNummerierungStufe1"/>
        <w:tabs>
          <w:tab w:val="clear" w:pos="425"/>
          <w:tab w:val="num" w:pos="850"/>
        </w:tabs>
        <w:ind w:left="850"/>
      </w:pPr>
      <w:r w:rsidRPr="00D12171">
        <w:t xml:space="preserve">prüfen, ob die Voraussetzungen nach Satz </w:t>
      </w:r>
      <w:r w:rsidR="006D3692" w:rsidRPr="00D12171">
        <w:t>1</w:t>
      </w:r>
      <w:r w:rsidRPr="00D12171">
        <w:t xml:space="preserve"> oder Satz </w:t>
      </w:r>
      <w:r w:rsidR="006D3692" w:rsidRPr="00D12171">
        <w:t>2</w:t>
      </w:r>
      <w:r w:rsidRPr="00D12171">
        <w:t xml:space="preserve"> vorliegen</w:t>
      </w:r>
      <w:r w:rsidR="005F001D" w:rsidRPr="00D12171">
        <w:t>,</w:t>
      </w:r>
    </w:p>
    <w:p w:rsidR="005F001D" w:rsidRPr="00D12171" w:rsidRDefault="008F6C54" w:rsidP="00BC2363">
      <w:pPr>
        <w:pStyle w:val="RevisionNummerierungStufe1"/>
        <w:tabs>
          <w:tab w:val="clear" w:pos="425"/>
          <w:tab w:val="num" w:pos="850"/>
        </w:tabs>
        <w:ind w:left="850"/>
      </w:pPr>
      <w:r w:rsidRPr="00D12171">
        <w:t>für die Dauer der Beschäftigung eine Kopie des Aufenthaltstitels, der Arbeitse</w:t>
      </w:r>
      <w:r w:rsidRPr="00D12171">
        <w:t>r</w:t>
      </w:r>
      <w:r w:rsidRPr="00D12171">
        <w:t>laubnis zum Zweck der Saisonbeschäftigung oder der Bescheinigung über die Aufenthaltsgestattung oder über die Aussetzung der Abschiebung des Auslä</w:t>
      </w:r>
      <w:r w:rsidRPr="00D12171">
        <w:t>n</w:t>
      </w:r>
      <w:r w:rsidRPr="00D12171">
        <w:t>ders in elektronischer Form oder in Papierform aufbewahren</w:t>
      </w:r>
      <w:r w:rsidR="005F001D" w:rsidRPr="00D12171">
        <w:t xml:space="preserve"> und</w:t>
      </w:r>
    </w:p>
    <w:p w:rsidR="005F001D" w:rsidRPr="00D12171" w:rsidRDefault="008F6C54" w:rsidP="00BC2363">
      <w:pPr>
        <w:pStyle w:val="RevisionNummerierungStufe1"/>
        <w:tabs>
          <w:tab w:val="clear" w:pos="425"/>
          <w:tab w:val="num" w:pos="850"/>
        </w:tabs>
        <w:ind w:left="850"/>
      </w:pPr>
      <w:r w:rsidRPr="00D12171">
        <w:t xml:space="preserve">der zuständigen Ausländerbehörde </w:t>
      </w:r>
      <w:r w:rsidR="00C20074">
        <w:t>innerhalb von zwei Wochen</w:t>
      </w:r>
      <w:r w:rsidR="00C20074" w:rsidRPr="00D12171">
        <w:t xml:space="preserve"> </w:t>
      </w:r>
      <w:r w:rsidRPr="00D12171">
        <w:t xml:space="preserve">mitteilen, wenn die Beschäftigung, für die der Aufenthaltstitel </w:t>
      </w:r>
      <w:r w:rsidR="005F001D" w:rsidRPr="00F24835">
        <w:t>nach Kapitel 2 Abschnitt 4</w:t>
      </w:r>
      <w:r w:rsidR="005F001D" w:rsidRPr="00D12171">
        <w:t xml:space="preserve"> </w:t>
      </w:r>
      <w:r w:rsidRPr="00D12171">
        <w:t>erteilt wurde, vorzeitig beendet wird.</w:t>
      </w:r>
    </w:p>
    <w:p w:rsidR="00E53028" w:rsidRPr="00F24835" w:rsidRDefault="005F001D" w:rsidP="00BC2363">
      <w:pPr>
        <w:pStyle w:val="RevisionJuristischerAbsatzFolgeabsatz"/>
        <w:ind w:left="425"/>
      </w:pPr>
      <w:r w:rsidRPr="00D12171">
        <w:t xml:space="preserve">Satz </w:t>
      </w:r>
      <w:r w:rsidR="00D12171" w:rsidRPr="00D12171">
        <w:t xml:space="preserve">3 </w:t>
      </w:r>
      <w:r w:rsidR="00ED2E4D">
        <w:t>Nummer</w:t>
      </w:r>
      <w:r w:rsidR="00D12171" w:rsidRPr="00D12171">
        <w:t xml:space="preserve"> 1 gilt auch für denjenigen, der einen Ausländer mit nachhaltigen en</w:t>
      </w:r>
      <w:r w:rsidR="00D12171" w:rsidRPr="00D12171">
        <w:t>t</w:t>
      </w:r>
      <w:r w:rsidR="00D12171" w:rsidRPr="00D12171">
        <w:t>geltlichen Dienst- oder Werkleistungen beauftragt, die der Ausländer auf Gewinne</w:t>
      </w:r>
      <w:r w:rsidR="00D12171" w:rsidRPr="00D12171">
        <w:t>r</w:t>
      </w:r>
      <w:r w:rsidR="00D12171" w:rsidRPr="00D12171">
        <w:t>zielung gerichtet ausübt.</w:t>
      </w:r>
      <w:r w:rsidR="008F6C54" w:rsidRPr="00D12171">
        <w:t>“</w:t>
      </w:r>
    </w:p>
    <w:p w:rsidR="00E7127E" w:rsidRPr="005B5A4A" w:rsidRDefault="002D63E9" w:rsidP="00E7127E">
      <w:pPr>
        <w:pStyle w:val="NummerierungStufe1"/>
      </w:pPr>
      <w:r>
        <w:lastRenderedPageBreak/>
        <w:t>I</w:t>
      </w:r>
      <w:bookmarkStart w:id="67" w:name="eNV_834953764DB4451A878AB2820ECAFBC5_1"/>
      <w:bookmarkEnd w:id="67"/>
      <w:r>
        <w:t xml:space="preserve">n § 5 Absatz 2 Satz 1 werden nach dem Wort </w:t>
      </w:r>
      <w:r w:rsidRPr="002D63E9">
        <w:rPr>
          <w:rStyle w:val="RevisionText"/>
        </w:rPr>
        <w:t>„</w:t>
      </w:r>
      <w:r>
        <w:rPr>
          <w:rStyle w:val="RevisionText"/>
        </w:rPr>
        <w:t>Aufenthaltserlaubnis,</w:t>
      </w:r>
      <w:r w:rsidRPr="002D63E9">
        <w:rPr>
          <w:rStyle w:val="RevisionText"/>
        </w:rPr>
        <w:t>“</w:t>
      </w:r>
      <w:r>
        <w:t xml:space="preserve"> die Wörter </w:t>
      </w:r>
      <w:r w:rsidRPr="002D63E9">
        <w:rPr>
          <w:rStyle w:val="RevisionText"/>
        </w:rPr>
        <w:t>„</w:t>
      </w:r>
      <w:r>
        <w:rPr>
          <w:rStyle w:val="RevisionText"/>
        </w:rPr>
        <w:t>e</w:t>
      </w:r>
      <w:r>
        <w:rPr>
          <w:rStyle w:val="RevisionText"/>
        </w:rPr>
        <w:t>i</w:t>
      </w:r>
      <w:r>
        <w:rPr>
          <w:rStyle w:val="RevisionText"/>
        </w:rPr>
        <w:t>ner Blauen Karte EU,</w:t>
      </w:r>
      <w:r w:rsidRPr="002D63E9">
        <w:rPr>
          <w:rStyle w:val="RevisionText"/>
        </w:rPr>
        <w:t>“</w:t>
      </w:r>
      <w:r>
        <w:t xml:space="preserve"> eingefügt.</w:t>
      </w:r>
    </w:p>
    <w:p w:rsidR="000A2256" w:rsidRDefault="000A2256" w:rsidP="00E7127E">
      <w:pPr>
        <w:pStyle w:val="NummerierungStufe1"/>
      </w:pPr>
      <w:r>
        <w:t>I</w:t>
      </w:r>
      <w:bookmarkStart w:id="68" w:name="eNV_F6819EDBBB8A42E18B8E2EEE309B7593_1"/>
      <w:bookmarkEnd w:id="68"/>
      <w:r>
        <w:t>n § 6 wird nach Absatz 2 folgender Absatz 2a eingefügt:</w:t>
      </w:r>
    </w:p>
    <w:p w:rsidR="000A2256" w:rsidRPr="00BD49C2" w:rsidRDefault="000A2256" w:rsidP="000A2256">
      <w:pPr>
        <w:pStyle w:val="RevisionJuristischerAbsatzmanuell"/>
        <w:tabs>
          <w:tab w:val="clear" w:pos="850"/>
          <w:tab w:val="left" w:pos="1275"/>
        </w:tabs>
        <w:ind w:left="425" w:firstLine="350"/>
      </w:pPr>
      <w:r w:rsidRPr="00F24131">
        <w:t>„</w:t>
      </w:r>
      <w:r w:rsidRPr="00BD49C2">
        <w:t>(2a)</w:t>
      </w:r>
      <w:r w:rsidRPr="00BD49C2">
        <w:tab/>
        <w:t>Schengen-Visa berechtigen nicht zur Ausübung einer Erwerbstätigkeit, es sei denn, sie wurden zum Zweck der Erwerbstätigkeit erteilt.“</w:t>
      </w:r>
    </w:p>
    <w:p w:rsidR="00C4302A" w:rsidRDefault="00C4302A" w:rsidP="00E7127E">
      <w:pPr>
        <w:pStyle w:val="NummerierungStufe1"/>
      </w:pPr>
      <w:r>
        <w:t>I</w:t>
      </w:r>
      <w:bookmarkStart w:id="69" w:name="eNV_4DE5C7EB656C46BB915F630DD391A3C1_1"/>
      <w:bookmarkEnd w:id="69"/>
      <w:r>
        <w:t>n § 7 Absatz 1 wird nach Satz 3 folgender Satz angefügt:</w:t>
      </w:r>
    </w:p>
    <w:p w:rsidR="00C4302A" w:rsidRPr="00C4302A" w:rsidRDefault="00C4302A" w:rsidP="00584EC2">
      <w:pPr>
        <w:pStyle w:val="RevisionJuristischerAbsatzFolgeabsatz"/>
        <w:ind w:left="425"/>
      </w:pPr>
      <w:r w:rsidRPr="00C4302A">
        <w:t>„Die</w:t>
      </w:r>
      <w:r w:rsidR="00370DA7">
        <w:t>se</w:t>
      </w:r>
      <w:r w:rsidRPr="00C4302A">
        <w:t xml:space="preserve"> Aufenthaltserlaubnis berechtigt nicht zur Erwerbstätigkeit; sie kann nach § 4a Absatz 2 Satz 3 erlaubt werden.“</w:t>
      </w:r>
    </w:p>
    <w:p w:rsidR="00AE14E8" w:rsidRDefault="00AE14E8" w:rsidP="00E7127E">
      <w:pPr>
        <w:pStyle w:val="NummerierungStufe1"/>
      </w:pPr>
      <w:r>
        <w:t>I</w:t>
      </w:r>
      <w:bookmarkStart w:id="70" w:name="eNV_2BB756193F8B4C16AEE3A95A01DD0C34_1"/>
      <w:bookmarkEnd w:id="70"/>
      <w:r>
        <w:t>n § 9 Absatz 1 Satz</w:t>
      </w:r>
      <w:r w:rsidR="00F6123A">
        <w:t xml:space="preserve"> </w:t>
      </w:r>
      <w:r>
        <w:t xml:space="preserve">2 werden die Wörter </w:t>
      </w:r>
      <w:r w:rsidRPr="00AE14E8">
        <w:rPr>
          <w:rStyle w:val="RevisionText"/>
        </w:rPr>
        <w:t>„</w:t>
      </w:r>
      <w:r>
        <w:rPr>
          <w:rStyle w:val="RevisionText"/>
        </w:rPr>
        <w:t>berechtigt zur Ausübung einer Erwerbst</w:t>
      </w:r>
      <w:r>
        <w:rPr>
          <w:rStyle w:val="RevisionText"/>
        </w:rPr>
        <w:t>ä</w:t>
      </w:r>
      <w:r>
        <w:rPr>
          <w:rStyle w:val="RevisionText"/>
        </w:rPr>
        <w:t>tigkeit und</w:t>
      </w:r>
      <w:r w:rsidRPr="00AE14E8">
        <w:rPr>
          <w:rStyle w:val="RevisionText"/>
        </w:rPr>
        <w:t>“</w:t>
      </w:r>
      <w:r>
        <w:t xml:space="preserve"> gestrichen.</w:t>
      </w:r>
    </w:p>
    <w:p w:rsidR="00AE14E8" w:rsidRDefault="00AE14E8" w:rsidP="00E7127E">
      <w:pPr>
        <w:pStyle w:val="NummerierungStufe1"/>
      </w:pPr>
      <w:r>
        <w:t>§</w:t>
      </w:r>
      <w:bookmarkStart w:id="71" w:name="eNV_22F82F9004154BEF99021DB003E6CB72_1"/>
      <w:bookmarkEnd w:id="71"/>
      <w:r>
        <w:t xml:space="preserve"> 15 wird wie folgt geändert:</w:t>
      </w:r>
    </w:p>
    <w:p w:rsidR="00AE14E8" w:rsidRDefault="00AE14E8" w:rsidP="00AE14E8">
      <w:pPr>
        <w:pStyle w:val="NummerierungStufe2"/>
      </w:pPr>
      <w:r>
        <w:t>I</w:t>
      </w:r>
      <w:bookmarkStart w:id="72" w:name="eNV_4FB597A01A7D4877A242F62404E038ED_1"/>
      <w:bookmarkEnd w:id="72"/>
      <w:r>
        <w:t xml:space="preserve">n Nummer 2a wird die Angabe </w:t>
      </w:r>
      <w:r w:rsidRPr="00AE14E8">
        <w:rPr>
          <w:rStyle w:val="RevisionText"/>
        </w:rPr>
        <w:t>„</w:t>
      </w:r>
      <w:r>
        <w:rPr>
          <w:rStyle w:val="RevisionText"/>
        </w:rPr>
        <w:t xml:space="preserve">§ 4 </w:t>
      </w:r>
      <w:r w:rsidR="00C51C63">
        <w:rPr>
          <w:rStyle w:val="RevisionText"/>
        </w:rPr>
        <w:t>Absatz</w:t>
      </w:r>
      <w:r>
        <w:rPr>
          <w:rStyle w:val="RevisionText"/>
        </w:rPr>
        <w:t xml:space="preserve"> 3 Satz 1</w:t>
      </w:r>
      <w:r w:rsidRPr="00AE14E8">
        <w:rPr>
          <w:rStyle w:val="RevisionText"/>
        </w:rPr>
        <w:t>“</w:t>
      </w:r>
      <w:r>
        <w:t xml:space="preserve"> durch die Angabe </w:t>
      </w:r>
      <w:r w:rsidRPr="00AE14E8">
        <w:rPr>
          <w:rStyle w:val="RevisionText"/>
        </w:rPr>
        <w:t>„</w:t>
      </w:r>
      <w:r>
        <w:rPr>
          <w:rStyle w:val="RevisionText"/>
        </w:rPr>
        <w:t xml:space="preserve">§ 4a </w:t>
      </w:r>
      <w:r w:rsidR="00C51C63">
        <w:rPr>
          <w:rStyle w:val="RevisionText"/>
        </w:rPr>
        <w:t>A</w:t>
      </w:r>
      <w:r w:rsidR="00C51C63">
        <w:rPr>
          <w:rStyle w:val="RevisionText"/>
        </w:rPr>
        <w:t>b</w:t>
      </w:r>
      <w:r w:rsidR="00C51C63">
        <w:rPr>
          <w:rStyle w:val="RevisionText"/>
        </w:rPr>
        <w:t>satz</w:t>
      </w:r>
      <w:r>
        <w:rPr>
          <w:rStyle w:val="RevisionText"/>
        </w:rPr>
        <w:t xml:space="preserve"> 1 und 2</w:t>
      </w:r>
      <w:r w:rsidRPr="00AE14E8">
        <w:rPr>
          <w:rStyle w:val="RevisionText"/>
        </w:rPr>
        <w:t>“</w:t>
      </w:r>
      <w:r>
        <w:t xml:space="preserve"> ersetzt.</w:t>
      </w:r>
    </w:p>
    <w:p w:rsidR="00AC4F0F" w:rsidRDefault="00570193" w:rsidP="00AE14E8">
      <w:pPr>
        <w:pStyle w:val="NummerierungStufe2"/>
      </w:pPr>
      <w:r>
        <w:t>I</w:t>
      </w:r>
      <w:bookmarkStart w:id="73" w:name="eNV_B8BC9623702148E8AD75F45EA41317A3_1"/>
      <w:bookmarkEnd w:id="73"/>
      <w:r w:rsidR="00AE14E8">
        <w:t>n Nummer</w:t>
      </w:r>
      <w:r>
        <w:t xml:space="preserve"> 3</w:t>
      </w:r>
      <w:r w:rsidR="00516098">
        <w:t xml:space="preserve"> wird die Angabe </w:t>
      </w:r>
      <w:r w:rsidR="00516098" w:rsidRPr="00516098">
        <w:rPr>
          <w:rStyle w:val="RevisionText"/>
        </w:rPr>
        <w:t>„Artikel 5“</w:t>
      </w:r>
      <w:r w:rsidR="00516098">
        <w:t xml:space="preserve"> durch die Angabe </w:t>
      </w:r>
      <w:r w:rsidR="00516098" w:rsidRPr="00F2149C">
        <w:rPr>
          <w:rStyle w:val="RevisionText"/>
        </w:rPr>
        <w:t>„Artikel 6“</w:t>
      </w:r>
      <w:r w:rsidR="00516098">
        <w:t xml:space="preserve"> ersetzt. </w:t>
      </w:r>
    </w:p>
    <w:p w:rsidR="00A9429F" w:rsidRPr="004C61C5" w:rsidRDefault="006D75C3" w:rsidP="00E7127E">
      <w:pPr>
        <w:pStyle w:val="NummerierungStufe1"/>
      </w:pPr>
      <w:r w:rsidRPr="00B001EB">
        <w:rPr>
          <w:rStyle w:val="Einzelverweisziel"/>
        </w:rPr>
        <w:t>§</w:t>
      </w:r>
      <w:bookmarkStart w:id="74" w:name="eNV_D9DC6D961E2048D199C49FA7A412CEF8_1"/>
      <w:bookmarkStart w:id="75" w:name="eNV_FC714533929B4709AA5C98A2D8781583_1"/>
      <w:bookmarkStart w:id="76" w:name="eNV_3FD2A540F47C43058FA955F132511711_1"/>
      <w:bookmarkEnd w:id="74"/>
      <w:r w:rsidRPr="00B001EB">
        <w:rPr>
          <w:rStyle w:val="Einzelverweisziel"/>
        </w:rPr>
        <w:t xml:space="preserve"> 16</w:t>
      </w:r>
      <w:bookmarkEnd w:id="75"/>
      <w:bookmarkEnd w:id="76"/>
      <w:r w:rsidRPr="00CA7727">
        <w:t xml:space="preserve"> </w:t>
      </w:r>
      <w:r w:rsidRPr="004C61C5">
        <w:t>wird</w:t>
      </w:r>
      <w:r w:rsidR="00A9429F" w:rsidRPr="004C61C5">
        <w:t xml:space="preserve"> wie folgt gefasst:</w:t>
      </w:r>
    </w:p>
    <w:p w:rsidR="005B5A4A" w:rsidRPr="004C61C5" w:rsidRDefault="00A320B8" w:rsidP="002362FA">
      <w:pPr>
        <w:pStyle w:val="RevisionParagraphBezeichner"/>
        <w:numPr>
          <w:ilvl w:val="1"/>
          <w:numId w:val="19"/>
        </w:numPr>
        <w:ind w:left="425"/>
      </w:pPr>
      <w:r w:rsidRPr="004C61C5">
        <w:fldChar w:fldCharType="begin"/>
      </w:r>
      <w:r w:rsidR="005B5A4A" w:rsidRPr="004C61C5">
        <w:instrText xml:space="preserve"> ADVANCE  \l 26,55  </w:instrText>
      </w:r>
      <w:r w:rsidRPr="004C61C5">
        <w:fldChar w:fldCharType="end"/>
      </w:r>
      <w:r w:rsidR="005B5A4A" w:rsidRPr="004C61C5">
        <w:t>„</w:t>
      </w:r>
    </w:p>
    <w:p w:rsidR="00A9429F" w:rsidRPr="004C61C5" w:rsidRDefault="00A9429F" w:rsidP="00584EC2">
      <w:pPr>
        <w:pStyle w:val="RevisionParagraphberschrift"/>
        <w:ind w:left="425"/>
      </w:pPr>
      <w:r w:rsidRPr="004C61C5">
        <w:t>Grundsatz des Aufenthalts zum Zweck der Ausbildung</w:t>
      </w:r>
    </w:p>
    <w:p w:rsidR="00044325" w:rsidRPr="004C61C5" w:rsidRDefault="005D7D8F" w:rsidP="00584EC2">
      <w:pPr>
        <w:pStyle w:val="RevisionJuristischerAbsatz"/>
        <w:tabs>
          <w:tab w:val="clear" w:pos="850"/>
          <w:tab w:val="num" w:pos="1275"/>
        </w:tabs>
        <w:ind w:left="425"/>
      </w:pPr>
      <w:r w:rsidRPr="004C61C5">
        <w:t>D</w:t>
      </w:r>
      <w:r w:rsidR="00AE0094">
        <w:t>er Zugang</w:t>
      </w:r>
      <w:r w:rsidRPr="004C61C5">
        <w:t xml:space="preserve"> von Ausländern zur Ausbildung richtet sich </w:t>
      </w:r>
      <w:r w:rsidR="00E528AC">
        <w:t>nach dem</w:t>
      </w:r>
      <w:r w:rsidRPr="004C61C5">
        <w:t xml:space="preserve"> Bedarf des deutschen Arbeitsmarktes an Fachkräften</w:t>
      </w:r>
      <w:r w:rsidR="00B32025">
        <w:t xml:space="preserve"> und</w:t>
      </w:r>
      <w:r w:rsidRPr="004C61C5">
        <w:t xml:space="preserve"> dient der Stärkung des Wissen</w:t>
      </w:r>
      <w:r w:rsidRPr="004C61C5">
        <w:t>s</w:t>
      </w:r>
      <w:r w:rsidRPr="004C61C5">
        <w:t xml:space="preserve">standortes Deutschland. </w:t>
      </w:r>
      <w:r w:rsidR="005F0AE3">
        <w:t>Er</w:t>
      </w:r>
      <w:r w:rsidRPr="004C61C5">
        <w:t xml:space="preserve"> erfolgt unter Berücksichtigung </w:t>
      </w:r>
      <w:r w:rsidR="0036296C">
        <w:t>bestehen</w:t>
      </w:r>
      <w:r w:rsidRPr="004C61C5">
        <w:t xml:space="preserve">der </w:t>
      </w:r>
      <w:r w:rsidR="0036296C">
        <w:t>Ausbildung</w:t>
      </w:r>
      <w:r w:rsidR="0036296C">
        <w:t>s</w:t>
      </w:r>
      <w:r w:rsidR="0036296C">
        <w:t>k</w:t>
      </w:r>
      <w:r w:rsidRPr="004C61C5">
        <w:t xml:space="preserve">apazitäten </w:t>
      </w:r>
      <w:r w:rsidR="0036296C">
        <w:t xml:space="preserve">und </w:t>
      </w:r>
      <w:r w:rsidRPr="004C61C5">
        <w:t xml:space="preserve">wird so gestaltet, dass die Integration befördert </w:t>
      </w:r>
      <w:r w:rsidR="005F0AE3">
        <w:t xml:space="preserve">wird </w:t>
      </w:r>
      <w:r w:rsidRPr="004C61C5">
        <w:t>und Interessen der öffentlichen Sicherheit beachtet werden.</w:t>
      </w:r>
    </w:p>
    <w:p w:rsidR="00D45276" w:rsidRPr="004C61C5" w:rsidRDefault="005D7D8F" w:rsidP="00584EC2">
      <w:pPr>
        <w:pStyle w:val="RevisionJuristischerAbsatz"/>
        <w:tabs>
          <w:tab w:val="clear" w:pos="850"/>
          <w:tab w:val="num" w:pos="1275"/>
        </w:tabs>
        <w:ind w:left="425"/>
      </w:pPr>
      <w:r w:rsidRPr="004C61C5">
        <w:t>Der Bildungsträger</w:t>
      </w:r>
      <w:r w:rsidR="00D45276" w:rsidRPr="004C61C5">
        <w:t xml:space="preserve"> muss für die Dauer der </w:t>
      </w:r>
      <w:r w:rsidRPr="004C61C5">
        <w:t>Ausbildung nach diesem A</w:t>
      </w:r>
      <w:r w:rsidRPr="004C61C5">
        <w:t>b</w:t>
      </w:r>
      <w:r w:rsidRPr="004C61C5">
        <w:t>schnitt</w:t>
      </w:r>
      <w:r w:rsidR="00D45276" w:rsidRPr="004C61C5">
        <w:t xml:space="preserve"> eine Kopie des Aufenthaltstitels des Ausländers in elektronischer Form oder in Papierform aufbewahren. </w:t>
      </w:r>
      <w:r w:rsidRPr="004C61C5">
        <w:t>Der Bildungsträger</w:t>
      </w:r>
      <w:r w:rsidR="00D45276" w:rsidRPr="004C61C5">
        <w:t xml:space="preserve"> ist verpflichtet, der zuständigen Auslä</w:t>
      </w:r>
      <w:r w:rsidR="00D45276" w:rsidRPr="004C61C5">
        <w:t>n</w:t>
      </w:r>
      <w:r w:rsidR="00D45276" w:rsidRPr="004C61C5">
        <w:t xml:space="preserve">derbehörde </w:t>
      </w:r>
      <w:r w:rsidR="00C20074">
        <w:t>innerhalb von zwei Wochen</w:t>
      </w:r>
      <w:r w:rsidR="00C20074" w:rsidRPr="004C61C5">
        <w:t xml:space="preserve"> </w:t>
      </w:r>
      <w:r w:rsidR="00D45276" w:rsidRPr="004C61C5">
        <w:t xml:space="preserve">mitzuteilen, wenn die </w:t>
      </w:r>
      <w:r w:rsidR="00B367B6" w:rsidRPr="004C61C5">
        <w:t>Ausbildung</w:t>
      </w:r>
      <w:r w:rsidR="00D45276" w:rsidRPr="004C61C5">
        <w:t>, für die der Aufenthaltstitel erteilt wurde, vorzeitig beendet wird.</w:t>
      </w:r>
      <w:r w:rsidR="005B5A4A" w:rsidRPr="004C61C5">
        <w:t>“</w:t>
      </w:r>
    </w:p>
    <w:p w:rsidR="006D75C3" w:rsidRPr="004C61C5" w:rsidRDefault="006D75C3" w:rsidP="006D75C3">
      <w:pPr>
        <w:pStyle w:val="NummerierungStufe1"/>
      </w:pPr>
      <w:r w:rsidRPr="00B001EB">
        <w:rPr>
          <w:rStyle w:val="Einzelverweisziel"/>
        </w:rPr>
        <w:t>N</w:t>
      </w:r>
      <w:bookmarkStart w:id="77" w:name="eNV_B2C8448EC8784A7C968C6071051D66F3_1"/>
      <w:bookmarkStart w:id="78" w:name="eNV_2E05A9F264B945D0A208A096E2E53A06_1"/>
      <w:bookmarkStart w:id="79" w:name="eNV_C71211BD96C84E688C862BCE5025C884_1"/>
      <w:bookmarkStart w:id="80" w:name="eNV_FC714533929B4709AA5C98A2D8781583_2"/>
      <w:bookmarkEnd w:id="77"/>
      <w:r w:rsidRPr="00B001EB">
        <w:rPr>
          <w:rStyle w:val="Einzelverweisziel"/>
        </w:rPr>
        <w:t>ach §</w:t>
      </w:r>
      <w:bookmarkEnd w:id="78"/>
      <w:bookmarkEnd w:id="79"/>
      <w:bookmarkEnd w:id="80"/>
      <w:r w:rsidRPr="00CA7727">
        <w:t xml:space="preserve"> </w:t>
      </w:r>
      <w:r w:rsidRPr="004C61C5">
        <w:t>16 werden folgende §§ 16a und 16b eingefügt:</w:t>
      </w:r>
    </w:p>
    <w:p w:rsidR="00A9429F" w:rsidRPr="004C61C5" w:rsidRDefault="005B5A4A" w:rsidP="00584EC2">
      <w:pPr>
        <w:pStyle w:val="RevisionParagraphBezeichnermanuell"/>
        <w:ind w:left="425" w:hanging="75"/>
      </w:pPr>
      <w:r w:rsidRPr="004C61C5">
        <w:t>„</w:t>
      </w:r>
      <w:r w:rsidR="00343445" w:rsidRPr="004C61C5">
        <w:t>§ 16</w:t>
      </w:r>
      <w:r w:rsidR="00044325" w:rsidRPr="004C61C5">
        <w:t>a</w:t>
      </w:r>
    </w:p>
    <w:p w:rsidR="00A9429F" w:rsidRPr="004C61C5" w:rsidRDefault="00A9429F" w:rsidP="00584EC2">
      <w:pPr>
        <w:pStyle w:val="RevisionParagraphberschrift"/>
        <w:ind w:left="425"/>
      </w:pPr>
      <w:r w:rsidRPr="004C61C5">
        <w:t>Berufsausbildung</w:t>
      </w:r>
    </w:p>
    <w:p w:rsidR="00343445" w:rsidRPr="004C61C5" w:rsidRDefault="00343445" w:rsidP="002362FA">
      <w:pPr>
        <w:pStyle w:val="RevisionJuristischerAbsatz"/>
        <w:numPr>
          <w:ilvl w:val="2"/>
          <w:numId w:val="8"/>
        </w:numPr>
        <w:tabs>
          <w:tab w:val="clear" w:pos="850"/>
          <w:tab w:val="num" w:pos="1275"/>
        </w:tabs>
        <w:ind w:left="425"/>
      </w:pPr>
      <w:r w:rsidRPr="004C61C5">
        <w:t>Eine Aufenthaltserlaubnis zum Zweck der betrieblichen Aus- und Weiterbi</w:t>
      </w:r>
      <w:r w:rsidRPr="004C61C5">
        <w:t>l</w:t>
      </w:r>
      <w:r w:rsidRPr="004C61C5">
        <w:t xml:space="preserve">dung </w:t>
      </w:r>
      <w:r w:rsidR="005D7D8F" w:rsidRPr="004C61C5">
        <w:t>kann</w:t>
      </w:r>
      <w:r w:rsidRPr="004C61C5">
        <w:t xml:space="preserve"> erteilt werden, wenn die Bundesagentur für Arbeit nach § 39 zugestimmt hat oder durch</w:t>
      </w:r>
      <w:r w:rsidR="009430C4" w:rsidRPr="004C61C5">
        <w:t xml:space="preserve"> die Beschäftigungsverordnung</w:t>
      </w:r>
      <w:r w:rsidR="0015722D" w:rsidRPr="004C61C5">
        <w:t xml:space="preserve"> oder zwischenstaatliche Vereinbarung</w:t>
      </w:r>
      <w:r w:rsidRPr="004C61C5">
        <w:t xml:space="preserve"> bestimmt ist, dass die Aus- und Weiterbildung ohne Zustimmung der Bundesagentur für Arbeit zulässig ist. </w:t>
      </w:r>
      <w:r w:rsidR="00216724" w:rsidRPr="004C61C5">
        <w:t>Während des Aufenthalts nach Satz 1 darf eine Aufenthaltse</w:t>
      </w:r>
      <w:r w:rsidR="00216724" w:rsidRPr="004C61C5">
        <w:t>r</w:t>
      </w:r>
      <w:r w:rsidR="00216724" w:rsidRPr="004C61C5">
        <w:t>laubnis zu einem anderen Aufenthaltszweck</w:t>
      </w:r>
      <w:r w:rsidR="005F0AE3">
        <w:t xml:space="preserve"> </w:t>
      </w:r>
      <w:r w:rsidR="00216724" w:rsidRPr="004C61C5">
        <w:t>nur zum Zweck einer</w:t>
      </w:r>
      <w:r w:rsidR="00342A30">
        <w:t xml:space="preserve"> anderen qualifizie</w:t>
      </w:r>
      <w:r w:rsidR="00342A30">
        <w:t>r</w:t>
      </w:r>
      <w:r w:rsidR="00342A30">
        <w:t>ten</w:t>
      </w:r>
      <w:r w:rsidR="00216724" w:rsidRPr="004C61C5">
        <w:t xml:space="preserve"> Berufsausbildung, der Ausübung einer Beschäftigung als Fachkraft und in Fällen </w:t>
      </w:r>
      <w:r w:rsidR="00216724" w:rsidRPr="004C61C5">
        <w:lastRenderedPageBreak/>
        <w:t xml:space="preserve">eines gesetzlichen Anspruchs erteilt </w:t>
      </w:r>
      <w:r w:rsidR="00216724" w:rsidRPr="00BD49C2">
        <w:t>werden.</w:t>
      </w:r>
      <w:r w:rsidR="00BF4386" w:rsidRPr="00BD49C2">
        <w:t xml:space="preserve"> Der Aufenthaltszweck der</w:t>
      </w:r>
      <w:r w:rsidR="00011556" w:rsidRPr="00BD49C2">
        <w:t xml:space="preserve"> </w:t>
      </w:r>
      <w:r w:rsidR="00BF4386" w:rsidRPr="00BD49C2">
        <w:t>betrieblichen qualifizierten Berufsausbildung umfasst auch den Besuch eines berufsbezogenen Deutschsprachkurses nach der Deutschsprachförderverordnung.</w:t>
      </w:r>
    </w:p>
    <w:p w:rsidR="00343445" w:rsidRPr="004C61C5" w:rsidRDefault="00343445" w:rsidP="00584EC2">
      <w:pPr>
        <w:pStyle w:val="RevisionJuristischerAbsatz"/>
        <w:tabs>
          <w:tab w:val="clear" w:pos="850"/>
          <w:tab w:val="num" w:pos="1275"/>
        </w:tabs>
        <w:ind w:left="425"/>
      </w:pPr>
      <w:r w:rsidRPr="004C61C5">
        <w:t xml:space="preserve">Eine Aufenthaltserlaubnis zum Zweck der Berufsausbildung, die vorwiegend in fachtheoretischer Form durchgeführt wird, darf nur erteilt werden, wenn sie nach bundes- oder landesrechtlichen Regelungen zu einem staatlichen </w:t>
      </w:r>
      <w:r w:rsidR="00422C04" w:rsidRPr="004C61C5">
        <w:t xml:space="preserve">Berufsabschluss führt und sich der Bildungsgang nicht </w:t>
      </w:r>
      <w:r w:rsidR="006A5EF5">
        <w:t>überwiegend</w:t>
      </w:r>
      <w:r w:rsidR="00422C04" w:rsidRPr="004C61C5">
        <w:t xml:space="preserve"> an Staatsangehörige eines Sta</w:t>
      </w:r>
      <w:r w:rsidR="00422C04" w:rsidRPr="004C61C5">
        <w:t>a</w:t>
      </w:r>
      <w:r w:rsidR="00422C04" w:rsidRPr="004C61C5">
        <w:t>tes richtet. Ausnahmen bedürfen der Zustimmung der obersten Landesbehörde</w:t>
      </w:r>
      <w:r w:rsidR="00422C04" w:rsidRPr="004C61C5">
        <w:rPr>
          <w:rStyle w:val="Marker"/>
        </w:rPr>
        <w:t>.</w:t>
      </w:r>
      <w:r w:rsidR="00291957" w:rsidRPr="004C61C5">
        <w:t xml:space="preserve"> </w:t>
      </w:r>
      <w:r w:rsidR="00EB6A7F">
        <w:t>A</w:t>
      </w:r>
      <w:r w:rsidR="00EB6A7F">
        <w:t>b</w:t>
      </w:r>
      <w:r w:rsidR="00EB6A7F">
        <w:t>satz 1 Sätze 2 und 3 gelten entsprechend.</w:t>
      </w:r>
    </w:p>
    <w:p w:rsidR="00044325" w:rsidRPr="004C61C5" w:rsidRDefault="00343445" w:rsidP="00584EC2">
      <w:pPr>
        <w:pStyle w:val="RevisionJuristischerAbsatz"/>
        <w:tabs>
          <w:tab w:val="clear" w:pos="850"/>
          <w:tab w:val="num" w:pos="1275"/>
        </w:tabs>
        <w:ind w:left="425"/>
      </w:pPr>
      <w:r w:rsidRPr="004C61C5">
        <w:t>Handelt es sich um eine qualifizierte Berufsausbildung, berechtigt die Au</w:t>
      </w:r>
      <w:r w:rsidRPr="004C61C5">
        <w:t>f</w:t>
      </w:r>
      <w:r w:rsidRPr="004C61C5">
        <w:t>enthaltserlaubnis zur Ausübung einer von der Berufsausbildung unabhängigen B</w:t>
      </w:r>
      <w:r w:rsidRPr="004C61C5">
        <w:t>e</w:t>
      </w:r>
      <w:r w:rsidRPr="004C61C5">
        <w:t>schäftigung bis zu zehn Stunden je Woche.</w:t>
      </w:r>
    </w:p>
    <w:p w:rsidR="00C05484" w:rsidRPr="004C61C5" w:rsidRDefault="00C05484" w:rsidP="00584EC2">
      <w:pPr>
        <w:pStyle w:val="RevisionJuristischerAbsatz"/>
        <w:tabs>
          <w:tab w:val="clear" w:pos="850"/>
          <w:tab w:val="num" w:pos="1275"/>
        </w:tabs>
        <w:ind w:left="425"/>
      </w:pPr>
      <w:r w:rsidRPr="004C61C5">
        <w:t>Bevor die Aufenthaltserlaubnis aus Gründen, die der Ausländer nicht zu ve</w:t>
      </w:r>
      <w:r w:rsidRPr="004C61C5">
        <w:t>r</w:t>
      </w:r>
      <w:r w:rsidRPr="004C61C5">
        <w:t>treten hat, zurückgenommen, widerrufen oder gemäß § 7 Absatz 2 Satz 2 nachträ</w:t>
      </w:r>
      <w:r w:rsidRPr="004C61C5">
        <w:t>g</w:t>
      </w:r>
      <w:r w:rsidRPr="004C61C5">
        <w:t xml:space="preserve">lich </w:t>
      </w:r>
      <w:r w:rsidR="00C14ACC">
        <w:t>verkürzt</w:t>
      </w:r>
      <w:r w:rsidR="00C14ACC" w:rsidRPr="004C61C5">
        <w:t xml:space="preserve"> </w:t>
      </w:r>
      <w:r w:rsidRPr="004C61C5">
        <w:t xml:space="preserve">wird, ist dem Ausländer für die Dauer von </w:t>
      </w:r>
      <w:r w:rsidR="00322E21">
        <w:t>bis zu</w:t>
      </w:r>
      <w:r w:rsidR="00322E21" w:rsidRPr="004C61C5">
        <w:t xml:space="preserve"> </w:t>
      </w:r>
      <w:r w:rsidR="00A20533" w:rsidRPr="004C61C5">
        <w:t xml:space="preserve">sechs </w:t>
      </w:r>
      <w:r w:rsidRPr="004C61C5">
        <w:t xml:space="preserve">Monaten die Möglichkeit zu </w:t>
      </w:r>
      <w:r w:rsidR="00525379">
        <w:t>geben</w:t>
      </w:r>
      <w:r w:rsidRPr="00CB756F">
        <w:t xml:space="preserve">, </w:t>
      </w:r>
      <w:r w:rsidRPr="004C61C5">
        <w:t>einen anderen Ausbildungsplatz zu suchen.</w:t>
      </w:r>
    </w:p>
    <w:p w:rsidR="00044325" w:rsidRPr="004C61C5" w:rsidRDefault="00044325" w:rsidP="00584EC2">
      <w:pPr>
        <w:pStyle w:val="RevisionParagraphBezeichnermanuell"/>
        <w:ind w:left="425"/>
      </w:pPr>
      <w:r w:rsidRPr="004C61C5">
        <w:t>§ 16b</w:t>
      </w:r>
    </w:p>
    <w:p w:rsidR="00044325" w:rsidRPr="004C61C5" w:rsidRDefault="00044325" w:rsidP="00584EC2">
      <w:pPr>
        <w:pStyle w:val="RevisionParagraphberschrift"/>
        <w:ind w:left="425"/>
      </w:pPr>
      <w:r w:rsidRPr="004C61C5">
        <w:t>Studium</w:t>
      </w:r>
    </w:p>
    <w:p w:rsidR="00044325" w:rsidRPr="004C61C5" w:rsidRDefault="00044325" w:rsidP="002362FA">
      <w:pPr>
        <w:pStyle w:val="RevisionJuristischerAbsatz"/>
        <w:numPr>
          <w:ilvl w:val="2"/>
          <w:numId w:val="9"/>
        </w:numPr>
        <w:tabs>
          <w:tab w:val="clear" w:pos="850"/>
          <w:tab w:val="num" w:pos="1275"/>
        </w:tabs>
        <w:ind w:left="425"/>
      </w:pPr>
      <w:r w:rsidRPr="004C61C5">
        <w:t xml:space="preserve">Einem Ausländer wird zum Zweck des Vollzeitstudiums an einer staatlichen Hochschule, an einer staatlich anerkannten Hochschule oder an einer vergleichbaren Ausbildungseinrichtung eine Aufenthaltserlaubnis nach der Richtlinie (EU) 2016/801 erteilt, wenn </w:t>
      </w:r>
      <w:r w:rsidR="009E5D96">
        <w:t>er</w:t>
      </w:r>
      <w:r w:rsidRPr="004C61C5">
        <w:t xml:space="preserve"> von der Ausbildungseinrichtung zugelassen worden ist. Der Aufen</w:t>
      </w:r>
      <w:r w:rsidRPr="004C61C5">
        <w:t>t</w:t>
      </w:r>
      <w:r w:rsidRPr="004C61C5">
        <w:t xml:space="preserve">haltszweck des Studiums umfasst auch studienvorbereitende Maßnahmen und das Absolvieren eines Pflichtpraktikums. Studienvorbereitende Maßnahmen sind </w:t>
      </w:r>
    </w:p>
    <w:p w:rsidR="00044325" w:rsidRPr="004C61C5" w:rsidRDefault="00044325" w:rsidP="00584EC2">
      <w:pPr>
        <w:pStyle w:val="RevisionNummerierungStufe1"/>
        <w:tabs>
          <w:tab w:val="clear" w:pos="425"/>
          <w:tab w:val="num" w:pos="850"/>
        </w:tabs>
        <w:ind w:left="850"/>
      </w:pPr>
      <w:r w:rsidRPr="004C61C5">
        <w:t>der Besuch eines studienvorbereitenden Sprachkurses, wenn der Ausländer zu einem Vollzeitstudium zugelassen worden ist und die Zulassung an den Besuch eines studienvorbereitenden Sprachkurses gebunden ist, und</w:t>
      </w:r>
    </w:p>
    <w:p w:rsidR="00044325" w:rsidRPr="004C61C5" w:rsidRDefault="00044325" w:rsidP="00584EC2">
      <w:pPr>
        <w:pStyle w:val="RevisionNummerierungStufe1"/>
        <w:tabs>
          <w:tab w:val="clear" w:pos="425"/>
          <w:tab w:val="num" w:pos="850"/>
        </w:tabs>
        <w:ind w:left="850"/>
      </w:pPr>
      <w:r w:rsidRPr="004C61C5">
        <w:t>der Besuch eines Studienkollegs oder einer vergleichbaren Einrichtung, wenn die Annahme zu einem Studienkolleg oder einer vergleichbaren Einrichtung nachg</w:t>
      </w:r>
      <w:r w:rsidRPr="004C61C5">
        <w:t>e</w:t>
      </w:r>
      <w:r w:rsidRPr="004C61C5">
        <w:t>wiesen ist.</w:t>
      </w:r>
    </w:p>
    <w:p w:rsidR="00044325" w:rsidRPr="004C61C5" w:rsidRDefault="00044325" w:rsidP="00584EC2">
      <w:pPr>
        <w:pStyle w:val="RevisionJuristischerAbsatzFolgeabsatz"/>
        <w:ind w:left="425"/>
      </w:pPr>
      <w:r w:rsidRPr="004C61C5">
        <w:t xml:space="preserve">Ein Nachweis </w:t>
      </w:r>
      <w:r w:rsidR="001C7FAE" w:rsidRPr="004C61C5">
        <w:t xml:space="preserve">über </w:t>
      </w:r>
      <w:r w:rsidRPr="004C61C5">
        <w:t xml:space="preserve">Kenntnisse der Ausbildungssprache </w:t>
      </w:r>
      <w:r w:rsidR="001C7FAE" w:rsidRPr="004C61C5">
        <w:t xml:space="preserve">entsprechend mindestens dem Niveau B2 des Gemeinsamen Europäischen Referenzrahmens für Sprachen </w:t>
      </w:r>
      <w:r w:rsidRPr="004C61C5">
        <w:t xml:space="preserve">wird verlangt, wenn die </w:t>
      </w:r>
      <w:r w:rsidR="001C7FAE" w:rsidRPr="004C61C5">
        <w:t xml:space="preserve">für den konkreten Studiengang erforderlichen </w:t>
      </w:r>
      <w:r w:rsidRPr="004C61C5">
        <w:t>Sprachkenn</w:t>
      </w:r>
      <w:r w:rsidRPr="004C61C5">
        <w:t>t</w:t>
      </w:r>
      <w:r w:rsidRPr="004C61C5">
        <w:t>nisse weder bei der Zulassungsentscheidung geprüft worden sind noch durch die studienvorbereitende Maßnahme erworben werden sollen.</w:t>
      </w:r>
    </w:p>
    <w:p w:rsidR="00044325" w:rsidRPr="004C61C5" w:rsidRDefault="00044325" w:rsidP="002362FA">
      <w:pPr>
        <w:pStyle w:val="RevisionJuristischerAbsatz"/>
        <w:numPr>
          <w:ilvl w:val="2"/>
          <w:numId w:val="9"/>
        </w:numPr>
        <w:tabs>
          <w:tab w:val="clear" w:pos="850"/>
          <w:tab w:val="num" w:pos="1275"/>
        </w:tabs>
        <w:ind w:left="425"/>
      </w:pPr>
      <w:r w:rsidRPr="004C61C5">
        <w:t xml:space="preserve">Die Aufenthaltserlaubnis wird für zwei Jahre oder bei kürzerer Studiendauer für die Dauer des Studiums erteilt. Die Aufenthaltserlaubnis wird verlängert, wenn der Aufenthaltszweck noch nicht erreicht ist und in einem angemessenen Zeitraum noch erreicht werden kann. Zur </w:t>
      </w:r>
      <w:r w:rsidR="00B32025">
        <w:t>Beurteilung</w:t>
      </w:r>
      <w:r w:rsidR="00B32025" w:rsidRPr="004C61C5">
        <w:t xml:space="preserve"> </w:t>
      </w:r>
      <w:r w:rsidRPr="004C61C5">
        <w:t>der Frage, ob der Aufenthaltszweck noch e</w:t>
      </w:r>
      <w:r w:rsidRPr="004C61C5">
        <w:t>r</w:t>
      </w:r>
      <w:r w:rsidRPr="004C61C5">
        <w:t>reicht werden kann, kann die aufnehmende Ausbildungseinrichtung beteiligt werden.</w:t>
      </w:r>
    </w:p>
    <w:p w:rsidR="00044325" w:rsidRPr="004C61C5" w:rsidRDefault="00044325" w:rsidP="002362FA">
      <w:pPr>
        <w:pStyle w:val="RevisionJuristischerAbsatz"/>
        <w:numPr>
          <w:ilvl w:val="2"/>
          <w:numId w:val="9"/>
        </w:numPr>
        <w:tabs>
          <w:tab w:val="clear" w:pos="850"/>
          <w:tab w:val="num" w:pos="1275"/>
        </w:tabs>
        <w:ind w:left="425"/>
      </w:pPr>
      <w:r w:rsidRPr="004C61C5">
        <w:t xml:space="preserve">Die Aufenthaltserlaubnis berechtigt zur Ausübung einer Beschäftigung, die insgesamt 120 Tage oder 240 halbe Tage im Jahr nicht überschreiten darf, sowie zur Ausübung studentischer Nebentätigkeiten. Dies gilt nicht während des Aufenthalts zu </w:t>
      </w:r>
      <w:r w:rsidRPr="004C61C5">
        <w:lastRenderedPageBreak/>
        <w:t>studienvorbereitenden Maßnahmen im ersten Jahr des Aufenthalts, ausgenommen in der Ferienzeit.</w:t>
      </w:r>
    </w:p>
    <w:p w:rsidR="00044325" w:rsidRPr="004C61C5" w:rsidRDefault="00044325" w:rsidP="002362FA">
      <w:pPr>
        <w:pStyle w:val="RevisionJuristischerAbsatz"/>
        <w:numPr>
          <w:ilvl w:val="2"/>
          <w:numId w:val="9"/>
        </w:numPr>
        <w:tabs>
          <w:tab w:val="clear" w:pos="850"/>
          <w:tab w:val="num" w:pos="1275"/>
        </w:tabs>
        <w:ind w:left="425"/>
      </w:pPr>
      <w:r w:rsidRPr="004C61C5">
        <w:t xml:space="preserve">Während eines Aufenthalts nach Absatz 1 darf eine Aufenthaltserlaubnis für einen anderen Aufenthaltszweck nur zum Zweck </w:t>
      </w:r>
      <w:r w:rsidR="000E40A3">
        <w:t>einer qualifizierten</w:t>
      </w:r>
      <w:r w:rsidR="000E40A3" w:rsidRPr="004C61C5">
        <w:t xml:space="preserve"> </w:t>
      </w:r>
      <w:r w:rsidRPr="004C61C5">
        <w:t>Berufsausbi</w:t>
      </w:r>
      <w:r w:rsidRPr="004C61C5">
        <w:t>l</w:t>
      </w:r>
      <w:r w:rsidRPr="004C61C5">
        <w:t>dung, der Ausübung einer Beschäftigung als Fachkraft</w:t>
      </w:r>
      <w:r w:rsidR="004C61C5">
        <w:t>, der Ausübung einer Beschä</w:t>
      </w:r>
      <w:r w:rsidR="004C61C5">
        <w:t>f</w:t>
      </w:r>
      <w:r w:rsidR="004C61C5">
        <w:t>tigung mit ausgeprägten berufspraktischen Kenntnissen nach § 19c Absatz 2</w:t>
      </w:r>
      <w:r w:rsidRPr="004C61C5">
        <w:t xml:space="preserve"> und in Fällen eines gesetzlichen Anspruchs erteilt werden. § 9 findet keine Anwendung.</w:t>
      </w:r>
    </w:p>
    <w:p w:rsidR="00044325" w:rsidRPr="004C61C5" w:rsidRDefault="00044325" w:rsidP="002362FA">
      <w:pPr>
        <w:pStyle w:val="RevisionJuristischerAbsatz"/>
        <w:numPr>
          <w:ilvl w:val="2"/>
          <w:numId w:val="9"/>
        </w:numPr>
        <w:tabs>
          <w:tab w:val="clear" w:pos="850"/>
          <w:tab w:val="num" w:pos="1275"/>
        </w:tabs>
        <w:ind w:left="425"/>
      </w:pPr>
      <w:r w:rsidRPr="004C61C5" w:rsidDel="00044325">
        <w:t xml:space="preserve"> </w:t>
      </w:r>
      <w:r w:rsidRPr="004C61C5">
        <w:t xml:space="preserve">Einem Ausländer kann eine Aufenthaltserlaubnis erteilt werden, wenn </w:t>
      </w:r>
    </w:p>
    <w:p w:rsidR="00044325" w:rsidRPr="004C61C5" w:rsidRDefault="00044325" w:rsidP="00584EC2">
      <w:pPr>
        <w:pStyle w:val="RevisionNummerierungStufe1"/>
        <w:tabs>
          <w:tab w:val="clear" w:pos="425"/>
          <w:tab w:val="num" w:pos="850"/>
        </w:tabs>
        <w:ind w:left="850"/>
      </w:pPr>
      <w:r w:rsidRPr="004C61C5">
        <w:t xml:space="preserve">er von einer staatlichen Hochschule, einer staatlich anerkannten Hochschule oder einer vergleichbaren Ausbildungseinrichtung </w:t>
      </w:r>
    </w:p>
    <w:p w:rsidR="00044325" w:rsidRPr="004C61C5" w:rsidRDefault="00044325" w:rsidP="00584EC2">
      <w:pPr>
        <w:pStyle w:val="RevisionNummerierungStufe2"/>
        <w:tabs>
          <w:tab w:val="clear" w:pos="850"/>
          <w:tab w:val="num" w:pos="1275"/>
        </w:tabs>
        <w:ind w:left="1275"/>
      </w:pPr>
      <w:r w:rsidRPr="004C61C5">
        <w:t>zum Zweck des Vollzeitstudiums zugelassen worden ist und die Zulassung mit einer Bedingung verbunden ist, die nicht auf den Besuch einer studie</w:t>
      </w:r>
      <w:r w:rsidRPr="004C61C5">
        <w:t>n</w:t>
      </w:r>
      <w:r w:rsidRPr="004C61C5">
        <w:t>vorbereitenden Maßnahme gerichtet ist,</w:t>
      </w:r>
    </w:p>
    <w:p w:rsidR="00044325" w:rsidRPr="004C61C5" w:rsidRDefault="00044325" w:rsidP="00584EC2">
      <w:pPr>
        <w:pStyle w:val="RevisionNummerierungStufe2"/>
        <w:tabs>
          <w:tab w:val="clear" w:pos="850"/>
          <w:tab w:val="num" w:pos="1275"/>
        </w:tabs>
        <w:ind w:left="1275"/>
      </w:pPr>
      <w:r w:rsidRPr="004C61C5">
        <w:t>zum Zweck des Vollzeitstudiums zugelassen worden ist und die Zulassung mit der Bedingung des Besuchs eines Studienkollegs oder einer vergleichb</w:t>
      </w:r>
      <w:r w:rsidRPr="004C61C5">
        <w:t>a</w:t>
      </w:r>
      <w:r w:rsidRPr="004C61C5">
        <w:t>ren Einrichtung verbunden ist, der Ausländer aber den Nachweis über die Annahme zu einem Studienkolleg oder einer vergleichbaren Einrichtung nach Absatz 1 Satz 3 Nummer 2 nicht erbringen kann oder</w:t>
      </w:r>
    </w:p>
    <w:p w:rsidR="00044325" w:rsidRPr="004C61C5" w:rsidRDefault="00044325" w:rsidP="00584EC2">
      <w:pPr>
        <w:pStyle w:val="RevisionNummerierungStufe2"/>
        <w:tabs>
          <w:tab w:val="clear" w:pos="850"/>
          <w:tab w:val="num" w:pos="1275"/>
        </w:tabs>
        <w:ind w:left="1275"/>
      </w:pPr>
      <w:r w:rsidRPr="004C61C5">
        <w:t>zum Zweck des Teilzeitstudiums zugelassen worden ist,</w:t>
      </w:r>
    </w:p>
    <w:p w:rsidR="00044325" w:rsidRPr="004C61C5" w:rsidRDefault="00044325" w:rsidP="00584EC2">
      <w:pPr>
        <w:pStyle w:val="RevisionNummerierungStufe1"/>
        <w:tabs>
          <w:tab w:val="clear" w:pos="425"/>
          <w:tab w:val="num" w:pos="850"/>
        </w:tabs>
        <w:ind w:left="850"/>
      </w:pPr>
      <w:r w:rsidRPr="004C61C5">
        <w:t>er zur Teilnahme an einem studienvorbereitenden Sprachkurs angenommen worden ist, ohne dass eine Zulassung zum Zweck eines Studiums an einer staa</w:t>
      </w:r>
      <w:r w:rsidRPr="004C61C5">
        <w:t>t</w:t>
      </w:r>
      <w:r w:rsidRPr="004C61C5">
        <w:t>lichen Hochschule, einer staatlich anerkannten Hochschule oder einer vergleic</w:t>
      </w:r>
      <w:r w:rsidRPr="004C61C5">
        <w:t>h</w:t>
      </w:r>
      <w:r w:rsidRPr="004C61C5">
        <w:t>baren Ausbildungseinrichtung vorliegt, oder</w:t>
      </w:r>
    </w:p>
    <w:p w:rsidR="00044325" w:rsidRPr="004C61C5" w:rsidRDefault="00044325" w:rsidP="00584EC2">
      <w:pPr>
        <w:pStyle w:val="RevisionNummerierungStufe1"/>
        <w:tabs>
          <w:tab w:val="clear" w:pos="425"/>
          <w:tab w:val="num" w:pos="850"/>
        </w:tabs>
        <w:ind w:left="850"/>
      </w:pPr>
      <w:r w:rsidRPr="004C61C5">
        <w:t>ihm die Zusage eines Betriebs für das Absolvieren eines studienvorbereitenden Praktikums vorliegt.</w:t>
      </w:r>
    </w:p>
    <w:p w:rsidR="00044325" w:rsidRPr="004C61C5" w:rsidRDefault="00044325" w:rsidP="00584EC2">
      <w:pPr>
        <w:pStyle w:val="RevisionJuristischerAbsatzFolgeabsatz"/>
        <w:ind w:left="425"/>
      </w:pPr>
      <w:r w:rsidRPr="004C61C5">
        <w:t>In den Fällen des Satzes 1 Nummer 1 sind Absatz 1 Satz 2 bis 4 und die Absätze 2 bis 4 entsprechend anzuwenden. In den Fällen des Satzes 1 Nummer 2 und 3 sind die Absätze 2 und 4 entsprechend anzuwenden; die Aufenthaltserlaubnis berechtigt zur Beschäftigung nur in der Ferienzeit sowie zur Ausübung des Praktikums.</w:t>
      </w:r>
    </w:p>
    <w:p w:rsidR="00E243FE" w:rsidRPr="004C61C5" w:rsidRDefault="00E243FE" w:rsidP="002362FA">
      <w:pPr>
        <w:pStyle w:val="RevisionJuristischerAbsatz"/>
        <w:numPr>
          <w:ilvl w:val="2"/>
          <w:numId w:val="9"/>
        </w:numPr>
        <w:tabs>
          <w:tab w:val="clear" w:pos="850"/>
          <w:tab w:val="num" w:pos="1275"/>
        </w:tabs>
        <w:ind w:left="425"/>
      </w:pPr>
      <w:r w:rsidRPr="004C61C5">
        <w:t xml:space="preserve">Bevor die Aufenthaltserlaubnis nach Absatz 1 oder Absatz 5 aus Gründen, die der Ausländer nicht zu vertreten hat, zurückgenommen wird, widerrufen wird oder gemäß § 7 Absatz 2 Satz 2 nachträglich </w:t>
      </w:r>
      <w:r w:rsidR="0003390B">
        <w:t>verkürzt</w:t>
      </w:r>
      <w:r w:rsidR="0003390B" w:rsidRPr="004C61C5">
        <w:t xml:space="preserve"> </w:t>
      </w:r>
      <w:r w:rsidRPr="004C61C5">
        <w:t xml:space="preserve">wird, ist dem Ausländer </w:t>
      </w:r>
      <w:r w:rsidR="00A10766" w:rsidRPr="004C61C5">
        <w:t xml:space="preserve">für </w:t>
      </w:r>
      <w:r w:rsidR="0003390B">
        <w:t>bis zu</w:t>
      </w:r>
      <w:r w:rsidR="0003390B" w:rsidRPr="004C61C5">
        <w:t xml:space="preserve"> </w:t>
      </w:r>
      <w:r w:rsidR="00A10766" w:rsidRPr="004C61C5">
        <w:t>neu</w:t>
      </w:r>
      <w:r w:rsidR="009B2EA6" w:rsidRPr="004C61C5">
        <w:t>n</w:t>
      </w:r>
      <w:r w:rsidR="00A10766" w:rsidRPr="004C61C5">
        <w:t xml:space="preserve"> Monate </w:t>
      </w:r>
      <w:r w:rsidRPr="004C61C5">
        <w:t xml:space="preserve">die Möglichkeit zu </w:t>
      </w:r>
      <w:r w:rsidR="00525379">
        <w:t>geben</w:t>
      </w:r>
      <w:r w:rsidRPr="004C61C5">
        <w:t>, die Zulassung bei einer anderen Ausbi</w:t>
      </w:r>
      <w:r w:rsidRPr="004C61C5">
        <w:t>l</w:t>
      </w:r>
      <w:r w:rsidRPr="004C61C5">
        <w:t>dungseinrichtung zu beantragen.</w:t>
      </w:r>
    </w:p>
    <w:p w:rsidR="00044325" w:rsidRPr="004C61C5" w:rsidRDefault="00885DE5" w:rsidP="002362FA">
      <w:pPr>
        <w:pStyle w:val="RevisionJuristischerAbsatz"/>
        <w:numPr>
          <w:ilvl w:val="2"/>
          <w:numId w:val="9"/>
        </w:numPr>
        <w:tabs>
          <w:tab w:val="clear" w:pos="850"/>
          <w:tab w:val="num" w:pos="1275"/>
        </w:tabs>
        <w:ind w:left="425"/>
      </w:pPr>
      <w:r w:rsidRPr="004C61C5">
        <w:t>Einem Ausländer, der in einem Mitgliedstaat der Europäischen Union inte</w:t>
      </w:r>
      <w:r w:rsidRPr="004C61C5">
        <w:t>r</w:t>
      </w:r>
      <w:r w:rsidRPr="004C61C5">
        <w:t>national Schutz</w:t>
      </w:r>
      <w:r w:rsidR="00E243FE" w:rsidRPr="004C61C5">
        <w:t>berechtigter ist</w:t>
      </w:r>
      <w:r w:rsidRPr="004C61C5">
        <w:t>, kann eine Aufenthaltserlaubnis zum Zweck des Stud</w:t>
      </w:r>
      <w:r w:rsidRPr="004C61C5">
        <w:t>i</w:t>
      </w:r>
      <w:r w:rsidRPr="004C61C5">
        <w:t xml:space="preserve">ums erteilt werden, wenn </w:t>
      </w:r>
      <w:r w:rsidR="00E243FE" w:rsidRPr="004C61C5">
        <w:t>der Ausländer in einem anderen Mitgliedstaat der Europä</w:t>
      </w:r>
      <w:r w:rsidR="00E243FE" w:rsidRPr="004C61C5">
        <w:t>i</w:t>
      </w:r>
      <w:r w:rsidR="00E243FE" w:rsidRPr="004C61C5">
        <w:t xml:space="preserve">schen Union seit mindestens zwei Jahren ein Studium betrieben hat und </w:t>
      </w:r>
      <w:r w:rsidRPr="004C61C5">
        <w:t>die Vorau</w:t>
      </w:r>
      <w:r w:rsidRPr="004C61C5">
        <w:t>s</w:t>
      </w:r>
      <w:r w:rsidRPr="004C61C5">
        <w:t>setzungen des § 16</w:t>
      </w:r>
      <w:r w:rsidR="00E243FE" w:rsidRPr="004C61C5">
        <w:t>c</w:t>
      </w:r>
      <w:r w:rsidRPr="004C61C5">
        <w:t xml:space="preserve"> Absatz 1 Satz 1 </w:t>
      </w:r>
      <w:r w:rsidR="00ED2E4D">
        <w:t>Nummer</w:t>
      </w:r>
      <w:r w:rsidRPr="004C61C5">
        <w:t xml:space="preserve"> 2 bis 5 vorliegen. </w:t>
      </w:r>
      <w:r w:rsidR="00044325" w:rsidRPr="004C61C5">
        <w:t>Die Aufenthaltse</w:t>
      </w:r>
      <w:r w:rsidR="00044325" w:rsidRPr="004C61C5">
        <w:t>r</w:t>
      </w:r>
      <w:r w:rsidR="00044325" w:rsidRPr="004C61C5">
        <w:t>laubnis wird für die Dauer des Studienteils, der in Deutschland durchgeführt wird, e</w:t>
      </w:r>
      <w:r w:rsidR="00044325" w:rsidRPr="004C61C5">
        <w:t>r</w:t>
      </w:r>
      <w:r w:rsidR="00044325" w:rsidRPr="004C61C5">
        <w:t>teilt. Absatz 3 gilt entsprechend. § 9 findet keine Anwendung.</w:t>
      </w:r>
    </w:p>
    <w:p w:rsidR="00044325" w:rsidRPr="004C61C5" w:rsidRDefault="00044325" w:rsidP="002362FA">
      <w:pPr>
        <w:pStyle w:val="RevisionJuristischerAbsatz"/>
        <w:numPr>
          <w:ilvl w:val="2"/>
          <w:numId w:val="9"/>
        </w:numPr>
        <w:tabs>
          <w:tab w:val="clear" w:pos="850"/>
          <w:tab w:val="num" w:pos="1275"/>
        </w:tabs>
        <w:ind w:left="425"/>
        <w:rPr>
          <w:rStyle w:val="Marker"/>
          <w:color w:val="800000"/>
        </w:rPr>
      </w:pPr>
      <w:r w:rsidRPr="004C61C5">
        <w:t xml:space="preserve">Eine Aufenthaltserlaubnis zum Zweck des Studiums nach den Absätzen 1 und </w:t>
      </w:r>
      <w:r w:rsidR="00E243FE" w:rsidRPr="004C61C5">
        <w:t>5</w:t>
      </w:r>
      <w:r w:rsidRPr="004C61C5">
        <w:t xml:space="preserve"> wird nicht erteilt, wenn eine der in § </w:t>
      </w:r>
      <w:r w:rsidR="00A66C56" w:rsidRPr="004C61C5">
        <w:t>19</w:t>
      </w:r>
      <w:r w:rsidR="00D309C9" w:rsidRPr="004C61C5">
        <w:t>f</w:t>
      </w:r>
      <w:r w:rsidRPr="004C61C5">
        <w:t xml:space="preserve"> Absatz </w:t>
      </w:r>
      <w:r w:rsidR="009C3DAD" w:rsidRPr="004C61C5">
        <w:t>1, 3 und 4</w:t>
      </w:r>
      <w:r w:rsidRPr="004C61C5">
        <w:rPr>
          <w:rStyle w:val="Marker"/>
        </w:rPr>
        <w:t xml:space="preserve"> </w:t>
      </w:r>
      <w:r w:rsidRPr="004C61C5">
        <w:t>genannten Vorau</w:t>
      </w:r>
      <w:r w:rsidRPr="004C61C5">
        <w:t>s</w:t>
      </w:r>
      <w:r w:rsidRPr="004C61C5">
        <w:t>setzungen vorliegt.</w:t>
      </w:r>
      <w:r w:rsidR="005B5A4A" w:rsidRPr="004C61C5">
        <w:t>“</w:t>
      </w:r>
    </w:p>
    <w:p w:rsidR="006D75C3" w:rsidRPr="004C61C5" w:rsidRDefault="006D75C3" w:rsidP="006D75C3">
      <w:pPr>
        <w:pStyle w:val="NummerierungStufe1"/>
      </w:pPr>
      <w:r w:rsidRPr="004C61C5">
        <w:lastRenderedPageBreak/>
        <w:t>D</w:t>
      </w:r>
      <w:bookmarkStart w:id="81" w:name="eNV_AD63104C17444C558CE0818249BEABD6_1"/>
      <w:bookmarkEnd w:id="81"/>
      <w:r w:rsidRPr="004C61C5">
        <w:t>er bisherige § 16a wird § 16c</w:t>
      </w:r>
      <w:r w:rsidR="00D42242" w:rsidRPr="004C61C5">
        <w:t xml:space="preserve"> und wie folgt geändert:</w:t>
      </w:r>
    </w:p>
    <w:p w:rsidR="00322E21" w:rsidRDefault="0050162D" w:rsidP="0050162D">
      <w:pPr>
        <w:pStyle w:val="NummerierungStufe2"/>
      </w:pPr>
      <w:r>
        <w:t>A</w:t>
      </w:r>
      <w:bookmarkStart w:id="82" w:name="eNV_6FFCE4B79EBE4936B29936CF454021F4_1"/>
      <w:bookmarkEnd w:id="82"/>
      <w:r>
        <w:t xml:space="preserve">bsatz 1 Satz 1 </w:t>
      </w:r>
      <w:r w:rsidR="00322E21">
        <w:t>wird</w:t>
      </w:r>
      <w:r>
        <w:t xml:space="preserve"> </w:t>
      </w:r>
      <w:r w:rsidR="00431673">
        <w:t xml:space="preserve">in dem Satzteil </w:t>
      </w:r>
      <w:r>
        <w:t xml:space="preserve">vor Nummer 1 </w:t>
      </w:r>
      <w:r w:rsidR="00322E21">
        <w:t>wie folgt geändet:</w:t>
      </w:r>
    </w:p>
    <w:p w:rsidR="00322E21" w:rsidRDefault="00322E21" w:rsidP="00B618C7">
      <w:pPr>
        <w:pStyle w:val="NummerierungStufe3"/>
      </w:pPr>
      <w:r>
        <w:t>D</w:t>
      </w:r>
      <w:bookmarkStart w:id="83" w:name="eNV_7D9CFE87BD0B4D0CB5CC2AFC8D8B879C_1"/>
      <w:bookmarkEnd w:id="83"/>
      <w:r>
        <w:t xml:space="preserve">ie Angabe </w:t>
      </w:r>
      <w:r w:rsidRPr="00B618C7">
        <w:rPr>
          <w:rStyle w:val="RevisionText"/>
        </w:rPr>
        <w:t>„§ 4 Absatz 1 Satz 1“</w:t>
      </w:r>
      <w:r>
        <w:rPr>
          <w:rStyle w:val="RevisionText"/>
        </w:rPr>
        <w:t xml:space="preserve"> wird</w:t>
      </w:r>
      <w:r>
        <w:t xml:space="preserve"> durch die Angabe </w:t>
      </w:r>
      <w:r w:rsidRPr="00B618C7">
        <w:rPr>
          <w:rStyle w:val="RevisionText"/>
        </w:rPr>
        <w:t>„§ 4a Absatz 1“</w:t>
      </w:r>
      <w:r w:rsidRPr="00322E21">
        <w:t xml:space="preserve"> e</w:t>
      </w:r>
      <w:r w:rsidRPr="00322E21">
        <w:t>r</w:t>
      </w:r>
      <w:r>
        <w:t>setzt.</w:t>
      </w:r>
    </w:p>
    <w:p w:rsidR="0050162D" w:rsidRDefault="00322E21" w:rsidP="00B618C7">
      <w:pPr>
        <w:pStyle w:val="NummerierungStufe3"/>
      </w:pPr>
      <w:r>
        <w:t>N</w:t>
      </w:r>
      <w:bookmarkStart w:id="84" w:name="eNV_9097F9B4C8F94DC283622E8AF78FF1DD_1"/>
      <w:bookmarkEnd w:id="84"/>
      <w:r w:rsidR="0050162D">
        <w:t xml:space="preserve">ach den Wörtern </w:t>
      </w:r>
      <w:r w:rsidR="0050162D" w:rsidRPr="0050162D">
        <w:rPr>
          <w:rStyle w:val="RevisionText"/>
        </w:rPr>
        <w:t>„</w:t>
      </w:r>
      <w:r w:rsidR="0050162D">
        <w:rPr>
          <w:rStyle w:val="RevisionText"/>
        </w:rPr>
        <w:t>Bundesamt für Migration und Flüchtlinge</w:t>
      </w:r>
      <w:r w:rsidR="0050162D" w:rsidRPr="0050162D">
        <w:rPr>
          <w:rStyle w:val="RevisionText"/>
        </w:rPr>
        <w:t>“</w:t>
      </w:r>
      <w:r w:rsidR="0050162D">
        <w:t xml:space="preserve"> </w:t>
      </w:r>
      <w:r>
        <w:t xml:space="preserve">werden </w:t>
      </w:r>
      <w:r w:rsidR="0050162D">
        <w:t xml:space="preserve">die Wörter </w:t>
      </w:r>
      <w:r w:rsidR="0050162D" w:rsidRPr="0050162D">
        <w:rPr>
          <w:rStyle w:val="RevisionText"/>
        </w:rPr>
        <w:t>„und der zuständigen Behörde des anderen Mitgliedstaates“</w:t>
      </w:r>
      <w:r w:rsidR="0050162D">
        <w:t xml:space="preserve"> eing</w:t>
      </w:r>
      <w:r w:rsidR="0050162D">
        <w:t>e</w:t>
      </w:r>
      <w:r w:rsidR="0050162D">
        <w:t>fügt.</w:t>
      </w:r>
    </w:p>
    <w:p w:rsidR="00D42242" w:rsidRDefault="00D42242" w:rsidP="00D42242">
      <w:pPr>
        <w:pStyle w:val="NummerierungStufe2"/>
      </w:pPr>
      <w:r>
        <w:t>A</w:t>
      </w:r>
      <w:bookmarkStart w:id="85" w:name="eNV_75A9DA87CBED42D899B5961E080DD292_1"/>
      <w:bookmarkEnd w:id="85"/>
      <w:r>
        <w:t>bsatz 3 wird aufgehoben.</w:t>
      </w:r>
    </w:p>
    <w:p w:rsidR="00D42242" w:rsidRDefault="00D42242" w:rsidP="00D42242">
      <w:pPr>
        <w:pStyle w:val="NummerierungStufe2"/>
      </w:pPr>
      <w:r>
        <w:t>D</w:t>
      </w:r>
      <w:bookmarkStart w:id="86" w:name="eNV_6CD2B72EC079491EBBD2F689991E8FC0_1"/>
      <w:bookmarkEnd w:id="86"/>
      <w:r>
        <w:t>ie bisherigen Absätze 4 bis 6 werden Absätze 3 bis 5.</w:t>
      </w:r>
    </w:p>
    <w:p w:rsidR="00D42242" w:rsidRDefault="00D42242" w:rsidP="00D42242">
      <w:pPr>
        <w:pStyle w:val="NummerierungStufe2"/>
      </w:pPr>
      <w:r w:rsidRPr="00B001EB">
        <w:rPr>
          <w:rStyle w:val="Einzelverweisziel"/>
        </w:rPr>
        <w:t>N</w:t>
      </w:r>
      <w:bookmarkStart w:id="87" w:name="eNV_A77A0A1E8A1C441082B78643C233B302_1"/>
      <w:bookmarkStart w:id="88" w:name="eNV_73A4F895AD1D4F6CB64B9A55AD3F7D99_1"/>
      <w:bookmarkStart w:id="89" w:name="eNV_FCFBADEDAEA3466AB70DA48A5549638E_1"/>
      <w:bookmarkEnd w:id="87"/>
      <w:r w:rsidRPr="00B001EB">
        <w:rPr>
          <w:rStyle w:val="Einzelverweisziel"/>
        </w:rPr>
        <w:t>ach dem</w:t>
      </w:r>
      <w:bookmarkEnd w:id="88"/>
      <w:bookmarkEnd w:id="89"/>
      <w:r w:rsidRPr="00824AD4">
        <w:t xml:space="preserve"> </w:t>
      </w:r>
      <w:r>
        <w:t>neuen Absatz 5 wird folgender Absatz 6 angefügt:</w:t>
      </w:r>
    </w:p>
    <w:p w:rsidR="00D42242" w:rsidRPr="005B5A4A" w:rsidRDefault="005B5A4A" w:rsidP="00584EC2">
      <w:pPr>
        <w:pStyle w:val="RevisionJuristischerAbsatzmanuell"/>
        <w:tabs>
          <w:tab w:val="clear" w:pos="850"/>
          <w:tab w:val="left" w:pos="1700"/>
        </w:tabs>
        <w:ind w:left="850" w:firstLine="350"/>
      </w:pPr>
      <w:r>
        <w:t>„(6)</w:t>
      </w:r>
      <w:r>
        <w:tab/>
      </w:r>
      <w:r w:rsidR="00D42242" w:rsidRPr="005B5A4A">
        <w:t xml:space="preserve">Nach </w:t>
      </w:r>
      <w:r w:rsidR="0062345C" w:rsidRPr="005B5A4A">
        <w:t xml:space="preserve">Ablehnung gemäß § </w:t>
      </w:r>
      <w:r w:rsidR="00A81FF6">
        <w:t>19f Absatz 5</w:t>
      </w:r>
      <w:r w:rsidR="0062345C" w:rsidRPr="005B5A4A">
        <w:t xml:space="preserve"> oder </w:t>
      </w:r>
      <w:r w:rsidR="00D42242" w:rsidRPr="005B5A4A">
        <w:t>Ausstellung der Beschein</w:t>
      </w:r>
      <w:r w:rsidR="00D42242" w:rsidRPr="005B5A4A">
        <w:t>i</w:t>
      </w:r>
      <w:r w:rsidR="00D42242" w:rsidRPr="005B5A4A">
        <w:t xml:space="preserve">gung im Sinne von Absatz 5 durch das Bundesamt für Migration und Flüchtlinge </w:t>
      </w:r>
      <w:r w:rsidR="0062345C" w:rsidRPr="005B5A4A">
        <w:t xml:space="preserve">ist die Ausländerbehörde gemäß § 71 Absatz 1 für </w:t>
      </w:r>
      <w:r w:rsidR="00CB22D5" w:rsidRPr="005B5A4A">
        <w:t>weitere aufenthaltsrechtliche Maßnahmen und Entscheidungen zuständig. Der Ausländer und die aufnehme</w:t>
      </w:r>
      <w:r w:rsidR="00CB22D5" w:rsidRPr="005B5A4A">
        <w:t>n</w:t>
      </w:r>
      <w:r w:rsidR="00CB22D5" w:rsidRPr="005B5A4A">
        <w:t>de Ausbildungseinrichtung sind verpflichtet, der Ausländerbehörde Änderungen in Bezug auf die in Absatz 1 genannten Voraussetzungen anzuzeigen.“</w:t>
      </w:r>
    </w:p>
    <w:p w:rsidR="006D75C3" w:rsidRPr="00E243FE" w:rsidRDefault="006D75C3" w:rsidP="006D75C3">
      <w:pPr>
        <w:pStyle w:val="NummerierungStufe1"/>
      </w:pPr>
      <w:r w:rsidRPr="00E243FE">
        <w:t>D</w:t>
      </w:r>
      <w:bookmarkStart w:id="90" w:name="eNV_199FFD1D2B9D449EB318AF852C8BC13C_1"/>
      <w:bookmarkEnd w:id="90"/>
      <w:r w:rsidRPr="00E243FE">
        <w:t>er bisherige § 16b wird aufgehoben.</w:t>
      </w:r>
    </w:p>
    <w:p w:rsidR="006D75C3" w:rsidRPr="00E243FE" w:rsidRDefault="006D75C3" w:rsidP="006D75C3">
      <w:pPr>
        <w:pStyle w:val="NummerierungStufe1"/>
      </w:pPr>
      <w:r w:rsidRPr="00E243FE">
        <w:t>D</w:t>
      </w:r>
      <w:bookmarkStart w:id="91" w:name="eNV_20EC9F29FD2E48B2A043BA7DCC9CB25A_1"/>
      <w:bookmarkEnd w:id="91"/>
      <w:r w:rsidRPr="00E243FE">
        <w:t>er bisherige § 17a wird § 16</w:t>
      </w:r>
      <w:r w:rsidR="006B493D" w:rsidRPr="00E243FE">
        <w:t>d</w:t>
      </w:r>
      <w:r w:rsidR="004D6F43">
        <w:t xml:space="preserve"> und wie folgt gefasst</w:t>
      </w:r>
      <w:r w:rsidRPr="00E243FE">
        <w:t>:</w:t>
      </w:r>
    </w:p>
    <w:p w:rsidR="00343445" w:rsidRPr="00343445" w:rsidRDefault="005B5A4A" w:rsidP="00090DC7">
      <w:pPr>
        <w:pStyle w:val="RevisionParagraphBezeichnermanuell"/>
        <w:ind w:left="425" w:hanging="75"/>
      </w:pPr>
      <w:r>
        <w:t>„</w:t>
      </w:r>
      <w:r w:rsidR="00343445">
        <w:t>§ 16</w:t>
      </w:r>
      <w:r w:rsidR="006B493D">
        <w:t>d</w:t>
      </w:r>
    </w:p>
    <w:p w:rsidR="00343445" w:rsidRPr="005B5A4A" w:rsidRDefault="00D0669A" w:rsidP="00090DC7">
      <w:pPr>
        <w:pStyle w:val="RevisionParagraphberschrift"/>
        <w:ind w:left="425"/>
      </w:pPr>
      <w:r>
        <w:t xml:space="preserve">Maßnahmen zur </w:t>
      </w:r>
      <w:r w:rsidR="00343445" w:rsidRPr="005B5A4A">
        <w:t>Anerkennung ausländischer Berufsqualifikationen</w:t>
      </w:r>
    </w:p>
    <w:p w:rsidR="00512B9C" w:rsidRPr="00027618" w:rsidRDefault="00512B9C" w:rsidP="00BD49C2">
      <w:pPr>
        <w:pStyle w:val="RevisionJuristischerAbsatz"/>
        <w:numPr>
          <w:ilvl w:val="2"/>
          <w:numId w:val="76"/>
        </w:numPr>
        <w:tabs>
          <w:tab w:val="clear" w:pos="850"/>
          <w:tab w:val="num" w:pos="1275"/>
        </w:tabs>
        <w:ind w:left="425"/>
      </w:pPr>
      <w:r w:rsidRPr="00027618">
        <w:t xml:space="preserve">Einem Ausländer </w:t>
      </w:r>
      <w:r w:rsidR="00672373">
        <w:t>soll</w:t>
      </w:r>
      <w:r w:rsidRPr="00027618">
        <w:t xml:space="preserve"> zum Zweck der Anerkennung seiner im Ausland e</w:t>
      </w:r>
      <w:r w:rsidRPr="00027618">
        <w:t>r</w:t>
      </w:r>
      <w:r w:rsidRPr="00027618">
        <w:t>worbenen Berufsqualifika</w:t>
      </w:r>
      <w:r>
        <w:t xml:space="preserve">tion eine Aufenthaltserlaubnis </w:t>
      </w:r>
      <w:r w:rsidRPr="00BD49C2">
        <w:t>für die Durchführung einer Anpassungs- oder Ausgleichsmaßnahme</w:t>
      </w:r>
      <w:r w:rsidRPr="00027618">
        <w:t xml:space="preserve"> </w:t>
      </w:r>
      <w:r w:rsidR="00A83BB7">
        <w:t xml:space="preserve">einschließlich </w:t>
      </w:r>
      <w:r w:rsidR="002B732B" w:rsidRPr="002B732B">
        <w:t>einer sich daran anschli</w:t>
      </w:r>
      <w:r w:rsidR="002B732B" w:rsidRPr="002B732B">
        <w:t>e</w:t>
      </w:r>
      <w:r w:rsidR="002B732B" w:rsidRPr="002B732B">
        <w:t>ßenden Prüfung</w:t>
      </w:r>
      <w:r w:rsidR="002B732B">
        <w:t xml:space="preserve"> </w:t>
      </w:r>
      <w:r w:rsidRPr="00027618">
        <w:t>erteilt werden, wenn von einer nach den Regelungen des Bundes oder der Länder für die berufliche Anerkennung zuständigen Stelle festgestellt wurde, dass Anpassungs</w:t>
      </w:r>
      <w:r w:rsidR="00DC0C1D">
        <w:t>- oder Ausgleichsm</w:t>
      </w:r>
      <w:r w:rsidRPr="00027618">
        <w:t>aßnahmen</w:t>
      </w:r>
    </w:p>
    <w:p w:rsidR="00512B9C" w:rsidRPr="00027618" w:rsidRDefault="00512B9C" w:rsidP="00BD49C2">
      <w:pPr>
        <w:pStyle w:val="RevisionNummerierungStufe1"/>
        <w:tabs>
          <w:tab w:val="clear" w:pos="425"/>
          <w:tab w:val="num" w:pos="850"/>
        </w:tabs>
        <w:ind w:left="850"/>
      </w:pPr>
      <w:r w:rsidRPr="00027618">
        <w:t>für die Feststellung der Gleichwertigkeit der Berufsqualifikation mit einer inländ</w:t>
      </w:r>
      <w:r w:rsidRPr="00027618">
        <w:t>i</w:t>
      </w:r>
      <w:r w:rsidRPr="00027618">
        <w:t>schen Berufsqualifikation oder</w:t>
      </w:r>
    </w:p>
    <w:p w:rsidR="00512B9C" w:rsidRPr="00027618" w:rsidRDefault="00512B9C" w:rsidP="00BD49C2">
      <w:pPr>
        <w:pStyle w:val="RevisionNummerierungStufe1"/>
        <w:tabs>
          <w:tab w:val="clear" w:pos="425"/>
          <w:tab w:val="num" w:pos="850"/>
        </w:tabs>
        <w:ind w:left="850"/>
      </w:pPr>
      <w:r w:rsidRPr="00027618">
        <w:t>in einem im Inland reglementierten Beruf für die Erteilung der Befugnis zur B</w:t>
      </w:r>
      <w:r w:rsidRPr="00027618">
        <w:t>e</w:t>
      </w:r>
      <w:r w:rsidRPr="00027618">
        <w:t>rufsausübung oder für die Erteilung der Erlaubnis zum Führen der Berufsb</w:t>
      </w:r>
      <w:r w:rsidRPr="00027618">
        <w:t>e</w:t>
      </w:r>
      <w:r w:rsidRPr="00027618">
        <w:t>zeichnung</w:t>
      </w:r>
    </w:p>
    <w:p w:rsidR="00512B9C" w:rsidRPr="00027618" w:rsidRDefault="00512B9C" w:rsidP="00BD49C2">
      <w:pPr>
        <w:pStyle w:val="RevisionJuristischerAbsatzFolgeabsatz"/>
        <w:ind w:left="425"/>
      </w:pPr>
      <w:r w:rsidRPr="00027618">
        <w:t>erforderlich sind. Die Erteilung der Aufenthaltserlaubnis setzt voraus, dass</w:t>
      </w:r>
    </w:p>
    <w:p w:rsidR="00512B9C" w:rsidRPr="00027618" w:rsidRDefault="000A742B" w:rsidP="00BD49C2">
      <w:pPr>
        <w:pStyle w:val="RevisionNummerierungStufe1"/>
        <w:numPr>
          <w:ilvl w:val="3"/>
          <w:numId w:val="90"/>
        </w:numPr>
        <w:tabs>
          <w:tab w:val="clear" w:pos="425"/>
          <w:tab w:val="num" w:pos="850"/>
        </w:tabs>
        <w:ind w:left="850"/>
      </w:pPr>
      <w:r>
        <w:t xml:space="preserve">der Ausländer über der </w:t>
      </w:r>
      <w:r w:rsidR="005E2EC9" w:rsidRPr="00BD49C2">
        <w:t>Anpassungs- oder Ausgleichsmaßnahme</w:t>
      </w:r>
      <w:r w:rsidR="005E2EC9" w:rsidRPr="00027618">
        <w:t xml:space="preserve"> </w:t>
      </w:r>
      <w:r>
        <w:t xml:space="preserve">entsprechende </w:t>
      </w:r>
      <w:r w:rsidR="002751AB">
        <w:t xml:space="preserve">deutsche </w:t>
      </w:r>
      <w:r>
        <w:t>Sprachkenntnisse, in der Regel mindestens hinreichende deutsche Sprachkenntnisse, verfügt</w:t>
      </w:r>
      <w:r w:rsidR="00512B9C" w:rsidRPr="00027618">
        <w:t>,</w:t>
      </w:r>
    </w:p>
    <w:p w:rsidR="00512B9C" w:rsidRPr="00027618" w:rsidRDefault="00512B9C" w:rsidP="00B65262">
      <w:pPr>
        <w:pStyle w:val="RevisionNummerierungStufe1"/>
        <w:tabs>
          <w:tab w:val="clear" w:pos="425"/>
          <w:tab w:val="num" w:pos="850"/>
        </w:tabs>
        <w:ind w:left="850"/>
      </w:pPr>
      <w:r w:rsidRPr="00027618">
        <w:t xml:space="preserve">die </w:t>
      </w:r>
      <w:r w:rsidR="002237EB" w:rsidRPr="00BD49C2">
        <w:t>Anpassungs- oder Ausgleichsmaßnahme</w:t>
      </w:r>
      <w:r w:rsidR="002237EB" w:rsidRPr="00027618">
        <w:t xml:space="preserve"> </w:t>
      </w:r>
      <w:r w:rsidRPr="00027618">
        <w:t>geeignet ist, dem Ausländer die Anerkennung der Berufsqualifikation oder den Berufszugang zu ermöglichen, und</w:t>
      </w:r>
    </w:p>
    <w:p w:rsidR="00512B9C" w:rsidRPr="00027618" w:rsidRDefault="00512B9C" w:rsidP="00BD49C2">
      <w:pPr>
        <w:pStyle w:val="RevisionNummerierungStufe1"/>
        <w:tabs>
          <w:tab w:val="clear" w:pos="425"/>
          <w:tab w:val="num" w:pos="850"/>
        </w:tabs>
        <w:ind w:left="850"/>
      </w:pPr>
      <w:r w:rsidRPr="00027618">
        <w:lastRenderedPageBreak/>
        <w:t xml:space="preserve">bei einer überwiegend betrieblichen </w:t>
      </w:r>
      <w:r w:rsidR="002237EB" w:rsidRPr="00BD49C2">
        <w:t>Anpassungs- oder Ausgleichsmaßnahme</w:t>
      </w:r>
      <w:r w:rsidR="002237EB" w:rsidRPr="00027618">
        <w:t xml:space="preserve"> </w:t>
      </w:r>
      <w:r w:rsidRPr="00027618">
        <w:t>die Bundesagentur für Arbeit nach § 39 zugestimmt hat oder durch die Beschäft</w:t>
      </w:r>
      <w:r w:rsidRPr="00027618">
        <w:t>i</w:t>
      </w:r>
      <w:r w:rsidRPr="00027618">
        <w:t xml:space="preserve">gungsverordnung oder zwischenstaatliche Vereinbarung bestimmt ist, dass die Teilnahme an der </w:t>
      </w:r>
      <w:r w:rsidR="003A7931">
        <w:t>Anpassungs- oder Ausgleich</w:t>
      </w:r>
      <w:r w:rsidRPr="00027618">
        <w:t>smaßnahme ohne Zustimmung der Bundesa</w:t>
      </w:r>
      <w:r w:rsidR="00DC0C1D">
        <w:t>gentur für Arbeit zulässig ist.</w:t>
      </w:r>
    </w:p>
    <w:p w:rsidR="00512B9C" w:rsidRPr="00027618" w:rsidRDefault="00512B9C" w:rsidP="00BD49C2">
      <w:pPr>
        <w:pStyle w:val="RevisionJuristischerAbsatzFolgeabsatz"/>
        <w:ind w:left="425"/>
      </w:pPr>
      <w:r w:rsidRPr="00027618">
        <w:t xml:space="preserve">Die Aufenthaltserlaubnis wird für </w:t>
      </w:r>
      <w:r w:rsidR="005B01AF">
        <w:t xml:space="preserve">bis zu </w:t>
      </w:r>
      <w:r w:rsidRPr="00027618">
        <w:t>18 Monate erteilt und um längstens sechs Monate bis zu einer Höchstaufenthaltsdauer von zwei Jahren verlängert</w:t>
      </w:r>
      <w:r w:rsidR="002B732B" w:rsidRPr="00FA3BE6">
        <w:t xml:space="preserve">. </w:t>
      </w:r>
      <w:r w:rsidR="00D06804">
        <w:t>Sie</w:t>
      </w:r>
      <w:r w:rsidR="00D06804" w:rsidRPr="00027618">
        <w:t xml:space="preserve"> berec</w:t>
      </w:r>
      <w:r w:rsidR="00D06804" w:rsidRPr="00027618">
        <w:t>h</w:t>
      </w:r>
      <w:r w:rsidR="00D06804" w:rsidRPr="00027618">
        <w:t xml:space="preserve">tigt zur Ausübung einer von der </w:t>
      </w:r>
      <w:r w:rsidR="003A7931">
        <w:t>Anpassungs- oder Ausgleich</w:t>
      </w:r>
      <w:r w:rsidR="00D06804" w:rsidRPr="00027618">
        <w:t>smaßnahme unabhäng</w:t>
      </w:r>
      <w:r w:rsidR="00D06804" w:rsidRPr="00027618">
        <w:t>i</w:t>
      </w:r>
      <w:r w:rsidR="00D06804" w:rsidRPr="00027618">
        <w:t>gen Beschäftigung bis zu zehn</w:t>
      </w:r>
      <w:r w:rsidR="002B732B">
        <w:t xml:space="preserve"> </w:t>
      </w:r>
      <w:r w:rsidR="00D06804" w:rsidRPr="00027618">
        <w:t>Stunden je Woche.</w:t>
      </w:r>
    </w:p>
    <w:p w:rsidR="00512B9C" w:rsidRDefault="00512B9C" w:rsidP="00BD49C2">
      <w:pPr>
        <w:pStyle w:val="RevisionJuristischerAbsatz"/>
        <w:numPr>
          <w:ilvl w:val="2"/>
          <w:numId w:val="76"/>
        </w:numPr>
        <w:tabs>
          <w:tab w:val="clear" w:pos="850"/>
          <w:tab w:val="num" w:pos="1275"/>
        </w:tabs>
        <w:ind w:left="425"/>
      </w:pPr>
      <w:r w:rsidRPr="00027618">
        <w:t>Die Aufenthaltserlaubnis berechtigt zur Ausübung einer zeitlich nicht eing</w:t>
      </w:r>
      <w:r w:rsidRPr="00027618">
        <w:t>e</w:t>
      </w:r>
      <w:r w:rsidRPr="00027618">
        <w:t>schränkten Beschäftigung, deren Anforderungen in einem Zusammenhang mit den in der späteren Beschäftigung verlangten berufsfachlichen Kenntnissen stehen, wenn ein konkretes Arbeitsplatzangebot für eine spätere Beschäftigung in dem anzuerke</w:t>
      </w:r>
      <w:r w:rsidRPr="00027618">
        <w:t>n</w:t>
      </w:r>
      <w:r w:rsidRPr="00027618">
        <w:t>nenden oder von der beantragten Befugnis zur Berufsausübung oder von der bea</w:t>
      </w:r>
      <w:r w:rsidRPr="00027618">
        <w:t>n</w:t>
      </w:r>
      <w:r w:rsidRPr="00027618">
        <w:t>tragten Erlaubnis zum Führen der Berufsbezeichnung erfassten Beruf vorliegt und die Bundesagentur für Arbeit nach § 39 zugestimmt hat oder durch die Beschäftigung</w:t>
      </w:r>
      <w:r w:rsidRPr="00027618">
        <w:t>s</w:t>
      </w:r>
      <w:r w:rsidRPr="00027618">
        <w:t>verordnung bestimmt ist, dass die Beschäftigung ohne Zustimmung der Bundesage</w:t>
      </w:r>
      <w:r w:rsidRPr="00027618">
        <w:t>n</w:t>
      </w:r>
      <w:r w:rsidRPr="00027618">
        <w:t xml:space="preserve">tur für Arbeit zulässig ist. </w:t>
      </w:r>
    </w:p>
    <w:p w:rsidR="00512B9C" w:rsidRDefault="00DC0C1D" w:rsidP="00BD49C2">
      <w:pPr>
        <w:pStyle w:val="RevisionJuristischerAbsatz"/>
        <w:numPr>
          <w:ilvl w:val="2"/>
          <w:numId w:val="76"/>
        </w:numPr>
        <w:tabs>
          <w:tab w:val="clear" w:pos="850"/>
          <w:tab w:val="num" w:pos="1275"/>
        </w:tabs>
        <w:ind w:left="425"/>
      </w:pPr>
      <w:r>
        <w:t>D</w:t>
      </w:r>
      <w:r w:rsidR="00512B9C" w:rsidRPr="00027618">
        <w:t xml:space="preserve">ie Aufenthaltserlaubnis </w:t>
      </w:r>
      <w:r w:rsidRPr="00027618">
        <w:t>berechti</w:t>
      </w:r>
      <w:r>
        <w:t>gt</w:t>
      </w:r>
      <w:r w:rsidRPr="00027618">
        <w:t xml:space="preserve"> </w:t>
      </w:r>
      <w:r w:rsidR="00512B9C" w:rsidRPr="00027618">
        <w:t xml:space="preserve">zur Ausübung einer </w:t>
      </w:r>
      <w:r w:rsidR="001B6A07">
        <w:t xml:space="preserve">qualifizierten </w:t>
      </w:r>
      <w:r w:rsidR="00512B9C" w:rsidRPr="00027618">
        <w:t>B</w:t>
      </w:r>
      <w:r w:rsidR="00512B9C" w:rsidRPr="00027618">
        <w:t>e</w:t>
      </w:r>
      <w:r w:rsidR="00512B9C" w:rsidRPr="00027618">
        <w:t xml:space="preserve">schäftigung, wenn </w:t>
      </w:r>
    </w:p>
    <w:p w:rsidR="00DC0C1D" w:rsidRDefault="00DC0C1D" w:rsidP="00B65262">
      <w:pPr>
        <w:pStyle w:val="RevisionNummerierungStufe1"/>
        <w:tabs>
          <w:tab w:val="clear" w:pos="425"/>
          <w:tab w:val="num" w:pos="850"/>
        </w:tabs>
        <w:ind w:left="850"/>
      </w:pPr>
      <w:r w:rsidRPr="00027618">
        <w:t xml:space="preserve">zur Feststellung der Gleichwertigkeit der ausländischen Berufsqualifikation schwerpunktmäßig Fertigkeiten, Kenntnisse und Fähigkeiten in der betrieblichen Praxis und </w:t>
      </w:r>
      <w:r>
        <w:t xml:space="preserve">theoretische Kenntnisse </w:t>
      </w:r>
      <w:r w:rsidRPr="00027618">
        <w:t>nicht in wesentlichem Umfang</w:t>
      </w:r>
      <w:r w:rsidRPr="00DC0C1D">
        <w:t xml:space="preserve"> </w:t>
      </w:r>
      <w:r>
        <w:t>f</w:t>
      </w:r>
      <w:r w:rsidRPr="00027618">
        <w:t>ehlen</w:t>
      </w:r>
      <w:r>
        <w:t>,</w:t>
      </w:r>
    </w:p>
    <w:p w:rsidR="00512B9C" w:rsidRDefault="00512B9C" w:rsidP="00EC4B35">
      <w:pPr>
        <w:pStyle w:val="RevisionNummerierungStufe1"/>
        <w:tabs>
          <w:tab w:val="clear" w:pos="425"/>
          <w:tab w:val="num" w:pos="850"/>
        </w:tabs>
        <w:ind w:left="850"/>
      </w:pPr>
      <w:r w:rsidRPr="00027618">
        <w:t xml:space="preserve">ein konkretes Arbeitsplatzangebot vorliegt, </w:t>
      </w:r>
    </w:p>
    <w:p w:rsidR="00512B9C" w:rsidRDefault="00512B9C" w:rsidP="00EC4B35">
      <w:pPr>
        <w:pStyle w:val="RevisionNummerierungStufe1"/>
        <w:tabs>
          <w:tab w:val="clear" w:pos="425"/>
          <w:tab w:val="num" w:pos="850"/>
        </w:tabs>
        <w:ind w:left="850"/>
      </w:pPr>
      <w:r w:rsidRPr="00027618">
        <w:t>sich der Arbeitgeber verpflichtet hat, den Ausgleich der von der zuständigen Ste</w:t>
      </w:r>
      <w:r w:rsidRPr="00027618">
        <w:t>l</w:t>
      </w:r>
      <w:r w:rsidRPr="00027618">
        <w:t>le festgestellten Unterschiede innerhalb von zwei Jahren zu ermöglichen und</w:t>
      </w:r>
    </w:p>
    <w:p w:rsidR="00512B9C" w:rsidRDefault="00512B9C" w:rsidP="00EC4B35">
      <w:pPr>
        <w:pStyle w:val="RevisionNummerierungStufe1"/>
        <w:tabs>
          <w:tab w:val="clear" w:pos="425"/>
          <w:tab w:val="num" w:pos="850"/>
        </w:tabs>
        <w:ind w:left="850"/>
      </w:pPr>
      <w:r w:rsidRPr="00027618">
        <w:t>die Bundesagentur für Arbeit nach § 39 zugestimmt hat oder durch die Beschäft</w:t>
      </w:r>
      <w:r w:rsidRPr="00027618">
        <w:t>i</w:t>
      </w:r>
      <w:r w:rsidRPr="00027618">
        <w:t xml:space="preserve">gungsverordnung </w:t>
      </w:r>
      <w:r w:rsidR="00EC6FE9" w:rsidRPr="00027618">
        <w:t xml:space="preserve">oder zwischenstaatliche Vereinbarung </w:t>
      </w:r>
      <w:r w:rsidRPr="00027618">
        <w:t>bestimmt ist, dass die Beschäftigung ohne Zustimmung der Bundesagentur für Arbeit zulässig ist</w:t>
      </w:r>
      <w:r>
        <w:t>.</w:t>
      </w:r>
    </w:p>
    <w:p w:rsidR="00512B9C" w:rsidRDefault="00512B9C" w:rsidP="00BD49C2">
      <w:pPr>
        <w:pStyle w:val="RevisionJuristischerAbsatz"/>
        <w:numPr>
          <w:ilvl w:val="2"/>
          <w:numId w:val="76"/>
        </w:numPr>
        <w:tabs>
          <w:tab w:val="clear" w:pos="850"/>
          <w:tab w:val="num" w:pos="1275"/>
        </w:tabs>
        <w:ind w:left="425"/>
      </w:pPr>
      <w:r w:rsidRPr="00027618">
        <w:t>Einem Ausländer</w:t>
      </w:r>
      <w:r w:rsidR="005E2EC9">
        <w:t xml:space="preserve"> </w:t>
      </w:r>
      <w:r w:rsidRPr="00027618">
        <w:t>kann zum Zweck der Anerkennung seiner im Ausland e</w:t>
      </w:r>
      <w:r w:rsidRPr="00027618">
        <w:t>r</w:t>
      </w:r>
      <w:r w:rsidRPr="00027618">
        <w:t>worbenen Berufsqualifikation eine Aufenthaltserlaubnis für ein Jahr erteilt und um j</w:t>
      </w:r>
      <w:r w:rsidRPr="00027618">
        <w:t>e</w:t>
      </w:r>
      <w:r w:rsidRPr="00027618">
        <w:t>weils ein Jahr bis zu einer Höchstaufenthaltsdauer von bis zu drei Jahren verlängert werden, wenn der Ausländer auf Grund einer Absprache der Bundesagentur für A</w:t>
      </w:r>
      <w:r w:rsidRPr="00027618">
        <w:t>r</w:t>
      </w:r>
      <w:r w:rsidRPr="00027618">
        <w:t>beit mit der Arbeit</w:t>
      </w:r>
      <w:r>
        <w:t>sverwaltung des Herkunftslandes</w:t>
      </w:r>
    </w:p>
    <w:p w:rsidR="00512B9C" w:rsidRPr="00027618" w:rsidRDefault="00512B9C" w:rsidP="00BD49C2">
      <w:pPr>
        <w:pStyle w:val="RevisionNummerierungStufe1"/>
        <w:tabs>
          <w:tab w:val="clear" w:pos="425"/>
          <w:tab w:val="num" w:pos="850"/>
        </w:tabs>
        <w:ind w:left="850"/>
      </w:pPr>
      <w:r w:rsidRPr="00027618">
        <w:t xml:space="preserve">über das Verfahren, die Auswahl, </w:t>
      </w:r>
      <w:r w:rsidR="00187BD8">
        <w:t>die Vermittlung und die Durchführung des Ve</w:t>
      </w:r>
      <w:r w:rsidR="00187BD8">
        <w:t>r</w:t>
      </w:r>
      <w:r w:rsidR="00187BD8">
        <w:t>fahrens zur</w:t>
      </w:r>
      <w:r w:rsidRPr="00027618">
        <w:t xml:space="preserve"> Anerkennung </w:t>
      </w:r>
      <w:r w:rsidR="00187BD8">
        <w:t>und, soweit erforderlich, zur</w:t>
      </w:r>
      <w:r w:rsidRPr="00027618">
        <w:t xml:space="preserve"> Feststellung der Gleic</w:t>
      </w:r>
      <w:r w:rsidRPr="00027618">
        <w:t>h</w:t>
      </w:r>
      <w:r w:rsidRPr="00027618">
        <w:t>wertigkeit der ausländischen Berufsqualifikation bei Pflege- und Gesundheitsb</w:t>
      </w:r>
      <w:r w:rsidRPr="00027618">
        <w:t>e</w:t>
      </w:r>
      <w:r w:rsidRPr="00027618">
        <w:t>rufen oder</w:t>
      </w:r>
    </w:p>
    <w:p w:rsidR="00512B9C" w:rsidRDefault="00512B9C" w:rsidP="00BD49C2">
      <w:pPr>
        <w:pStyle w:val="RevisionNummerierungStufe1"/>
        <w:tabs>
          <w:tab w:val="clear" w:pos="425"/>
          <w:tab w:val="num" w:pos="850"/>
        </w:tabs>
        <w:ind w:left="850"/>
      </w:pPr>
      <w:r w:rsidRPr="00027618">
        <w:t>über</w:t>
      </w:r>
      <w:r w:rsidR="00187BD8">
        <w:t xml:space="preserve"> das Verfahren, die Auswahl, die Vermittlung und die Durchführung des Ve</w:t>
      </w:r>
      <w:r w:rsidR="00187BD8">
        <w:t>r</w:t>
      </w:r>
      <w:r w:rsidR="00187BD8">
        <w:t>fahrens zur</w:t>
      </w:r>
      <w:r w:rsidRPr="00027618">
        <w:t xml:space="preserve"> Anerkennung oder Feststellung der Gleichwertigkeit der ausländ</w:t>
      </w:r>
      <w:r w:rsidRPr="00027618">
        <w:t>i</w:t>
      </w:r>
      <w:r w:rsidRPr="00027618">
        <w:t xml:space="preserve">schen Berufsqualifikation für </w:t>
      </w:r>
      <w:r w:rsidR="00187BD8">
        <w:t xml:space="preserve">sonstige </w:t>
      </w:r>
      <w:r w:rsidRPr="00027618">
        <w:t xml:space="preserve">ausgewählte Berufsqualifikationen </w:t>
      </w:r>
      <w:r w:rsidR="00187BD8">
        <w:t>unter Berücksichtigung der Angemessenheit der Ausbildungsstrukturen</w:t>
      </w:r>
      <w:r w:rsidRPr="00027618">
        <w:t xml:space="preserve"> des Herkunft</w:t>
      </w:r>
      <w:r w:rsidRPr="00027618">
        <w:t>s</w:t>
      </w:r>
      <w:r w:rsidRPr="00027618">
        <w:t xml:space="preserve">landes </w:t>
      </w:r>
    </w:p>
    <w:p w:rsidR="00512B9C" w:rsidRDefault="00512B9C" w:rsidP="00BD49C2">
      <w:pPr>
        <w:pStyle w:val="RevisionJuristischerAbsatzFolgeabsatz"/>
        <w:ind w:left="425"/>
      </w:pPr>
      <w:r w:rsidRPr="00027618">
        <w:t>in eine Beschäftigung vermittelt worden ist und die Bundesagentur für Arbeit nach § 39 zugestimmt hat oder durch die Beschäftigungsverordnung oder zwischenstaatliche Vereinbarung bestimmt ist, dass die Erteilung der Aufenthaltserlaubnis ohne Zusti</w:t>
      </w:r>
      <w:r w:rsidRPr="00027618">
        <w:t>m</w:t>
      </w:r>
      <w:r w:rsidRPr="00027618">
        <w:lastRenderedPageBreak/>
        <w:t xml:space="preserve">mung der Bundesagentur für Arbeit zulässig ist. </w:t>
      </w:r>
      <w:r w:rsidR="005E2EC9">
        <w:t xml:space="preserve">Voraussetzung ist zudem, dass </w:t>
      </w:r>
      <w:r w:rsidR="005E2EC9" w:rsidRPr="00027618">
        <w:t xml:space="preserve">der </w:t>
      </w:r>
      <w:r w:rsidR="005E2EC9">
        <w:t xml:space="preserve">Ausländer über die in der Absprache festgelegten deutschen Sprachkenntnisse, in der Regel mindestens hinreichende deutsche Sprachkenntnisse, verfügt. </w:t>
      </w:r>
      <w:r w:rsidR="003A7931">
        <w:t>Die Aufen</w:t>
      </w:r>
      <w:r w:rsidR="003A7931">
        <w:t>t</w:t>
      </w:r>
      <w:r w:rsidR="003A7931">
        <w:t xml:space="preserve">haltserlaubnis berechtigt zur Ausübung einer von der </w:t>
      </w:r>
      <w:r w:rsidR="005E2EC9">
        <w:t>anzuerkennenden Berufsqualif</w:t>
      </w:r>
      <w:r w:rsidR="005E2EC9">
        <w:t>i</w:t>
      </w:r>
      <w:r w:rsidR="005E2EC9">
        <w:t xml:space="preserve">kation </w:t>
      </w:r>
      <w:r w:rsidR="003A7931">
        <w:t>unabhängigen Beschäftigung bis zu zehn Stunden je Woche</w:t>
      </w:r>
      <w:r w:rsidRPr="00027618">
        <w:t xml:space="preserve">. </w:t>
      </w:r>
    </w:p>
    <w:p w:rsidR="00DC0C1D" w:rsidRDefault="00DC0C1D" w:rsidP="00090DC7">
      <w:pPr>
        <w:pStyle w:val="RevisionJuristischerAbsatz"/>
        <w:numPr>
          <w:ilvl w:val="2"/>
          <w:numId w:val="76"/>
        </w:numPr>
        <w:tabs>
          <w:tab w:val="clear" w:pos="850"/>
          <w:tab w:val="num" w:pos="1275"/>
        </w:tabs>
        <w:ind w:left="425"/>
      </w:pPr>
      <w:r w:rsidRPr="00027618">
        <w:t>Einem Ausländer</w:t>
      </w:r>
      <w:r w:rsidR="005E2EC9">
        <w:t xml:space="preserve"> </w:t>
      </w:r>
      <w:r w:rsidRPr="00027618">
        <w:t>kann zum Ablegen einer Prüfung zur Anerkennung seiner ausländischen Berufsqualifikation eine Aufenthaltserlaubnis erteilt werden</w:t>
      </w:r>
      <w:r w:rsidR="005E2EC9">
        <w:t>, wenn</w:t>
      </w:r>
      <w:r w:rsidR="005E2EC9" w:rsidRPr="005E2EC9">
        <w:t xml:space="preserve"> </w:t>
      </w:r>
      <w:r w:rsidR="005E2EC9" w:rsidRPr="00027618">
        <w:t xml:space="preserve">er über </w:t>
      </w:r>
      <w:r w:rsidR="005E2EC9">
        <w:t>der abzulegenden Prüfung entsprechende deutsche Sprachkenntnisse, in der Regel jedoch mindestens hinreichende deutsche Sprachkenntnisse, verfügt, sofern diese nicht durch die Prüfung nachgewiesen werden sollen</w:t>
      </w:r>
      <w:r w:rsidRPr="00027618">
        <w:t>.</w:t>
      </w:r>
      <w:r>
        <w:t xml:space="preserve"> Absatz 1 Satz</w:t>
      </w:r>
      <w:r w:rsidRPr="00027618">
        <w:t xml:space="preserve"> 4 finde</w:t>
      </w:r>
      <w:r>
        <w:t>t</w:t>
      </w:r>
      <w:r w:rsidRPr="00027618">
        <w:t xml:space="preserve"> keine Anwendung.</w:t>
      </w:r>
    </w:p>
    <w:p w:rsidR="00512B9C" w:rsidRPr="001F4BC2" w:rsidRDefault="00512B9C" w:rsidP="00090DC7">
      <w:pPr>
        <w:pStyle w:val="RevisionJuristischerAbsatz"/>
        <w:tabs>
          <w:tab w:val="clear" w:pos="850"/>
          <w:tab w:val="num" w:pos="1275"/>
        </w:tabs>
        <w:ind w:left="425"/>
      </w:pPr>
      <w:r w:rsidRPr="00027618">
        <w:t>Nach zeitlichem Ablauf des Höchstzeitraumes der Aufenthaltserlaubnis nach Absatz 1 bis 4 darf eine Aufenthaltserlaubnis für einen anderen Aufenthaltszweck nur nach den §§ 16a, 16b, 18a, 18b oder 19c erteilt werden. § 20 Absatz 3 Nummer 4 bleibt unberührt.“</w:t>
      </w:r>
    </w:p>
    <w:p w:rsidR="006D75C3" w:rsidRDefault="006B493D" w:rsidP="006B493D">
      <w:pPr>
        <w:pStyle w:val="NummerierungStufe1"/>
      </w:pPr>
      <w:r w:rsidRPr="00B001EB">
        <w:rPr>
          <w:rStyle w:val="Einzelverweisziel"/>
        </w:rPr>
        <w:t>D</w:t>
      </w:r>
      <w:bookmarkStart w:id="92" w:name="eNV_7DC0BC09F6394B989EE3E7437D7E1DBA_1"/>
      <w:bookmarkStart w:id="93" w:name="eNV_26D83DCAEEF248E09D239874AEF61816_1"/>
      <w:bookmarkEnd w:id="92"/>
      <w:r w:rsidRPr="00B001EB">
        <w:rPr>
          <w:rStyle w:val="Einzelverweisziel"/>
        </w:rPr>
        <w:t>er bisherige</w:t>
      </w:r>
      <w:bookmarkEnd w:id="93"/>
      <w:r w:rsidRPr="00B001EB">
        <w:t xml:space="preserve"> </w:t>
      </w:r>
      <w:r>
        <w:t>§ 17b wird § 16e</w:t>
      </w:r>
      <w:r w:rsidR="00351763">
        <w:t xml:space="preserve"> und wie folgt geändert:</w:t>
      </w:r>
    </w:p>
    <w:p w:rsidR="00351763" w:rsidRDefault="00351763" w:rsidP="00351763">
      <w:pPr>
        <w:pStyle w:val="NummerierungStufe2"/>
      </w:pPr>
      <w:r w:rsidRPr="00B001EB">
        <w:rPr>
          <w:rStyle w:val="Einzelverweisziel"/>
        </w:rPr>
        <w:t>A</w:t>
      </w:r>
      <w:bookmarkStart w:id="94" w:name="eNV_D8CBB4F7040D44229BEEF9B2A996DEDC_1"/>
      <w:bookmarkStart w:id="95" w:name="eNV_947C9144A7E44B7DAACF9F4E3D8045FC_1"/>
      <w:bookmarkEnd w:id="94"/>
      <w:r w:rsidRPr="00B001EB">
        <w:rPr>
          <w:rStyle w:val="Einzelverweisziel"/>
        </w:rPr>
        <w:t>bsatz 3</w:t>
      </w:r>
      <w:bookmarkEnd w:id="95"/>
      <w:r w:rsidRPr="00B001EB">
        <w:t xml:space="preserve"> </w:t>
      </w:r>
      <w:r>
        <w:t>wird aufgehoben.</w:t>
      </w:r>
    </w:p>
    <w:p w:rsidR="00351763" w:rsidRDefault="00351763" w:rsidP="00A63633">
      <w:pPr>
        <w:pStyle w:val="NummerierungStufe2"/>
      </w:pPr>
      <w:r>
        <w:t>D</w:t>
      </w:r>
      <w:bookmarkStart w:id="96" w:name="eNV_22A2CAFC38D141B7B3851D5A887C683C_1"/>
      <w:bookmarkEnd w:id="96"/>
      <w:r>
        <w:t>er bisherige Absatz 4 wird Absatz 3</w:t>
      </w:r>
      <w:r w:rsidR="00A63633">
        <w:t xml:space="preserve"> und die Angabe </w:t>
      </w:r>
      <w:r w:rsidR="00A63633" w:rsidRPr="00E672C2">
        <w:rPr>
          <w:rStyle w:val="RevisionText"/>
        </w:rPr>
        <w:t>„</w:t>
      </w:r>
      <w:r w:rsidR="00A63633">
        <w:rPr>
          <w:rStyle w:val="RevisionText"/>
        </w:rPr>
        <w:t>§ 20 Absatz 6 Nummer 1 bis 3 und 6 bis 8</w:t>
      </w:r>
      <w:r w:rsidR="00A63633" w:rsidRPr="00A63633">
        <w:rPr>
          <w:rStyle w:val="RevisionText"/>
        </w:rPr>
        <w:t>“</w:t>
      </w:r>
      <w:r w:rsidR="00A63633">
        <w:t xml:space="preserve"> durch die Angabe </w:t>
      </w:r>
      <w:r w:rsidR="00A63633" w:rsidRPr="00E672C2">
        <w:rPr>
          <w:rStyle w:val="RevisionText"/>
        </w:rPr>
        <w:t>„</w:t>
      </w:r>
      <w:r w:rsidR="00A63633">
        <w:rPr>
          <w:rStyle w:val="RevisionText"/>
        </w:rPr>
        <w:t xml:space="preserve">§ </w:t>
      </w:r>
      <w:r w:rsidR="00A63633" w:rsidRPr="00A63633">
        <w:rPr>
          <w:rStyle w:val="RevisionText"/>
        </w:rPr>
        <w:t>19f Absatz 1, 3 und 4“</w:t>
      </w:r>
      <w:r w:rsidR="00A63633">
        <w:t xml:space="preserve"> ersetzt</w:t>
      </w:r>
      <w:r>
        <w:t>.</w:t>
      </w:r>
    </w:p>
    <w:p w:rsidR="006B493D" w:rsidRPr="00343445" w:rsidRDefault="006B493D" w:rsidP="006B493D">
      <w:pPr>
        <w:pStyle w:val="NummerierungStufe1"/>
      </w:pPr>
      <w:r>
        <w:t>N</w:t>
      </w:r>
      <w:bookmarkStart w:id="97" w:name="eNV_6DC0BF975E4340F2BF8A348CAD89498A_1"/>
      <w:bookmarkEnd w:id="97"/>
      <w:r>
        <w:t>ach § 16e wird folgender § 16f eingefügt:</w:t>
      </w:r>
    </w:p>
    <w:p w:rsidR="00343445" w:rsidRPr="005B5A4A" w:rsidRDefault="005B5A4A" w:rsidP="00584EC2">
      <w:pPr>
        <w:pStyle w:val="RevisionParagraphBezeichnermanuell"/>
        <w:ind w:left="425" w:hanging="75"/>
      </w:pPr>
      <w:r w:rsidRPr="005B5A4A">
        <w:t>„</w:t>
      </w:r>
      <w:r w:rsidR="00343445" w:rsidRPr="005B5A4A">
        <w:t xml:space="preserve">§ </w:t>
      </w:r>
      <w:r w:rsidR="006B493D" w:rsidRPr="005B5A4A">
        <w:t>16f</w:t>
      </w:r>
    </w:p>
    <w:p w:rsidR="00343445" w:rsidRPr="005B5A4A" w:rsidRDefault="00343445" w:rsidP="00584EC2">
      <w:pPr>
        <w:pStyle w:val="RevisionParagraphberschrift"/>
        <w:ind w:left="425"/>
      </w:pPr>
      <w:r w:rsidRPr="005B5A4A">
        <w:t>Sprachkurse und Schulbesuch</w:t>
      </w:r>
    </w:p>
    <w:p w:rsidR="00343445" w:rsidRPr="005B5A4A" w:rsidRDefault="00343445" w:rsidP="002362FA">
      <w:pPr>
        <w:pStyle w:val="RevisionJuristischerAbsatz"/>
        <w:numPr>
          <w:ilvl w:val="2"/>
          <w:numId w:val="26"/>
        </w:numPr>
        <w:tabs>
          <w:tab w:val="clear" w:pos="850"/>
          <w:tab w:val="num" w:pos="1275"/>
        </w:tabs>
        <w:ind w:left="425"/>
      </w:pPr>
      <w:r w:rsidRPr="005B5A4A">
        <w:t>Einem Ausländer kann eine Aufenthaltserlaubnis zur Teilnahme an Sprac</w:t>
      </w:r>
      <w:r w:rsidRPr="005B5A4A">
        <w:t>h</w:t>
      </w:r>
      <w:r w:rsidRPr="005B5A4A">
        <w:t>kursen, die nicht der Studienvorbereitung dienen</w:t>
      </w:r>
      <w:r w:rsidR="00784E5D" w:rsidRPr="005B5A4A">
        <w:t>,</w:t>
      </w:r>
      <w:r w:rsidRPr="005B5A4A">
        <w:t xml:space="preserve"> oder zur Teilnahme an einem Sch</w:t>
      </w:r>
      <w:r w:rsidRPr="005B5A4A">
        <w:t>ü</w:t>
      </w:r>
      <w:r w:rsidRPr="005B5A4A">
        <w:t>leraustausch erteilt werden. Eine Aufenthaltserlaubnis zur Teilnahme an einem Sch</w:t>
      </w:r>
      <w:r w:rsidRPr="005B5A4A">
        <w:t>ü</w:t>
      </w:r>
      <w:r w:rsidRPr="005B5A4A">
        <w:t xml:space="preserve">leraustausch kann auch erteilt werden, wenn kein unmittelbarer Austausch erfolgt. </w:t>
      </w:r>
    </w:p>
    <w:p w:rsidR="00343445" w:rsidRDefault="00343445" w:rsidP="00584EC2">
      <w:pPr>
        <w:pStyle w:val="RevisionJuristischerAbsatz"/>
        <w:tabs>
          <w:tab w:val="clear" w:pos="850"/>
          <w:tab w:val="num" w:pos="1275"/>
        </w:tabs>
        <w:ind w:left="425"/>
      </w:pPr>
      <w:r w:rsidRPr="005B5A4A">
        <w:t>Einem Ausländer kann eine Aufenthaltserlaubnis zum Zweck des Schulb</w:t>
      </w:r>
      <w:r w:rsidRPr="005B5A4A">
        <w:t>e</w:t>
      </w:r>
      <w:r w:rsidRPr="005B5A4A">
        <w:t xml:space="preserve">suchs </w:t>
      </w:r>
      <w:r w:rsidR="0012193E">
        <w:t xml:space="preserve">in der Regel </w:t>
      </w:r>
      <w:r w:rsidRPr="005B5A4A">
        <w:t>ab der neunten Klassenstufe erteilt werden, wenn in der Schu</w:t>
      </w:r>
      <w:r w:rsidRPr="005B5A4A">
        <w:t>l</w:t>
      </w:r>
      <w:r w:rsidRPr="005B5A4A">
        <w:t>klasse eine Zusammensetzung aus Schülern verschiedener Staatsangehörigkeiten gewährleistet ist und es sich handelt</w:t>
      </w:r>
    </w:p>
    <w:p w:rsidR="00343445" w:rsidRPr="005B5A4A" w:rsidRDefault="00343445" w:rsidP="00584EC2">
      <w:pPr>
        <w:pStyle w:val="RevisionNummerierungStufe1"/>
        <w:tabs>
          <w:tab w:val="clear" w:pos="425"/>
          <w:tab w:val="num" w:pos="850"/>
        </w:tabs>
        <w:ind w:left="850"/>
      </w:pPr>
      <w:r w:rsidRPr="005B5A4A">
        <w:t>um eine öffentliche oder staatlich anerkannte Schule mit internationaler Ausric</w:t>
      </w:r>
      <w:r w:rsidRPr="005B5A4A">
        <w:t>h</w:t>
      </w:r>
      <w:r w:rsidRPr="005B5A4A">
        <w:t>tung oder</w:t>
      </w:r>
    </w:p>
    <w:p w:rsidR="002D2C04" w:rsidRPr="005B5A4A" w:rsidRDefault="00343445" w:rsidP="00584EC2">
      <w:pPr>
        <w:pStyle w:val="RevisionNummerierungStufe1"/>
        <w:tabs>
          <w:tab w:val="clear" w:pos="425"/>
          <w:tab w:val="num" w:pos="850"/>
        </w:tabs>
        <w:ind w:left="850"/>
      </w:pPr>
      <w:r w:rsidRPr="005B5A4A">
        <w:t>um eine Schule, die nicht oder nicht überwiegend aus öffentlichen Mitteln fina</w:t>
      </w:r>
      <w:r w:rsidRPr="005B5A4A">
        <w:t>n</w:t>
      </w:r>
      <w:r w:rsidRPr="005B5A4A">
        <w:t>ziert wird</w:t>
      </w:r>
      <w:r w:rsidR="00101BF7">
        <w:t xml:space="preserve"> und</w:t>
      </w:r>
      <w:r w:rsidRPr="005B5A4A">
        <w:t xml:space="preserve"> die Schüler auf internationale Abschlüsse, Abschlüsse anderer Staaten oder staatlich anerkannte Abschlüsse vorbereitet.</w:t>
      </w:r>
    </w:p>
    <w:p w:rsidR="00D07CBB" w:rsidRPr="005B5A4A" w:rsidRDefault="009B2EA6" w:rsidP="00584EC2">
      <w:pPr>
        <w:pStyle w:val="RevisionJuristischerAbsatz"/>
        <w:tabs>
          <w:tab w:val="clear" w:pos="850"/>
          <w:tab w:val="num" w:pos="1275"/>
        </w:tabs>
        <w:ind w:left="425"/>
      </w:pPr>
      <w:r w:rsidRPr="005B5A4A">
        <w:t xml:space="preserve">Während eines Aufenthalts nach Absatz 1 und 2 </w:t>
      </w:r>
      <w:r w:rsidR="0012183A" w:rsidRPr="005B5A4A">
        <w:t xml:space="preserve">darf eine </w:t>
      </w:r>
      <w:r w:rsidR="00D07CBB" w:rsidRPr="005B5A4A">
        <w:t>Aufenthaltse</w:t>
      </w:r>
      <w:r w:rsidR="00D07CBB" w:rsidRPr="005B5A4A">
        <w:t>r</w:t>
      </w:r>
      <w:r w:rsidR="00D07CBB" w:rsidRPr="005B5A4A">
        <w:t xml:space="preserve">laubnis für einen anderen </w:t>
      </w:r>
      <w:r w:rsidR="0012183A" w:rsidRPr="005B5A4A">
        <w:t xml:space="preserve">Zweck </w:t>
      </w:r>
      <w:r w:rsidR="00D07CBB" w:rsidRPr="005B5A4A">
        <w:t xml:space="preserve">nur </w:t>
      </w:r>
      <w:r w:rsidR="0012183A" w:rsidRPr="005B5A4A">
        <w:t xml:space="preserve">in den Fällen eines </w:t>
      </w:r>
      <w:r w:rsidR="00D07CBB" w:rsidRPr="005B5A4A">
        <w:t>gesetzlichen Anspruchs e</w:t>
      </w:r>
      <w:r w:rsidR="00D07CBB" w:rsidRPr="005B5A4A">
        <w:t>r</w:t>
      </w:r>
      <w:r w:rsidR="00D07CBB" w:rsidRPr="005B5A4A">
        <w:t>teilt werden.</w:t>
      </w:r>
      <w:r w:rsidRPr="005B5A4A">
        <w:t xml:space="preserve"> </w:t>
      </w:r>
      <w:r w:rsidR="0012183A" w:rsidRPr="005B5A4A">
        <w:t>§ 9 findet keine Anwendung.</w:t>
      </w:r>
      <w:r w:rsidR="005B5A4A">
        <w:t>“</w:t>
      </w:r>
    </w:p>
    <w:p w:rsidR="006B493D" w:rsidRPr="005B5A4A" w:rsidRDefault="006B493D" w:rsidP="006B493D">
      <w:pPr>
        <w:pStyle w:val="NummerierungStufe1"/>
      </w:pPr>
      <w:r w:rsidRPr="00B001EB">
        <w:rPr>
          <w:rStyle w:val="Einzelverweisziel"/>
        </w:rPr>
        <w:t>§</w:t>
      </w:r>
      <w:bookmarkStart w:id="98" w:name="eNV_0C26E3811DE84EFA860FFCACC1CAE808_1"/>
      <w:bookmarkStart w:id="99" w:name="eNV_7A6CDA88930B46C8A3ED92157CF8E134_1"/>
      <w:bookmarkEnd w:id="98"/>
      <w:r w:rsidRPr="00B001EB">
        <w:rPr>
          <w:rStyle w:val="Einzelverweisziel"/>
        </w:rPr>
        <w:t xml:space="preserve"> 17</w:t>
      </w:r>
      <w:bookmarkEnd w:id="99"/>
      <w:r w:rsidRPr="00B001EB">
        <w:t xml:space="preserve"> </w:t>
      </w:r>
      <w:r w:rsidRPr="005B5A4A">
        <w:t>wird wie folgt gefasst:</w:t>
      </w:r>
    </w:p>
    <w:p w:rsidR="002D2C04" w:rsidRPr="002D2C04" w:rsidRDefault="005B5A4A" w:rsidP="00584EC2">
      <w:pPr>
        <w:pStyle w:val="RevisionParagraphBezeichnermanuell"/>
        <w:ind w:left="425" w:hanging="75"/>
      </w:pPr>
      <w:r>
        <w:lastRenderedPageBreak/>
        <w:t>„§ 17</w:t>
      </w:r>
    </w:p>
    <w:p w:rsidR="002D2C04" w:rsidRPr="005B5A4A" w:rsidRDefault="002D2C04" w:rsidP="00584EC2">
      <w:pPr>
        <w:pStyle w:val="RevisionParagraphberschrift"/>
        <w:ind w:left="425"/>
      </w:pPr>
      <w:r w:rsidRPr="005B5A4A">
        <w:t>Suche eines Studien- oder Ausbildungsplatzes</w:t>
      </w:r>
    </w:p>
    <w:p w:rsidR="002D2C04" w:rsidRPr="005B5A4A" w:rsidRDefault="005B5A4A" w:rsidP="00584EC2">
      <w:pPr>
        <w:pStyle w:val="RevisionJuristischerAbsatzmanuell"/>
        <w:tabs>
          <w:tab w:val="clear" w:pos="850"/>
          <w:tab w:val="left" w:pos="1275"/>
        </w:tabs>
        <w:ind w:left="425"/>
      </w:pPr>
      <w:r w:rsidRPr="005B5A4A">
        <w:t>(</w:t>
      </w:r>
      <w:r w:rsidR="004A0A76">
        <w:t>1</w:t>
      </w:r>
      <w:r w:rsidRPr="005B5A4A">
        <w:t>)</w:t>
      </w:r>
      <w:r w:rsidRPr="005B5A4A">
        <w:tab/>
      </w:r>
      <w:r w:rsidR="002D2C04" w:rsidRPr="005B5A4A">
        <w:t>Einem Ausländer kann zum Zweck der Suche nach einem</w:t>
      </w:r>
      <w:r w:rsidR="006708A4" w:rsidRPr="005B5A4A">
        <w:t xml:space="preserve"> </w:t>
      </w:r>
      <w:r w:rsidR="002D2C04" w:rsidRPr="005B5A4A">
        <w:t>Ausbildungsplatz zur Durchführung einer qualifizierten Berufsausbildung eine Aufenthaltserlaubnis e</w:t>
      </w:r>
      <w:r w:rsidR="002D2C04" w:rsidRPr="005B5A4A">
        <w:t>r</w:t>
      </w:r>
      <w:r w:rsidR="002D2C04" w:rsidRPr="005B5A4A">
        <w:t>teilt werden, wenn</w:t>
      </w:r>
    </w:p>
    <w:p w:rsidR="003C6FBA" w:rsidRDefault="003C6FBA" w:rsidP="00584EC2">
      <w:pPr>
        <w:pStyle w:val="RevisionNummerierungStufe1"/>
        <w:tabs>
          <w:tab w:val="clear" w:pos="425"/>
          <w:tab w:val="num" w:pos="850"/>
        </w:tabs>
        <w:ind w:left="850"/>
      </w:pPr>
      <w:r w:rsidRPr="005B5A4A">
        <w:t xml:space="preserve">er </w:t>
      </w:r>
      <w:r w:rsidRPr="003A35AA">
        <w:t xml:space="preserve">das </w:t>
      </w:r>
      <w:r w:rsidR="00435B1C">
        <w:t xml:space="preserve">25. </w:t>
      </w:r>
      <w:r w:rsidRPr="00A73D6D">
        <w:t xml:space="preserve">Lebensjahr </w:t>
      </w:r>
      <w:r w:rsidRPr="005B5A4A">
        <w:t>noch nicht vollendet hat,</w:t>
      </w:r>
    </w:p>
    <w:p w:rsidR="000041B0" w:rsidRPr="005B5A4A" w:rsidRDefault="000041B0" w:rsidP="00584EC2">
      <w:pPr>
        <w:pStyle w:val="RevisionNummerierungStufe1"/>
        <w:tabs>
          <w:tab w:val="clear" w:pos="425"/>
          <w:tab w:val="num" w:pos="850"/>
        </w:tabs>
        <w:ind w:left="850"/>
      </w:pPr>
      <w:r>
        <w:t>der Lebensunterhalt ohne Inanspruchnahme öffentlicher Mittel gesichert ist,</w:t>
      </w:r>
    </w:p>
    <w:p w:rsidR="002D2C04" w:rsidRPr="00AC7282" w:rsidRDefault="0012183A" w:rsidP="00584EC2">
      <w:pPr>
        <w:pStyle w:val="RevisionNummerierungStufe1"/>
        <w:tabs>
          <w:tab w:val="clear" w:pos="425"/>
          <w:tab w:val="num" w:pos="850"/>
        </w:tabs>
        <w:ind w:left="850"/>
      </w:pPr>
      <w:r w:rsidRPr="005B5A4A">
        <w:t>er über einen Abschluss einer deutschen Schule im Ausland</w:t>
      </w:r>
      <w:r w:rsidR="00290A19" w:rsidRPr="005B5A4A">
        <w:t xml:space="preserve"> </w:t>
      </w:r>
      <w:r w:rsidR="005C3CE0">
        <w:t>oder über einen ausländische</w:t>
      </w:r>
      <w:r w:rsidR="00EF7178">
        <w:t>n</w:t>
      </w:r>
      <w:r w:rsidR="005C3CE0">
        <w:t xml:space="preserve"> </w:t>
      </w:r>
      <w:r w:rsidR="00EF7178">
        <w:t>Schula</w:t>
      </w:r>
      <w:r w:rsidR="005C3CE0">
        <w:t>bschluss verfügt, der einem deutschen Abschluss gl</w:t>
      </w:r>
      <w:r w:rsidR="002F351F">
        <w:t>e</w:t>
      </w:r>
      <w:r w:rsidR="005C3CE0">
        <w:t>ic</w:t>
      </w:r>
      <w:r w:rsidR="005C3CE0">
        <w:t>h</w:t>
      </w:r>
      <w:r w:rsidR="005C3CE0">
        <w:t>gestellt ist</w:t>
      </w:r>
      <w:r w:rsidR="0055425C" w:rsidRPr="005B5A4A">
        <w:t>,</w:t>
      </w:r>
    </w:p>
    <w:p w:rsidR="0055425C" w:rsidRPr="005B5A4A" w:rsidRDefault="00FD7B43" w:rsidP="00584EC2">
      <w:pPr>
        <w:pStyle w:val="RevisionNummerierungStufe1"/>
        <w:tabs>
          <w:tab w:val="clear" w:pos="425"/>
          <w:tab w:val="num" w:pos="850"/>
        </w:tabs>
        <w:ind w:left="850"/>
      </w:pPr>
      <w:r>
        <w:t xml:space="preserve">über gute deutsche </w:t>
      </w:r>
      <w:r w:rsidRPr="005B5A4A">
        <w:t>Sprach</w:t>
      </w:r>
      <w:r>
        <w:t xml:space="preserve">kenntnisse </w:t>
      </w:r>
      <w:r w:rsidR="005C3CE0">
        <w:t>verfügt</w:t>
      </w:r>
      <w:r w:rsidR="005C3CE0" w:rsidRPr="005B5A4A">
        <w:t xml:space="preserve"> </w:t>
      </w:r>
      <w:r w:rsidR="0055425C" w:rsidRPr="005B5A4A">
        <w:t>und</w:t>
      </w:r>
    </w:p>
    <w:p w:rsidR="0012183A" w:rsidRDefault="0055425C" w:rsidP="00584EC2">
      <w:pPr>
        <w:pStyle w:val="RevisionNummerierungStufe1"/>
        <w:tabs>
          <w:tab w:val="clear" w:pos="425"/>
          <w:tab w:val="num" w:pos="850"/>
        </w:tabs>
        <w:ind w:left="850"/>
      </w:pPr>
      <w:r w:rsidRPr="005B5A4A">
        <w:t>keine Anhaltspunkte dafür bestehen, dass der Ausländer den Aufenthalt zu and</w:t>
      </w:r>
      <w:r w:rsidRPr="005B5A4A">
        <w:t>e</w:t>
      </w:r>
      <w:r w:rsidRPr="005B5A4A">
        <w:t>ren Zwecken als dem der Suche nach einem</w:t>
      </w:r>
      <w:r w:rsidR="00E915B5">
        <w:t xml:space="preserve"> </w:t>
      </w:r>
      <w:r w:rsidRPr="005B5A4A">
        <w:t>Ausbildungsplatz nutzen wird.</w:t>
      </w:r>
    </w:p>
    <w:p w:rsidR="002D2C04" w:rsidRDefault="00941633" w:rsidP="00584EC2">
      <w:pPr>
        <w:pStyle w:val="RevisionJuristischerAbsatzFolgeabsatz"/>
        <w:ind w:left="425"/>
      </w:pPr>
      <w:r w:rsidRPr="005B5A4A">
        <w:t xml:space="preserve">Die Aufenthaltserlaubnis </w:t>
      </w:r>
      <w:r w:rsidR="004A0A76">
        <w:t xml:space="preserve">wird für </w:t>
      </w:r>
      <w:r w:rsidR="0078252B">
        <w:t xml:space="preserve">bis zu </w:t>
      </w:r>
      <w:r w:rsidR="004A0A76">
        <w:t>sechs</w:t>
      </w:r>
      <w:r w:rsidR="00EF7178">
        <w:t xml:space="preserve"> </w:t>
      </w:r>
      <w:r w:rsidR="004A0A76">
        <w:t xml:space="preserve">Monate erteilt. </w:t>
      </w:r>
    </w:p>
    <w:p w:rsidR="000A2EE7" w:rsidRDefault="004A0A76" w:rsidP="00584EC2">
      <w:pPr>
        <w:pStyle w:val="RevisionJuristischerAbsatzmanuell"/>
        <w:tabs>
          <w:tab w:val="clear" w:pos="850"/>
          <w:tab w:val="left" w:pos="1275"/>
        </w:tabs>
        <w:ind w:left="425"/>
      </w:pPr>
      <w:r>
        <w:t>(2</w:t>
      </w:r>
      <w:r w:rsidRPr="005B5A4A">
        <w:t>)</w:t>
      </w:r>
      <w:r w:rsidRPr="005B5A4A">
        <w:tab/>
        <w:t>Einem Ausländer kann zum Zweck der Studienbewerbung eine Aufenthalt</w:t>
      </w:r>
      <w:r w:rsidRPr="005B5A4A">
        <w:t>s</w:t>
      </w:r>
      <w:r w:rsidRPr="005B5A4A">
        <w:t xml:space="preserve">erlaubnis erteilt werden, wenn </w:t>
      </w:r>
    </w:p>
    <w:p w:rsidR="000A2EE7" w:rsidRDefault="004A0A76" w:rsidP="002362FA">
      <w:pPr>
        <w:pStyle w:val="RevisionNummerierungStufe1"/>
        <w:numPr>
          <w:ilvl w:val="3"/>
          <w:numId w:val="21"/>
        </w:numPr>
        <w:tabs>
          <w:tab w:val="clear" w:pos="425"/>
          <w:tab w:val="num" w:pos="850"/>
        </w:tabs>
        <w:ind w:left="850"/>
      </w:pPr>
      <w:r w:rsidRPr="005B5A4A">
        <w:t>er über die schulischen und sprachlichen Voraussetzungen zur Aufnahme eines Studiums verfügt</w:t>
      </w:r>
      <w:r w:rsidR="002317C6">
        <w:t>,</w:t>
      </w:r>
    </w:p>
    <w:p w:rsidR="002317C6" w:rsidRDefault="002317C6" w:rsidP="002362FA">
      <w:pPr>
        <w:pStyle w:val="RevisionNummerierungStufe1"/>
        <w:numPr>
          <w:ilvl w:val="3"/>
          <w:numId w:val="21"/>
        </w:numPr>
        <w:tabs>
          <w:tab w:val="clear" w:pos="425"/>
          <w:tab w:val="num" w:pos="850"/>
        </w:tabs>
        <w:ind w:left="850"/>
      </w:pPr>
      <w:r>
        <w:t>der Lebensunterhalt ohne Inanspruchnahme öffentlicher Mittel gesichert ist und</w:t>
      </w:r>
    </w:p>
    <w:p w:rsidR="004A0A76" w:rsidRDefault="004A0A76" w:rsidP="002362FA">
      <w:pPr>
        <w:pStyle w:val="RevisionNummerierungStufe1"/>
        <w:numPr>
          <w:ilvl w:val="3"/>
          <w:numId w:val="21"/>
        </w:numPr>
        <w:tabs>
          <w:tab w:val="clear" w:pos="425"/>
          <w:tab w:val="num" w:pos="850"/>
        </w:tabs>
        <w:ind w:left="850"/>
      </w:pPr>
      <w:r w:rsidRPr="005B5A4A">
        <w:t>keine Anhaltspunkte dafür bestehen, dass der Ausländer den Aufenthalt zu and</w:t>
      </w:r>
      <w:r w:rsidRPr="005B5A4A">
        <w:t>e</w:t>
      </w:r>
      <w:r w:rsidRPr="005B5A4A">
        <w:t xml:space="preserve">ren Zwecken als dem der Studienbewerbung nutzen wird. </w:t>
      </w:r>
    </w:p>
    <w:p w:rsidR="004A0A76" w:rsidRDefault="004A0A76" w:rsidP="00584EC2">
      <w:pPr>
        <w:pStyle w:val="RevisionJuristischerAbsatzFolgeabsatz"/>
        <w:ind w:left="425"/>
      </w:pPr>
      <w:r w:rsidRPr="005B5A4A">
        <w:t xml:space="preserve">Die Aufenthaltserlaubnis </w:t>
      </w:r>
      <w:r>
        <w:t xml:space="preserve">wird für </w:t>
      </w:r>
      <w:r w:rsidR="0078252B">
        <w:t xml:space="preserve">bis zu </w:t>
      </w:r>
      <w:r>
        <w:t xml:space="preserve">neun Monate erteilt. </w:t>
      </w:r>
    </w:p>
    <w:p w:rsidR="004A0A76" w:rsidRDefault="004A0A76" w:rsidP="00584EC2">
      <w:pPr>
        <w:pStyle w:val="RevisionJuristischerAbsatzmanuell"/>
        <w:tabs>
          <w:tab w:val="clear" w:pos="850"/>
          <w:tab w:val="left" w:pos="1275"/>
        </w:tabs>
        <w:ind w:left="425"/>
      </w:pPr>
      <w:r>
        <w:t>(3</w:t>
      </w:r>
      <w:r w:rsidRPr="005B5A4A">
        <w:t>)</w:t>
      </w:r>
      <w:r w:rsidRPr="005B5A4A">
        <w:tab/>
        <w:t>Die Aufenthaltserlaubnis berechtigt nicht zur Erwerbstätigkeit</w:t>
      </w:r>
      <w:r w:rsidRPr="004A0A76">
        <w:t xml:space="preserve"> </w:t>
      </w:r>
      <w:r w:rsidRPr="005B5A4A">
        <w:t xml:space="preserve">und nicht zur Ausübung studentischer Nebentätigkeiten. </w:t>
      </w:r>
      <w:r w:rsidR="00101BF7">
        <w:t xml:space="preserve">Während des Aufenthalts nach Absatz 1 soll in der Regel eine Aufenthaltserlaubnis zu einem anderen Aufenthaltszweck nur </w:t>
      </w:r>
      <w:r w:rsidR="007A47CD">
        <w:t xml:space="preserve">nach §§ 18a oder 18b </w:t>
      </w:r>
      <w:r w:rsidR="007A47CD" w:rsidRPr="005B5A4A">
        <w:t>oder</w:t>
      </w:r>
      <w:r w:rsidR="00101BF7">
        <w:t>, sofern ein gesetzlicher Anspruch besteht</w:t>
      </w:r>
      <w:r w:rsidR="007A47CD">
        <w:t>,</w:t>
      </w:r>
      <w:r w:rsidR="007A47CD" w:rsidRPr="007A47CD">
        <w:t xml:space="preserve"> </w:t>
      </w:r>
      <w:r w:rsidR="007A47CD">
        <w:t>erteilt werden</w:t>
      </w:r>
      <w:r w:rsidR="00101BF7">
        <w:t xml:space="preserve">. </w:t>
      </w:r>
      <w:r w:rsidRPr="005B5A4A">
        <w:t xml:space="preserve">Während des Aufenthalts </w:t>
      </w:r>
      <w:r>
        <w:t>nach Absatz 2</w:t>
      </w:r>
      <w:r w:rsidRPr="005B5A4A">
        <w:t xml:space="preserve"> soll in der Regel eine Aufenthaltserlaubnis zu einem anderen Aufenthaltszweck nur </w:t>
      </w:r>
      <w:r>
        <w:t xml:space="preserve">nach §§ 16a, 16b, 18a oder 18b </w:t>
      </w:r>
      <w:r w:rsidRPr="005B5A4A">
        <w:t xml:space="preserve">oder </w:t>
      </w:r>
      <w:r w:rsidR="000A2EE7">
        <w:t>sofern ein gesetzlicher Anspruch besteht</w:t>
      </w:r>
      <w:r w:rsidR="007A47CD">
        <w:t>,</w:t>
      </w:r>
      <w:r w:rsidR="000A2EE7">
        <w:t xml:space="preserve"> </w:t>
      </w:r>
      <w:r w:rsidR="000A2EE7" w:rsidRPr="005B5A4A">
        <w:t xml:space="preserve">erteilt </w:t>
      </w:r>
      <w:r w:rsidRPr="005B5A4A">
        <w:t>werden.</w:t>
      </w:r>
      <w:r w:rsidR="000A2EE7">
        <w:t xml:space="preserve"> </w:t>
      </w:r>
      <w:r w:rsidR="000A2EE7" w:rsidRPr="000A2EE7">
        <w:t>Eine Aufenthaltserlaubnis nach A</w:t>
      </w:r>
      <w:r w:rsidR="000A2EE7" w:rsidRPr="000A2EE7">
        <w:t>b</w:t>
      </w:r>
      <w:r w:rsidR="000A2EE7" w:rsidRPr="000A2EE7">
        <w:t xml:space="preserve">satz </w:t>
      </w:r>
      <w:r w:rsidR="000A2EE7">
        <w:t>2</w:t>
      </w:r>
      <w:r w:rsidR="000A2EE7" w:rsidRPr="000A2EE7">
        <w:t xml:space="preserve"> wird nicht erteilt, wenn einer der in §</w:t>
      </w:r>
      <w:r w:rsidR="000A2EE7">
        <w:t> </w:t>
      </w:r>
      <w:r w:rsidR="000A2EE7" w:rsidRPr="000A2EE7">
        <w:t>19f Absatz 1 und 3 genannten Able</w:t>
      </w:r>
      <w:r w:rsidR="000A2EE7" w:rsidRPr="000A2EE7">
        <w:t>h</w:t>
      </w:r>
      <w:r w:rsidR="000A2EE7" w:rsidRPr="000A2EE7">
        <w:t>nungsgründe vorliegt.</w:t>
      </w:r>
      <w:r w:rsidR="00AB6C79">
        <w:t>“</w:t>
      </w:r>
    </w:p>
    <w:p w:rsidR="00D05014" w:rsidRPr="00D05014" w:rsidRDefault="00D05014" w:rsidP="00774A43">
      <w:pPr>
        <w:pStyle w:val="NummerierungStufe1"/>
        <w:rPr>
          <w:rStyle w:val="Einzelverweisziel"/>
        </w:rPr>
      </w:pPr>
      <w:r w:rsidRPr="00B44A48">
        <w:t>§</w:t>
      </w:r>
      <w:bookmarkStart w:id="100" w:name="eNV_BD1212E0FE404A1E9C9EA7E92A78DD4D_1"/>
      <w:bookmarkEnd w:id="100"/>
      <w:r w:rsidRPr="00B44A48">
        <w:t>§ 18</w:t>
      </w:r>
      <w:r w:rsidR="00D306A1">
        <w:t>,</w:t>
      </w:r>
      <w:r w:rsidRPr="00B44A48">
        <w:t xml:space="preserve"> 18b</w:t>
      </w:r>
      <w:r w:rsidR="00D306A1">
        <w:t xml:space="preserve"> und 18c</w:t>
      </w:r>
      <w:r w:rsidRPr="00B44A48">
        <w:t xml:space="preserve"> werden aufgehoben.</w:t>
      </w:r>
    </w:p>
    <w:p w:rsidR="00774A43" w:rsidRPr="002D2C04" w:rsidRDefault="00D05014" w:rsidP="00774A43">
      <w:pPr>
        <w:pStyle w:val="NummerierungStufe1"/>
      </w:pPr>
      <w:r w:rsidRPr="00B001EB">
        <w:rPr>
          <w:rStyle w:val="Einzelverweisziel"/>
        </w:rPr>
        <w:t>N</w:t>
      </w:r>
      <w:bookmarkStart w:id="101" w:name="eNV_179D500963BA44FA93BE7AF5AB2E6278_1"/>
      <w:bookmarkStart w:id="102" w:name="eNV_D3D85C88493D435D856625AF83226F06_1"/>
      <w:bookmarkStart w:id="103" w:name="eNV_343D8A4CE89B4D2A85590EE497CCD6C4_1"/>
      <w:bookmarkStart w:id="104" w:name="eNV_D5C8B96885D04B588A75D3407A2F6C9E_1"/>
      <w:bookmarkStart w:id="105" w:name="eNV_70DB0D4454FD4342AE4215051116DB11_1"/>
      <w:bookmarkStart w:id="106" w:name="eNV_DF242BDF8E98400BB26351EB0F93349F_1"/>
      <w:bookmarkStart w:id="107" w:name="eNV_DCA46DF29A5F490D8ED1FA3A7E40DF9D_1"/>
      <w:bookmarkStart w:id="108" w:name="eNV_C4A1D0BD2334421C94FE6FC6CF70AB9A_1"/>
      <w:bookmarkStart w:id="109" w:name="eNV_CC7086343CCD440BA0FF0678E183FB48_1"/>
      <w:bookmarkStart w:id="110" w:name="eNV_3C916811269B49D9BC5D60C5E3BB7914_1"/>
      <w:bookmarkEnd w:id="101"/>
      <w:r w:rsidRPr="00B001EB">
        <w:rPr>
          <w:rStyle w:val="Einzelverweisziel"/>
        </w:rPr>
        <w:t>ach §</w:t>
      </w:r>
      <w:bookmarkEnd w:id="102"/>
      <w:bookmarkEnd w:id="103"/>
      <w:bookmarkEnd w:id="104"/>
      <w:bookmarkEnd w:id="105"/>
      <w:bookmarkEnd w:id="106"/>
      <w:bookmarkEnd w:id="107"/>
      <w:bookmarkEnd w:id="108"/>
      <w:bookmarkEnd w:id="109"/>
      <w:bookmarkEnd w:id="110"/>
      <w:r>
        <w:t xml:space="preserve"> 17</w:t>
      </w:r>
      <w:r w:rsidR="00351763">
        <w:t xml:space="preserve"> werden</w:t>
      </w:r>
      <w:r w:rsidR="00774A43">
        <w:t xml:space="preserve"> </w:t>
      </w:r>
      <w:r w:rsidR="00351763">
        <w:t>die folgenden §§ 18 bis 18</w:t>
      </w:r>
      <w:r w:rsidR="00D306A1">
        <w:t>c</w:t>
      </w:r>
      <w:r w:rsidR="00351763">
        <w:t xml:space="preserve"> eingefügt</w:t>
      </w:r>
      <w:r w:rsidR="00774A43">
        <w:t>:</w:t>
      </w:r>
    </w:p>
    <w:p w:rsidR="005D76FD" w:rsidRDefault="005B5A4A" w:rsidP="00CD30BA">
      <w:pPr>
        <w:pStyle w:val="RevisionParagraphBezeichnermanuell"/>
        <w:ind w:left="425" w:hanging="75"/>
      </w:pPr>
      <w:r>
        <w:t>„§</w:t>
      </w:r>
      <w:r w:rsidR="007B4FB0">
        <w:t xml:space="preserve"> </w:t>
      </w:r>
      <w:r>
        <w:t>18</w:t>
      </w:r>
    </w:p>
    <w:p w:rsidR="005D76FD" w:rsidRPr="003D1097" w:rsidRDefault="005D76FD" w:rsidP="00CD30BA">
      <w:pPr>
        <w:pStyle w:val="RevisionParagraphberschrift"/>
        <w:ind w:left="425"/>
      </w:pPr>
      <w:r>
        <w:t>G</w:t>
      </w:r>
      <w:r w:rsidRPr="003D1097">
        <w:t>rundsatz der Fachkräfteeinwanderung</w:t>
      </w:r>
      <w:r w:rsidR="00261696" w:rsidRPr="003D1097">
        <w:t>; allgemeine Bestimmungen</w:t>
      </w:r>
    </w:p>
    <w:p w:rsidR="005D76FD" w:rsidRPr="003D1097" w:rsidRDefault="006D5BD3" w:rsidP="00CD30BA">
      <w:pPr>
        <w:pStyle w:val="RevisionJuristischerAbsatz"/>
        <w:numPr>
          <w:ilvl w:val="2"/>
          <w:numId w:val="12"/>
        </w:numPr>
        <w:tabs>
          <w:tab w:val="clear" w:pos="850"/>
          <w:tab w:val="num" w:pos="1275"/>
        </w:tabs>
        <w:ind w:left="425"/>
      </w:pPr>
      <w:r w:rsidRPr="003D1097">
        <w:t xml:space="preserve">Die Zulassung ausländischer Beschäftigter </w:t>
      </w:r>
      <w:r w:rsidR="00E615A1" w:rsidRPr="003D1097">
        <w:t>orientiert sich an den Erforde</w:t>
      </w:r>
      <w:r w:rsidR="00E615A1" w:rsidRPr="003D1097">
        <w:t>r</w:t>
      </w:r>
      <w:r w:rsidR="00E615A1" w:rsidRPr="003D1097">
        <w:t xml:space="preserve">nissen </w:t>
      </w:r>
      <w:r w:rsidRPr="003D1097">
        <w:t>des Wirtschaftsstandortes Deutschland unter Berücksichtigung der Verhältni</w:t>
      </w:r>
      <w:r w:rsidRPr="003D1097">
        <w:t>s</w:t>
      </w:r>
      <w:r w:rsidR="004D74F2" w:rsidRPr="003D1097">
        <w:lastRenderedPageBreak/>
        <w:t>se auf dem Arbeitsmarkt</w:t>
      </w:r>
      <w:r w:rsidRPr="003D1097">
        <w:t xml:space="preserve">. </w:t>
      </w:r>
      <w:r w:rsidR="00E615A1" w:rsidRPr="003D1097">
        <w:t xml:space="preserve">Die </w:t>
      </w:r>
      <w:r w:rsidR="00D144DD">
        <w:t>besonderen Möglichkeiten für</w:t>
      </w:r>
      <w:r w:rsidR="00E615A1" w:rsidRPr="003D1097">
        <w:t xml:space="preserve"> ausländische Fachkräfte dien</w:t>
      </w:r>
      <w:r w:rsidR="00D144DD">
        <w:t>en</w:t>
      </w:r>
      <w:r w:rsidR="00E615A1" w:rsidRPr="003D1097">
        <w:t xml:space="preserve"> der Sic</w:t>
      </w:r>
      <w:r w:rsidR="002C4C6F" w:rsidRPr="003D1097">
        <w:t>herung der Fachkräftebasis</w:t>
      </w:r>
      <w:r w:rsidR="008E2858">
        <w:t xml:space="preserve"> und der Stärkung der sozialen Sicherung</w:t>
      </w:r>
      <w:r w:rsidR="008E2858">
        <w:t>s</w:t>
      </w:r>
      <w:r w:rsidR="008E2858">
        <w:t>systeme</w:t>
      </w:r>
      <w:r w:rsidR="00E615A1" w:rsidRPr="003D1097">
        <w:t xml:space="preserve">. </w:t>
      </w:r>
      <w:r w:rsidRPr="003D1097">
        <w:t xml:space="preserve">Sie </w:t>
      </w:r>
      <w:r w:rsidR="00D144DD">
        <w:t>sind ausgerichtet</w:t>
      </w:r>
      <w:r w:rsidR="008E2858">
        <w:t xml:space="preserve"> auf</w:t>
      </w:r>
      <w:r w:rsidR="00D144DD">
        <w:t xml:space="preserve"> die</w:t>
      </w:r>
      <w:r w:rsidR="008E2858">
        <w:t xml:space="preserve"> nachhaltige Integration von Fachkräften in </w:t>
      </w:r>
      <w:r w:rsidR="00D144DD">
        <w:t xml:space="preserve">den </w:t>
      </w:r>
      <w:r w:rsidR="008E2858">
        <w:t xml:space="preserve">Arbeitsmarkt und </w:t>
      </w:r>
      <w:r w:rsidR="00D144DD">
        <w:t xml:space="preserve">die </w:t>
      </w:r>
      <w:r w:rsidR="008E2858">
        <w:t xml:space="preserve">Gesellschaft </w:t>
      </w:r>
      <w:r w:rsidR="00D144DD">
        <w:t>unter Beachtung der</w:t>
      </w:r>
      <w:r w:rsidRPr="003D1097">
        <w:t xml:space="preserve"> Interessen der öffentlichen Sicherheit</w:t>
      </w:r>
      <w:r w:rsidR="002E3A3F" w:rsidRPr="003D1097">
        <w:t>.</w:t>
      </w:r>
    </w:p>
    <w:p w:rsidR="00E73153" w:rsidRPr="00F04F39" w:rsidRDefault="00E73153" w:rsidP="00CD30BA">
      <w:pPr>
        <w:pStyle w:val="RevisionJuristischerAbsatz"/>
        <w:tabs>
          <w:tab w:val="clear" w:pos="850"/>
          <w:tab w:val="num" w:pos="1275"/>
        </w:tabs>
        <w:ind w:left="425"/>
      </w:pPr>
      <w:r w:rsidRPr="00F04F39">
        <w:t>Die Erteilung eine</w:t>
      </w:r>
      <w:r w:rsidR="00A81FF6">
        <w:t>s</w:t>
      </w:r>
      <w:r w:rsidRPr="00F04F39">
        <w:t xml:space="preserve"> Aufenthaltstitels zur Ausübung einer Beschäftigung nach diesem Abschnitt setzt voraus, dass</w:t>
      </w:r>
    </w:p>
    <w:p w:rsidR="00E73153" w:rsidRPr="00F04F39" w:rsidRDefault="00E73153" w:rsidP="00CD30BA">
      <w:pPr>
        <w:pStyle w:val="RevisionNummerierungStufe1"/>
        <w:tabs>
          <w:tab w:val="clear" w:pos="425"/>
          <w:tab w:val="num" w:pos="850"/>
        </w:tabs>
        <w:ind w:left="850"/>
      </w:pPr>
      <w:r w:rsidRPr="00F04F39">
        <w:t>ein konkretes Arbeitsplatzangebot vorliegt,</w:t>
      </w:r>
    </w:p>
    <w:p w:rsidR="00E73153" w:rsidRDefault="00E73153" w:rsidP="00CD30BA">
      <w:pPr>
        <w:pStyle w:val="RevisionNummerierungStufe1"/>
        <w:tabs>
          <w:tab w:val="clear" w:pos="425"/>
          <w:tab w:val="num" w:pos="850"/>
        </w:tabs>
        <w:ind w:left="850"/>
      </w:pPr>
      <w:r w:rsidRPr="00F04F39">
        <w:t>die Bundesagentur für Arbeit nach § 39 zugestimmt hat; dies gilt nicht, wenn durch Gesetz, zwischenstaatliche Vereinbarung oder durch die Beschäftigung</w:t>
      </w:r>
      <w:r w:rsidRPr="00F04F39">
        <w:t>s</w:t>
      </w:r>
      <w:r w:rsidRPr="00F04F39">
        <w:t>verordnung bestimmt ist, dass die Ausübung der Beschäftigung</w:t>
      </w:r>
      <w:r>
        <w:t xml:space="preserve"> ohne Zusti</w:t>
      </w:r>
      <w:r>
        <w:t>m</w:t>
      </w:r>
      <w:r>
        <w:t>mung der Bundesagentur für Arbeit zulässig ist; in diesem Fall kann die Erteilung des Aufenthaltstitels versagt werden, wenn einer der Tatbestände des § 40 A</w:t>
      </w:r>
      <w:r>
        <w:t>b</w:t>
      </w:r>
      <w:r>
        <w:t>satz 2 oder 3 vorliegt,</w:t>
      </w:r>
    </w:p>
    <w:p w:rsidR="00E73153" w:rsidRDefault="00E73153" w:rsidP="00CD30BA">
      <w:pPr>
        <w:pStyle w:val="RevisionNummerierungStufe1"/>
        <w:tabs>
          <w:tab w:val="clear" w:pos="425"/>
          <w:tab w:val="num" w:pos="850"/>
        </w:tabs>
        <w:ind w:left="850"/>
      </w:pPr>
      <w:r>
        <w:t>eine Berufsausübungserlaubnis erteilt oder zugesagt wurde, soweit diese erfo</w:t>
      </w:r>
      <w:r>
        <w:t>r</w:t>
      </w:r>
      <w:r>
        <w:t>derlich ist, und</w:t>
      </w:r>
    </w:p>
    <w:p w:rsidR="00E73153" w:rsidRDefault="00E73153" w:rsidP="00CD30BA">
      <w:pPr>
        <w:pStyle w:val="RevisionNummerierungStufe1"/>
        <w:tabs>
          <w:tab w:val="clear" w:pos="425"/>
          <w:tab w:val="num" w:pos="850"/>
        </w:tabs>
        <w:ind w:left="850"/>
      </w:pPr>
      <w:r>
        <w:t xml:space="preserve">die Feststellung der Gleichwertigkeit der Qualifikation </w:t>
      </w:r>
      <w:r w:rsidR="00327F20">
        <w:t xml:space="preserve">oder ein anerkannter oder ein einem inländischen Hochschulabschluss vergleichbarer Hochschulabschluss </w:t>
      </w:r>
      <w:r>
        <w:t>vorliegt, soweit dies erforderlich ist.</w:t>
      </w:r>
    </w:p>
    <w:p w:rsidR="00E73153" w:rsidRPr="00F04F39" w:rsidRDefault="00E73153" w:rsidP="00CD30BA">
      <w:pPr>
        <w:pStyle w:val="RevisionJuristischerAbsatz"/>
        <w:tabs>
          <w:tab w:val="clear" w:pos="850"/>
          <w:tab w:val="num" w:pos="1275"/>
        </w:tabs>
        <w:ind w:left="425"/>
      </w:pPr>
      <w:r w:rsidRPr="00F04F39">
        <w:t>Fachkräfte können sowohl einen Aufenthaltstitel zur Ausübung einer B</w:t>
      </w:r>
      <w:r w:rsidRPr="00F04F39">
        <w:t>e</w:t>
      </w:r>
      <w:r w:rsidRPr="00F04F39">
        <w:t>schäftigung als auch eine Aufenthaltserlaubnis zur Arbeitsplatzsuche erhalten.</w:t>
      </w:r>
    </w:p>
    <w:p w:rsidR="00261696" w:rsidRPr="003D1097" w:rsidRDefault="006D5BD3" w:rsidP="00CD30BA">
      <w:pPr>
        <w:pStyle w:val="RevisionJuristischerAbsatz"/>
        <w:tabs>
          <w:tab w:val="clear" w:pos="850"/>
          <w:tab w:val="num" w:pos="1275"/>
        </w:tabs>
        <w:ind w:left="425"/>
      </w:pPr>
      <w:r w:rsidRPr="003D1097">
        <w:t xml:space="preserve">Fachkraft </w:t>
      </w:r>
      <w:r w:rsidR="00261696" w:rsidRPr="003D1097">
        <w:t xml:space="preserve">im Sinne dieses Gesetzes </w:t>
      </w:r>
      <w:r w:rsidRPr="003D1097">
        <w:t>ist ein Ausländer,</w:t>
      </w:r>
      <w:r w:rsidR="005A7ED0">
        <w:t xml:space="preserve"> der</w:t>
      </w:r>
      <w:r w:rsidRPr="003D1097">
        <w:t xml:space="preserve"> </w:t>
      </w:r>
    </w:p>
    <w:p w:rsidR="00AC4311" w:rsidRPr="003D1097" w:rsidRDefault="00AC4311" w:rsidP="00CD30BA">
      <w:pPr>
        <w:pStyle w:val="RevisionNummerierungStufe1"/>
        <w:tabs>
          <w:tab w:val="clear" w:pos="425"/>
          <w:tab w:val="num" w:pos="850"/>
        </w:tabs>
        <w:ind w:left="850"/>
      </w:pPr>
      <w:r w:rsidRPr="00A73D6D">
        <w:t xml:space="preserve">eine </w:t>
      </w:r>
      <w:r w:rsidRPr="003D1097">
        <w:t xml:space="preserve">inländische </w:t>
      </w:r>
      <w:r w:rsidR="00327F20">
        <w:t xml:space="preserve">qualifizierte Berufsausbildung oder eine mit einer inländischen qualifizierten Berufsausbildung gleichwertige ausländische Berufsqualifikation besitzt </w:t>
      </w:r>
      <w:r w:rsidRPr="003D1097">
        <w:t>(Fachkraft mit Berufsausbildung) oder</w:t>
      </w:r>
    </w:p>
    <w:p w:rsidR="00AC4311" w:rsidRPr="003D1097" w:rsidRDefault="00AC4311" w:rsidP="00CD30BA">
      <w:pPr>
        <w:pStyle w:val="RevisionNummerierungStufe1"/>
        <w:tabs>
          <w:tab w:val="clear" w:pos="425"/>
          <w:tab w:val="num" w:pos="850"/>
        </w:tabs>
        <w:ind w:left="850"/>
      </w:pPr>
      <w:r w:rsidRPr="003D1097">
        <w:t>einen deutschen</w:t>
      </w:r>
      <w:r w:rsidR="00327F20">
        <w:t>, einen</w:t>
      </w:r>
      <w:r w:rsidRPr="003D1097">
        <w:t xml:space="preserve"> anerkannten ausländischen</w:t>
      </w:r>
      <w:r w:rsidR="00327F20">
        <w:t xml:space="preserve"> oder einen einem deutschen</w:t>
      </w:r>
      <w:r w:rsidRPr="003D1097">
        <w:t xml:space="preserve"> Hochschulabschluss </w:t>
      </w:r>
      <w:r w:rsidR="00327F20">
        <w:t xml:space="preserve">vergleichbaren ausländischen Hochschulabschluss besitzt </w:t>
      </w:r>
      <w:r w:rsidRPr="003D1097">
        <w:t>(Fachkraft mit akademischer Ausbildung).</w:t>
      </w:r>
    </w:p>
    <w:p w:rsidR="00A552EA" w:rsidRDefault="00A552EA" w:rsidP="00CD30BA">
      <w:pPr>
        <w:pStyle w:val="RevisionJuristischerAbsatz"/>
        <w:tabs>
          <w:tab w:val="clear" w:pos="850"/>
          <w:tab w:val="num" w:pos="1275"/>
        </w:tabs>
        <w:ind w:left="425"/>
      </w:pPr>
      <w:r w:rsidRPr="00F04F39">
        <w:t>Aufenthaltstitel für Fachkräfte gemäß den §§ 18a und 18b</w:t>
      </w:r>
      <w:r w:rsidR="00504939" w:rsidRPr="00F04F39">
        <w:t xml:space="preserve"> Absatz 1 und 2</w:t>
      </w:r>
      <w:r w:rsidRPr="00F04F39">
        <w:t xml:space="preserve"> werden für die Dauer von vier Jahren erteil</w:t>
      </w:r>
      <w:r w:rsidR="00113AF5" w:rsidRPr="00F04F39">
        <w:t>t, wenn das Arbeits</w:t>
      </w:r>
      <w:r w:rsidRPr="00F04F39">
        <w:t>verhältnis oder die Z</w:t>
      </w:r>
      <w:r w:rsidRPr="00F04F39">
        <w:t>u</w:t>
      </w:r>
      <w:r w:rsidRPr="00F04F39">
        <w:t>stimmung der Bundesagentur für Arbeit nicht auf einen kürzer</w:t>
      </w:r>
      <w:r w:rsidR="00504939" w:rsidRPr="00F04F39">
        <w:t>en Zeitraum befristet ist. Die B</w:t>
      </w:r>
      <w:r w:rsidRPr="00F04F39">
        <w:t>laue Karte EU wird für die Dauer des Arbeitsvertrages zuzüglich dreier M</w:t>
      </w:r>
      <w:r w:rsidRPr="00F04F39">
        <w:t>o</w:t>
      </w:r>
      <w:r w:rsidRPr="00F04F39">
        <w:t>nate ausgestellt oder verlängert, wenn die Dauer des Arbeitsvertrages weniger als vier Jahre beträgt.</w:t>
      </w:r>
    </w:p>
    <w:p w:rsidR="005D76FD" w:rsidRPr="005B5A4A" w:rsidRDefault="005D76FD" w:rsidP="00CD30BA">
      <w:pPr>
        <w:pStyle w:val="RevisionParagraphBezeichnermanuell"/>
        <w:ind w:left="425"/>
      </w:pPr>
      <w:r w:rsidRPr="005B5A4A">
        <w:t>§ 18</w:t>
      </w:r>
      <w:r w:rsidR="00417345" w:rsidRPr="005B5A4A">
        <w:t>a</w:t>
      </w:r>
    </w:p>
    <w:p w:rsidR="005D76FD" w:rsidRPr="005B5A4A" w:rsidRDefault="005D76FD" w:rsidP="00CD30BA">
      <w:pPr>
        <w:pStyle w:val="RevisionParagraphberschrift"/>
        <w:ind w:left="425"/>
      </w:pPr>
      <w:r w:rsidRPr="005B5A4A">
        <w:t>Fachkräfte mit Berufsausbildung</w:t>
      </w:r>
    </w:p>
    <w:p w:rsidR="002B610A" w:rsidRPr="005B5A4A" w:rsidRDefault="005D76FD" w:rsidP="00CD30BA">
      <w:pPr>
        <w:pStyle w:val="RevisionJuristischerAbsatzmanuell"/>
        <w:tabs>
          <w:tab w:val="clear" w:pos="850"/>
          <w:tab w:val="left" w:pos="1275"/>
        </w:tabs>
        <w:ind w:left="425"/>
      </w:pPr>
      <w:r w:rsidRPr="005B5A4A">
        <w:t>Einer Fachkraft mit Berufsausbildung kann ein</w:t>
      </w:r>
      <w:r w:rsidR="00BC4ED6" w:rsidRPr="005B5A4A">
        <w:t>e</w:t>
      </w:r>
      <w:r w:rsidRPr="005B5A4A">
        <w:t xml:space="preserve"> Aufenthalts</w:t>
      </w:r>
      <w:r w:rsidR="00BC4ED6" w:rsidRPr="005B5A4A">
        <w:t>erlaubnis</w:t>
      </w:r>
      <w:r w:rsidRPr="005B5A4A">
        <w:t xml:space="preserve"> zur Au</w:t>
      </w:r>
      <w:r w:rsidRPr="005B5A4A">
        <w:t>s</w:t>
      </w:r>
      <w:r w:rsidRPr="005B5A4A">
        <w:t xml:space="preserve">übung einer </w:t>
      </w:r>
      <w:r w:rsidR="00AD2BBC">
        <w:t xml:space="preserve">qualifizierten </w:t>
      </w:r>
      <w:r w:rsidRPr="005B5A4A">
        <w:t>Beschäftigung erteilt werden, wenn</w:t>
      </w:r>
      <w:r w:rsidR="003C4179">
        <w:t xml:space="preserve"> </w:t>
      </w:r>
      <w:r w:rsidRPr="005B5A4A">
        <w:t xml:space="preserve">die </w:t>
      </w:r>
      <w:r w:rsidR="00AD2BBC">
        <w:t>erworbene Qualif</w:t>
      </w:r>
      <w:r w:rsidR="00AD2BBC">
        <w:t>i</w:t>
      </w:r>
      <w:r w:rsidR="00AD2BBC">
        <w:t xml:space="preserve">kation sie zur Ausübung der </w:t>
      </w:r>
      <w:r w:rsidRPr="005B5A4A">
        <w:t xml:space="preserve">Beschäftigung </w:t>
      </w:r>
      <w:r w:rsidR="00AD2BBC">
        <w:t>befähigt.</w:t>
      </w:r>
    </w:p>
    <w:p w:rsidR="001C63FD" w:rsidRPr="0085669D" w:rsidRDefault="001C63FD" w:rsidP="00CD30BA">
      <w:pPr>
        <w:pStyle w:val="RevisionParagraphBezeichnermanuell"/>
        <w:ind w:left="425"/>
      </w:pPr>
      <w:r w:rsidRPr="0085669D">
        <w:lastRenderedPageBreak/>
        <w:t xml:space="preserve">§ </w:t>
      </w:r>
      <w:r w:rsidR="00170312" w:rsidRPr="0085669D">
        <w:t>18</w:t>
      </w:r>
      <w:r w:rsidR="00417345" w:rsidRPr="0085669D">
        <w:t>b</w:t>
      </w:r>
    </w:p>
    <w:p w:rsidR="001C63FD" w:rsidRPr="0085669D" w:rsidRDefault="001C63FD" w:rsidP="00CD30BA">
      <w:pPr>
        <w:pStyle w:val="RevisionParagraphberschrift"/>
        <w:ind w:left="425"/>
      </w:pPr>
      <w:r w:rsidRPr="0085669D">
        <w:t>Fachkräfte mit akademischer Ausbildung</w:t>
      </w:r>
    </w:p>
    <w:p w:rsidR="001C63FD" w:rsidRPr="0085669D" w:rsidRDefault="001C63FD" w:rsidP="00CD30BA">
      <w:pPr>
        <w:pStyle w:val="RevisionJuristischerAbsatz"/>
        <w:numPr>
          <w:ilvl w:val="2"/>
          <w:numId w:val="3"/>
        </w:numPr>
        <w:tabs>
          <w:tab w:val="clear" w:pos="850"/>
          <w:tab w:val="num" w:pos="1275"/>
        </w:tabs>
        <w:ind w:left="425"/>
        <w:rPr>
          <w:strike/>
        </w:rPr>
      </w:pPr>
      <w:r w:rsidRPr="0085669D">
        <w:t xml:space="preserve">Einer Fachkraft mit akademischer Ausbildung kann eine Aufenthaltserlaubnis zur Ausübung einer </w:t>
      </w:r>
      <w:r w:rsidR="00A617E8" w:rsidRPr="0085669D">
        <w:t xml:space="preserve">qualifizierten </w:t>
      </w:r>
      <w:r w:rsidRPr="0085669D">
        <w:t xml:space="preserve">Beschäftigung </w:t>
      </w:r>
      <w:r w:rsidR="00A617E8" w:rsidRPr="0085669D">
        <w:t xml:space="preserve">in den Berufen </w:t>
      </w:r>
      <w:r w:rsidRPr="0085669D">
        <w:t xml:space="preserve">erteilt werden, </w:t>
      </w:r>
      <w:r w:rsidR="00A617E8" w:rsidRPr="0085669D">
        <w:t>zu der s</w:t>
      </w:r>
      <w:r w:rsidR="0085669D" w:rsidRPr="0085669D">
        <w:t>ie ihre Qualifikation befähigt.</w:t>
      </w:r>
    </w:p>
    <w:p w:rsidR="00781C59" w:rsidRDefault="001C63FD" w:rsidP="00BD49C2">
      <w:pPr>
        <w:pStyle w:val="RevisionJuristischerAbsatz"/>
        <w:tabs>
          <w:tab w:val="clear" w:pos="850"/>
          <w:tab w:val="num" w:pos="1275"/>
        </w:tabs>
        <w:ind w:left="425"/>
      </w:pPr>
      <w:r w:rsidRPr="0085669D">
        <w:t>Einer Fachkraft mit akademischer Ausbi</w:t>
      </w:r>
      <w:r w:rsidR="00781C59" w:rsidRPr="0085669D">
        <w:t xml:space="preserve">ldung wird </w:t>
      </w:r>
      <w:r w:rsidR="00E02251" w:rsidRPr="0085669D">
        <w:t>ohne Zustimmung der Bundesagentur für Arbeit eine Blaue Karte EU zum Zweck einer seiner Qualifikation angemessenen Beschäftigung erteilt, wenn sie ein Gehalt in Höhe von mindestens zwei Dritteln der jährlichen Bemessungsgrenze in der allgemeinen Rentenversich</w:t>
      </w:r>
      <w:r w:rsidR="00E02251" w:rsidRPr="0085669D">
        <w:t>e</w:t>
      </w:r>
      <w:r w:rsidR="00E02251" w:rsidRPr="0085669D">
        <w:t>rung erhält und keiner der in § 19f Absatz 1 und 2 geregelten Ablehnungsgründe vo</w:t>
      </w:r>
      <w:r w:rsidR="00E02251" w:rsidRPr="0085669D">
        <w:t>r</w:t>
      </w:r>
      <w:r w:rsidR="00E02251" w:rsidRPr="0085669D">
        <w:t xml:space="preserve">liegt. Fachkräften mit akademischer Ausbildung, die einen Beruf ausüben, der zu den Gruppen 21, 221 oder 25 nach der Empfehlung der Kommission vom 29. Oktober 2009 über die Verwendung der Internationalen Standardklassifikation der Berufe (ABl. L 292 vom 10.11.2009, S. 31) gehört, kann die Blaue Karte EU abweichend von Satz 1 </w:t>
      </w:r>
      <w:r w:rsidR="00972983">
        <w:t xml:space="preserve">mit Zustimmung der Bundesagentur für Arbeit </w:t>
      </w:r>
      <w:r w:rsidR="00E02251" w:rsidRPr="0085669D">
        <w:t>erteilt werden, wenn die Höhe des Gehalts mindestens 52 Prozent der jährlichen Beitragsbemessungsgrenze in der allgemeinen Rentenversicherung beträgt. Das Bundesministerium des Innern gibt die Mindestgehälter für jedes Kalenderjahr jeweils bis zum 31. Dezember des Vorjahres im Bundesanzeiger bekannt.</w:t>
      </w:r>
      <w:r w:rsidR="000E777D" w:rsidRPr="0085669D">
        <w:t xml:space="preserve"> Abweichend</w:t>
      </w:r>
      <w:r w:rsidR="000E777D" w:rsidRPr="005B5A4A">
        <w:t xml:space="preserve"> von § 4a Absatz 3 Satz 3 ist bei einem A</w:t>
      </w:r>
      <w:r w:rsidR="000E777D" w:rsidRPr="005B5A4A">
        <w:t>r</w:t>
      </w:r>
      <w:r w:rsidR="000E777D" w:rsidRPr="005B5A4A">
        <w:t>beitsplatzwechsel eines Inhabers einer Blauen Karte EU nur in den ersten zwei Ja</w:t>
      </w:r>
      <w:r w:rsidR="000E777D" w:rsidRPr="005B5A4A">
        <w:t>h</w:t>
      </w:r>
      <w:r w:rsidR="000E777D" w:rsidRPr="005B5A4A">
        <w:t>ren der Beschäftigung die Erlaubnis durch die Ausländerbehörde erforderlich; sie wird erteilt, wenn die Voraussetzungen der Erteilung einer Blauen Karte EU vorliegen</w:t>
      </w:r>
      <w:r w:rsidRPr="005B5A4A">
        <w:t>.</w:t>
      </w:r>
    </w:p>
    <w:p w:rsidR="00D306A1" w:rsidRPr="00A713E7" w:rsidRDefault="00D306A1" w:rsidP="00D306A1">
      <w:pPr>
        <w:pStyle w:val="RevisionParagraphBezeichnermanuell"/>
        <w:ind w:left="425" w:hanging="75"/>
      </w:pPr>
      <w:r w:rsidRPr="00CD30BA">
        <w:t xml:space="preserve">§ </w:t>
      </w:r>
      <w:r w:rsidRPr="00A713E7">
        <w:t>18</w:t>
      </w:r>
      <w:r>
        <w:t>c</w:t>
      </w:r>
    </w:p>
    <w:p w:rsidR="00D306A1" w:rsidRPr="00A713E7" w:rsidRDefault="00D306A1" w:rsidP="00D306A1">
      <w:pPr>
        <w:pStyle w:val="RevisionParagraphberschrift"/>
        <w:ind w:left="425"/>
      </w:pPr>
      <w:r w:rsidRPr="00A713E7">
        <w:t>Niederlassungserlaubnis für Fachkräfte</w:t>
      </w:r>
    </w:p>
    <w:p w:rsidR="00D306A1" w:rsidRPr="005B5A4A" w:rsidRDefault="00D306A1" w:rsidP="00D306A1">
      <w:pPr>
        <w:pStyle w:val="RevisionJuristischerAbsatz"/>
        <w:numPr>
          <w:ilvl w:val="2"/>
          <w:numId w:val="69"/>
        </w:numPr>
        <w:tabs>
          <w:tab w:val="clear" w:pos="850"/>
          <w:tab w:val="num" w:pos="1275"/>
        </w:tabs>
        <w:ind w:left="425"/>
      </w:pPr>
      <w:r w:rsidRPr="005B5A4A">
        <w:t>Einer Fachkraft ist ohne Zustimmung der Bundesagentur für Arbeit eine Niederlassungserlaubnis zu erteilen, wenn</w:t>
      </w:r>
    </w:p>
    <w:p w:rsidR="00D306A1" w:rsidRPr="00E73153" w:rsidRDefault="00D306A1" w:rsidP="00D306A1">
      <w:pPr>
        <w:pStyle w:val="RevisionNummerierungStufe1"/>
        <w:numPr>
          <w:ilvl w:val="3"/>
          <w:numId w:val="15"/>
        </w:numPr>
        <w:tabs>
          <w:tab w:val="clear" w:pos="425"/>
          <w:tab w:val="num" w:pos="850"/>
        </w:tabs>
        <w:ind w:left="850"/>
      </w:pPr>
      <w:r w:rsidRPr="005B5A4A">
        <w:t xml:space="preserve">sie </w:t>
      </w:r>
      <w:r w:rsidRPr="00E73153">
        <w:t>seit vier</w:t>
      </w:r>
      <w:r w:rsidR="003C3F03">
        <w:t xml:space="preserve"> </w:t>
      </w:r>
      <w:r w:rsidRPr="00E73153">
        <w:t>Jahren im Besitz eines Aufenthaltstitels nach § 18a, § 18b</w:t>
      </w:r>
      <w:r>
        <w:t xml:space="preserve"> </w:t>
      </w:r>
      <w:r w:rsidRPr="00E73153">
        <w:t>oder § 18</w:t>
      </w:r>
      <w:r>
        <w:t>d</w:t>
      </w:r>
      <w:r w:rsidRPr="00E73153">
        <w:t xml:space="preserve"> ist,</w:t>
      </w:r>
    </w:p>
    <w:p w:rsidR="00D306A1" w:rsidRPr="00E73153" w:rsidRDefault="00D306A1" w:rsidP="00D306A1">
      <w:pPr>
        <w:pStyle w:val="RevisionNummerierungStufe1"/>
        <w:numPr>
          <w:ilvl w:val="3"/>
          <w:numId w:val="15"/>
        </w:numPr>
        <w:tabs>
          <w:tab w:val="clear" w:pos="425"/>
          <w:tab w:val="num" w:pos="850"/>
        </w:tabs>
        <w:ind w:left="850"/>
      </w:pPr>
      <w:r w:rsidRPr="00E73153">
        <w:t>sie</w:t>
      </w:r>
      <w:r w:rsidR="003C3F03">
        <w:t xml:space="preserve"> </w:t>
      </w:r>
      <w:r w:rsidR="00EC1614">
        <w:t>einen Arbeitsplatz innehat, der nach den Voraussetzungen der § 18a, 18b oder § 18d von ihr besetzt werden darf</w:t>
      </w:r>
      <w:r w:rsidRPr="00E73153">
        <w:t>,</w:t>
      </w:r>
    </w:p>
    <w:p w:rsidR="00D306A1" w:rsidRPr="005B5A4A" w:rsidRDefault="00D306A1" w:rsidP="00D306A1">
      <w:pPr>
        <w:pStyle w:val="RevisionNummerierungStufe1"/>
        <w:numPr>
          <w:ilvl w:val="3"/>
          <w:numId w:val="15"/>
        </w:numPr>
        <w:tabs>
          <w:tab w:val="clear" w:pos="425"/>
          <w:tab w:val="num" w:pos="850"/>
        </w:tabs>
        <w:ind w:left="850"/>
      </w:pPr>
      <w:r w:rsidRPr="00E73153">
        <w:t>sie mindestens 48</w:t>
      </w:r>
      <w:r w:rsidRPr="005B5A4A">
        <w:t xml:space="preserve"> Monate Pflichtbeiträge oder freiwillige Beiträge zur gesetzl</w:t>
      </w:r>
      <w:r w:rsidRPr="005B5A4A">
        <w:t>i</w:t>
      </w:r>
      <w:r w:rsidRPr="005B5A4A">
        <w:t>chen Rentenversicherung geleistet hat oder Aufwendungen für einen Anspruch auf vergleichbare Leistungen einer Versicherungs- oder Versorgungseinrichtung oder eines Versicherungsunternehmens nachweist,</w:t>
      </w:r>
    </w:p>
    <w:p w:rsidR="00D306A1" w:rsidRPr="005B5A4A" w:rsidRDefault="00D306A1" w:rsidP="00D306A1">
      <w:pPr>
        <w:pStyle w:val="RevisionNummerierungStufe1"/>
        <w:numPr>
          <w:ilvl w:val="3"/>
          <w:numId w:val="15"/>
        </w:numPr>
        <w:tabs>
          <w:tab w:val="clear" w:pos="425"/>
          <w:tab w:val="num" w:pos="850"/>
        </w:tabs>
        <w:ind w:left="850"/>
      </w:pPr>
      <w:r w:rsidRPr="005B5A4A">
        <w:t xml:space="preserve">sie über ausreichende Kenntnisse der deutschen Sprache verfügt und </w:t>
      </w:r>
    </w:p>
    <w:p w:rsidR="00D306A1" w:rsidRDefault="00D306A1" w:rsidP="00D306A1">
      <w:pPr>
        <w:pStyle w:val="RevisionNummerierungStufe1"/>
        <w:numPr>
          <w:ilvl w:val="3"/>
          <w:numId w:val="15"/>
        </w:numPr>
        <w:tabs>
          <w:tab w:val="clear" w:pos="425"/>
          <w:tab w:val="num" w:pos="850"/>
        </w:tabs>
        <w:ind w:left="850"/>
      </w:pPr>
      <w:r w:rsidRPr="005B5A4A">
        <w:t>die Voraussetzungen des § 9 Absatz 2 Satz 1 Nummer 2 und 4 bis 6, 8 und 9 vorliegen</w:t>
      </w:r>
      <w:r>
        <w:t>; § 9 Absatz 2 Satz 2 gilt entsprechend</w:t>
      </w:r>
      <w:r w:rsidRPr="005B5A4A">
        <w:t>.</w:t>
      </w:r>
    </w:p>
    <w:p w:rsidR="00D306A1" w:rsidRDefault="00D306A1" w:rsidP="00D306A1">
      <w:pPr>
        <w:pStyle w:val="RevisionJuristischerAbsatzFolgeabsatz"/>
        <w:ind w:left="425"/>
      </w:pPr>
      <w:r>
        <w:t xml:space="preserve">Die Frist nach Satz 1 Nummer 1 verkürzt sich auf </w:t>
      </w:r>
      <w:r w:rsidR="00194A83">
        <w:t>zwei</w:t>
      </w:r>
      <w:r w:rsidR="00405C98">
        <w:t xml:space="preserve"> </w:t>
      </w:r>
      <w:r>
        <w:t>Jahre</w:t>
      </w:r>
      <w:r w:rsidR="003C3F03">
        <w:t xml:space="preserve"> und die Frist nach Satz 1 Nummer 3 verkürzt sich auf 24 Monate</w:t>
      </w:r>
      <w:r>
        <w:t>, wenn die Fachkraft</w:t>
      </w:r>
      <w:r w:rsidRPr="00E73153">
        <w:t xml:space="preserve"> </w:t>
      </w:r>
      <w:r>
        <w:t>eine inländische B</w:t>
      </w:r>
      <w:r>
        <w:t>e</w:t>
      </w:r>
      <w:r>
        <w:t xml:space="preserve">rufsausbildung oder ein inländisches Studium </w:t>
      </w:r>
      <w:r w:rsidRPr="00E73153">
        <w:t>erfolgreich abgeschlossen hat</w:t>
      </w:r>
      <w:r>
        <w:t>.</w:t>
      </w:r>
    </w:p>
    <w:p w:rsidR="00D306A1" w:rsidRPr="001623B5" w:rsidRDefault="00D306A1" w:rsidP="00D306A1">
      <w:pPr>
        <w:pStyle w:val="RevisionJuristischerAbsatz"/>
        <w:numPr>
          <w:ilvl w:val="2"/>
          <w:numId w:val="3"/>
        </w:numPr>
        <w:tabs>
          <w:tab w:val="clear" w:pos="850"/>
          <w:tab w:val="num" w:pos="1275"/>
        </w:tabs>
        <w:ind w:left="425"/>
      </w:pPr>
      <w:r>
        <w:t xml:space="preserve">Abweichend von </w:t>
      </w:r>
      <w:r w:rsidRPr="001623B5">
        <w:t xml:space="preserve">Absatz </w:t>
      </w:r>
      <w:r>
        <w:t>1</w:t>
      </w:r>
      <w:r w:rsidRPr="001623B5">
        <w:t xml:space="preserve"> ist dem Inhaber einer Blauen Karte EU eine Niederlassungserlaubnis zu erteilen, wenn er mindestens </w:t>
      </w:r>
      <w:r>
        <w:t>33 Monate</w:t>
      </w:r>
      <w:r w:rsidRPr="001623B5">
        <w:t xml:space="preserve"> eine Beschäft</w:t>
      </w:r>
      <w:r w:rsidRPr="001623B5">
        <w:t>i</w:t>
      </w:r>
      <w:r>
        <w:t>gung nach § 18b Absatz 2</w:t>
      </w:r>
      <w:r w:rsidRPr="001623B5">
        <w:t xml:space="preserve"> ausgeübt hat und für diesen Zeitraum Pflichtbeiträge oder </w:t>
      </w:r>
      <w:r w:rsidRPr="001623B5">
        <w:lastRenderedPageBreak/>
        <w:t>freiwillige Beiträge zur gesetzlichen Rentenversicherung geleistet hat oder Aufwe</w:t>
      </w:r>
      <w:r w:rsidRPr="001623B5">
        <w:t>n</w:t>
      </w:r>
      <w:r w:rsidRPr="001623B5">
        <w:t xml:space="preserve">dungen für einen Anspruch auf vergleichbare Leistungen einer Versicherungs- oder Versorgungseinrichtung oder eines Versicherungsunternehmens nachweist und die Voraussetzungen des § 9 Absatz 2 Satz 1 Nummer 2 und 4 bis 6, 8 und 9 vorliegen und er über einfache Kenntnisse der deutschen Sprache verfügt. § 9 Absatz 2 Satz 2 bis 6 gilt entsprechend. Die Frist nach Satz 1 verkürzt sich auf </w:t>
      </w:r>
      <w:r>
        <w:t>21 Monate</w:t>
      </w:r>
      <w:r w:rsidRPr="001623B5">
        <w:t>, wenn der Ausländer über ausreichende Kenntnisse der deutschen Sprache verfügt.</w:t>
      </w:r>
    </w:p>
    <w:p w:rsidR="00D306A1" w:rsidRPr="005B5A4A" w:rsidRDefault="00D306A1" w:rsidP="00D306A1">
      <w:pPr>
        <w:pStyle w:val="RevisionJuristischerAbsatz"/>
        <w:numPr>
          <w:ilvl w:val="2"/>
          <w:numId w:val="3"/>
        </w:numPr>
        <w:tabs>
          <w:tab w:val="clear" w:pos="850"/>
          <w:tab w:val="num" w:pos="1275"/>
        </w:tabs>
        <w:ind w:left="425"/>
      </w:pPr>
      <w:r w:rsidRPr="005B5A4A">
        <w:t>Einer besonders hoch qualifizierten Fachkraft mit akademischer Ausbildung kann ohne Zustimmung der Bundesagentur für Arbeit in besonderen Fällen eine Niederlassungserlaubnis erteilt werden, wenn die Annahme gerechtfertigt ist, dass die Integration in die Lebensverhältnisse der Bundesrepublik Deutschland und die S</w:t>
      </w:r>
      <w:r w:rsidRPr="005B5A4A">
        <w:t>i</w:t>
      </w:r>
      <w:r w:rsidRPr="005B5A4A">
        <w:t xml:space="preserve">cherung des Lebensunterhalts ohne staatliche Hilfe gewährleistet </w:t>
      </w:r>
      <w:r w:rsidRPr="00A75866">
        <w:t>sind</w:t>
      </w:r>
      <w:r w:rsidRPr="00201BCC">
        <w:t xml:space="preserve"> sowie die V</w:t>
      </w:r>
      <w:r w:rsidRPr="00201BCC">
        <w:t>o</w:t>
      </w:r>
      <w:r w:rsidRPr="00201BCC">
        <w:t>raussetzung des § 9 Absatz 2 Satz 1 Nummer 4 vorliegt</w:t>
      </w:r>
      <w:r w:rsidRPr="00A75866">
        <w:t>. Die Lan</w:t>
      </w:r>
      <w:r w:rsidRPr="005B5A4A">
        <w:t>desregierung kann bestimmen, dass die Erteilung der Niederlassungserlaubnis nach Satz 1 der Zusti</w:t>
      </w:r>
      <w:r w:rsidRPr="005B5A4A">
        <w:t>m</w:t>
      </w:r>
      <w:r w:rsidRPr="005B5A4A">
        <w:t>mung der obersten Landesbehörde oder einer von ihr bestimmten Stelle bedarf. B</w:t>
      </w:r>
      <w:r w:rsidRPr="005B5A4A">
        <w:t>e</w:t>
      </w:r>
      <w:r w:rsidRPr="005B5A4A">
        <w:t>sonders hoch qualifiziert nach Absatz 1 sind bei mehrjähriger Berufserfahrung insb</w:t>
      </w:r>
      <w:r w:rsidRPr="005B5A4A">
        <w:t>e</w:t>
      </w:r>
      <w:r w:rsidRPr="005B5A4A">
        <w:t>sondere</w:t>
      </w:r>
    </w:p>
    <w:p w:rsidR="00D306A1" w:rsidRPr="005B5A4A" w:rsidRDefault="00D306A1" w:rsidP="00D306A1">
      <w:pPr>
        <w:pStyle w:val="RevisionNummerierungStufe1"/>
        <w:tabs>
          <w:tab w:val="clear" w:pos="425"/>
          <w:tab w:val="num" w:pos="850"/>
        </w:tabs>
        <w:ind w:left="850"/>
      </w:pPr>
      <w:r w:rsidRPr="005B5A4A">
        <w:t>Wissenschaftler mit besonderen fachlichen Kenntnissen oder</w:t>
      </w:r>
    </w:p>
    <w:p w:rsidR="00D306A1" w:rsidRDefault="00D306A1" w:rsidP="00D306A1">
      <w:pPr>
        <w:pStyle w:val="RevisionNummerierungStufe1"/>
        <w:tabs>
          <w:tab w:val="clear" w:pos="425"/>
          <w:tab w:val="num" w:pos="850"/>
        </w:tabs>
        <w:ind w:left="850"/>
      </w:pPr>
      <w:r w:rsidRPr="005B5A4A">
        <w:t>Lehrpersonen in herausgehobener Funktion oder wissenschaftliche Mitarbeiter in herausgehobener Funktion</w:t>
      </w:r>
      <w:r>
        <w:t>.“</w:t>
      </w:r>
    </w:p>
    <w:p w:rsidR="00170312" w:rsidRPr="00351763" w:rsidRDefault="00170312" w:rsidP="00170312">
      <w:pPr>
        <w:pStyle w:val="NummerierungStufe1"/>
      </w:pPr>
      <w:r w:rsidRPr="00351763">
        <w:t>§</w:t>
      </w:r>
      <w:bookmarkStart w:id="111" w:name="eNV_C5B28708230A452DAC27363F1597E682_1"/>
      <w:bookmarkEnd w:id="111"/>
      <w:r w:rsidRPr="00351763">
        <w:t xml:space="preserve"> 20 wird § 18</w:t>
      </w:r>
      <w:r w:rsidR="00D400A9">
        <w:t>d</w:t>
      </w:r>
      <w:r w:rsidRPr="00351763">
        <w:t xml:space="preserve"> und wie folgt geändert:</w:t>
      </w:r>
    </w:p>
    <w:p w:rsidR="009F0BD0" w:rsidRDefault="009F0BD0" w:rsidP="00170312">
      <w:pPr>
        <w:pStyle w:val="NummerierungStufe2"/>
      </w:pPr>
      <w:r>
        <w:t>I</w:t>
      </w:r>
      <w:bookmarkStart w:id="112" w:name="eNV_47967CAF51F7453180903C463DB7569C_1"/>
      <w:bookmarkEnd w:id="112"/>
      <w:r>
        <w:t xml:space="preserve">n Absatz 1 Satz 1 werden in dem Satzteil vor Nummer 1 nach den Wörtern </w:t>
      </w:r>
      <w:r w:rsidRPr="009D6A9C">
        <w:rPr>
          <w:rStyle w:val="RevisionText"/>
        </w:rPr>
        <w:t>„</w:t>
      </w:r>
      <w:r>
        <w:rPr>
          <w:rStyle w:val="RevisionText"/>
        </w:rPr>
        <w:t>e</w:t>
      </w:r>
      <w:r>
        <w:rPr>
          <w:rStyle w:val="RevisionText"/>
        </w:rPr>
        <w:t>i</w:t>
      </w:r>
      <w:r>
        <w:rPr>
          <w:rStyle w:val="RevisionText"/>
        </w:rPr>
        <w:t>nem Ausländer wird</w:t>
      </w:r>
      <w:r w:rsidRPr="009F0BD0">
        <w:rPr>
          <w:rStyle w:val="RevisionText"/>
        </w:rPr>
        <w:t>“</w:t>
      </w:r>
      <w:r>
        <w:t xml:space="preserve"> die Wörter </w:t>
      </w:r>
      <w:r w:rsidRPr="009D6A9C">
        <w:rPr>
          <w:rStyle w:val="RevisionText"/>
        </w:rPr>
        <w:t>„</w:t>
      </w:r>
      <w:r>
        <w:rPr>
          <w:rStyle w:val="RevisionText"/>
        </w:rPr>
        <w:t>ohne Zustimmung der Bundesagentur für A</w:t>
      </w:r>
      <w:r>
        <w:rPr>
          <w:rStyle w:val="RevisionText"/>
        </w:rPr>
        <w:t>r</w:t>
      </w:r>
      <w:r>
        <w:rPr>
          <w:rStyle w:val="RevisionText"/>
        </w:rPr>
        <w:t>beit</w:t>
      </w:r>
      <w:r w:rsidRPr="009F0BD0">
        <w:rPr>
          <w:rStyle w:val="RevisionText"/>
        </w:rPr>
        <w:t>“</w:t>
      </w:r>
      <w:r>
        <w:t xml:space="preserve"> eingefügt.</w:t>
      </w:r>
    </w:p>
    <w:p w:rsidR="00170312" w:rsidRDefault="00170312" w:rsidP="00170312">
      <w:pPr>
        <w:pStyle w:val="NummerierungStufe2"/>
      </w:pPr>
      <w:r>
        <w:t>A</w:t>
      </w:r>
      <w:bookmarkStart w:id="113" w:name="eNV_D64E53E784DF485A8BF6221A81DE7722_1"/>
      <w:bookmarkEnd w:id="113"/>
      <w:r>
        <w:t>bsatz 4 wird wie folgt gefasst:</w:t>
      </w:r>
    </w:p>
    <w:p w:rsidR="00170312" w:rsidRPr="003E6E0D" w:rsidRDefault="003E6E0D" w:rsidP="00584EC2">
      <w:pPr>
        <w:pStyle w:val="RevisionJuristischerAbsatzmanuell"/>
        <w:tabs>
          <w:tab w:val="clear" w:pos="850"/>
          <w:tab w:val="left" w:pos="1700"/>
        </w:tabs>
        <w:ind w:left="850" w:firstLine="350"/>
      </w:pPr>
      <w:r>
        <w:t>„(4)</w:t>
      </w:r>
      <w:r>
        <w:tab/>
      </w:r>
      <w:r w:rsidR="00170312" w:rsidRPr="003E6E0D">
        <w:t>Die Aufenthaltserlaubnis wird für zwei Jahre oder bei kürzerer Dauer des Forschungsvorhabens für die Dauer des Forschungsvorhabens erteilt.“</w:t>
      </w:r>
    </w:p>
    <w:p w:rsidR="00A63633" w:rsidRDefault="002C72BF" w:rsidP="00170312">
      <w:pPr>
        <w:pStyle w:val="NummerierungStufe2"/>
      </w:pPr>
      <w:r>
        <w:t>A</w:t>
      </w:r>
      <w:bookmarkStart w:id="114" w:name="eNV_9AB9F86477E44A9CA0C59A8346A2F75E_1"/>
      <w:bookmarkEnd w:id="114"/>
      <w:r>
        <w:t>bs</w:t>
      </w:r>
      <w:r w:rsidR="00A63633">
        <w:t>a</w:t>
      </w:r>
      <w:r>
        <w:t xml:space="preserve">tz 6 </w:t>
      </w:r>
      <w:r w:rsidR="00A63633">
        <w:t>wird wie folgt gefasst:</w:t>
      </w:r>
    </w:p>
    <w:p w:rsidR="00A63633" w:rsidRPr="00A63633" w:rsidRDefault="003E6E0D" w:rsidP="00584EC2">
      <w:pPr>
        <w:pStyle w:val="RevisionJuristischerAbsatzmanuell"/>
        <w:tabs>
          <w:tab w:val="clear" w:pos="850"/>
          <w:tab w:val="left" w:pos="1700"/>
        </w:tabs>
        <w:ind w:left="850" w:firstLine="350"/>
        <w:rPr>
          <w:rStyle w:val="Marker"/>
          <w:color w:val="800000"/>
        </w:rPr>
      </w:pPr>
      <w:r>
        <w:t>„(6)</w:t>
      </w:r>
      <w:r>
        <w:tab/>
      </w:r>
      <w:r w:rsidR="00A63633" w:rsidRPr="003E6E0D">
        <w:t>Eine Aufenthaltserlaubnis zum Zweck der Forschung nach Absatz 1 wird nicht erteilt, wenn einer der in § 19f Absatz 1, 3 und 4 genannten Ablehnung</w:t>
      </w:r>
      <w:r w:rsidR="00A63633" w:rsidRPr="003E6E0D">
        <w:t>s</w:t>
      </w:r>
      <w:r w:rsidR="00A63633" w:rsidRPr="003E6E0D">
        <w:t>gründe vorliegt.“</w:t>
      </w:r>
    </w:p>
    <w:p w:rsidR="00170312" w:rsidRDefault="00A63633" w:rsidP="00170312">
      <w:pPr>
        <w:pStyle w:val="NummerierungStufe2"/>
      </w:pPr>
      <w:r w:rsidRPr="00B001EB">
        <w:rPr>
          <w:rStyle w:val="Einzelverweisziel"/>
        </w:rPr>
        <w:t>A</w:t>
      </w:r>
      <w:bookmarkStart w:id="115" w:name="eNV_C8F1CFD25EE44802A9AF36E9746C9F21_1"/>
      <w:bookmarkStart w:id="116" w:name="eNV_E422F8A0E5E24F3EAFDB0F24DA67AE4B_1"/>
      <w:bookmarkEnd w:id="115"/>
      <w:r w:rsidRPr="00B001EB">
        <w:rPr>
          <w:rStyle w:val="Einzelverweisziel"/>
        </w:rPr>
        <w:t>bsatz</w:t>
      </w:r>
      <w:r w:rsidR="002C72BF" w:rsidRPr="00B001EB">
        <w:rPr>
          <w:rStyle w:val="Einzelverweisziel"/>
        </w:rPr>
        <w:t xml:space="preserve"> </w:t>
      </w:r>
      <w:r w:rsidR="00330A67" w:rsidRPr="00B001EB">
        <w:rPr>
          <w:rStyle w:val="Einzelverweisziel"/>
        </w:rPr>
        <w:t>7</w:t>
      </w:r>
      <w:bookmarkEnd w:id="116"/>
      <w:r w:rsidR="00330A67" w:rsidRPr="00B001EB">
        <w:t xml:space="preserve"> </w:t>
      </w:r>
      <w:r>
        <w:t xml:space="preserve">wird </w:t>
      </w:r>
      <w:r w:rsidR="00330A67">
        <w:t>aufgehoben.</w:t>
      </w:r>
    </w:p>
    <w:p w:rsidR="002C72BF" w:rsidRPr="00170312" w:rsidRDefault="002C72BF" w:rsidP="00170312">
      <w:pPr>
        <w:pStyle w:val="NummerierungStufe2"/>
      </w:pPr>
      <w:r>
        <w:t>D</w:t>
      </w:r>
      <w:bookmarkStart w:id="117" w:name="eNV_4972DD84AD6F4888981A4D08A65AB7C9_1"/>
      <w:bookmarkEnd w:id="117"/>
      <w:r>
        <w:t>er bisherige Absatz 8 wird Absatz</w:t>
      </w:r>
      <w:r w:rsidR="00A63633">
        <w:t xml:space="preserve"> 7</w:t>
      </w:r>
      <w:r>
        <w:t>.</w:t>
      </w:r>
    </w:p>
    <w:p w:rsidR="00CB22D5" w:rsidRDefault="00330A67" w:rsidP="00330A67">
      <w:pPr>
        <w:pStyle w:val="NummerierungStufe1"/>
      </w:pPr>
      <w:r>
        <w:t>§</w:t>
      </w:r>
      <w:bookmarkStart w:id="118" w:name="eNV_27B0C1C3E92C48D0912645B100C93E3A_1"/>
      <w:bookmarkEnd w:id="118"/>
      <w:r>
        <w:t xml:space="preserve"> 20a </w:t>
      </w:r>
      <w:r w:rsidR="00CB22D5">
        <w:t>wird</w:t>
      </w:r>
      <w:r>
        <w:t xml:space="preserve"> </w:t>
      </w:r>
      <w:r w:rsidR="00CB22D5">
        <w:t>§ 18</w:t>
      </w:r>
      <w:r w:rsidR="00D400A9">
        <w:t>e</w:t>
      </w:r>
      <w:r w:rsidR="00CB22D5">
        <w:t xml:space="preserve"> und wie folgt geändert:</w:t>
      </w:r>
    </w:p>
    <w:p w:rsidR="00C05434" w:rsidRDefault="00431673" w:rsidP="002362FA">
      <w:pPr>
        <w:pStyle w:val="NummerierungStufe2"/>
        <w:numPr>
          <w:ilvl w:val="4"/>
          <w:numId w:val="11"/>
        </w:numPr>
      </w:pPr>
      <w:r>
        <w:t>A</w:t>
      </w:r>
      <w:bookmarkStart w:id="119" w:name="eNV_54CFAF8F75A54105A940B0E8D1FD3422_1"/>
      <w:bookmarkEnd w:id="119"/>
      <w:r>
        <w:t xml:space="preserve">bsatz 1 Satz 1 </w:t>
      </w:r>
      <w:r w:rsidR="00C05434">
        <w:t>wird</w:t>
      </w:r>
      <w:r>
        <w:t xml:space="preserve"> in dem Satzteil vor Nummer 1 </w:t>
      </w:r>
      <w:r w:rsidR="00C05434">
        <w:t>wie folgt geändert:</w:t>
      </w:r>
    </w:p>
    <w:p w:rsidR="00C05434" w:rsidRDefault="00C05434" w:rsidP="00B618C7">
      <w:pPr>
        <w:pStyle w:val="NummerierungStufe3"/>
      </w:pPr>
      <w:r>
        <w:t>D</w:t>
      </w:r>
      <w:bookmarkStart w:id="120" w:name="eNV_EF7825F806594B89B006E1F79B90DCCF_1"/>
      <w:bookmarkEnd w:id="120"/>
      <w:r>
        <w:t xml:space="preserve">ie Angabe </w:t>
      </w:r>
      <w:r w:rsidRPr="00B618C7">
        <w:rPr>
          <w:rStyle w:val="RevisionText"/>
        </w:rPr>
        <w:t>„§ 4 Absatz 1 Satz 1“</w:t>
      </w:r>
      <w:r w:rsidRPr="00C05434">
        <w:t xml:space="preserve"> </w:t>
      </w:r>
      <w:r>
        <w:t xml:space="preserve">wird durch die Angabe </w:t>
      </w:r>
      <w:r w:rsidRPr="00B618C7">
        <w:rPr>
          <w:rStyle w:val="RevisionText"/>
        </w:rPr>
        <w:t>„§ 4a Absatz 1“</w:t>
      </w:r>
      <w:r w:rsidRPr="00C05434">
        <w:t xml:space="preserve"> e</w:t>
      </w:r>
      <w:r w:rsidRPr="00C05434">
        <w:t>r</w:t>
      </w:r>
      <w:r w:rsidRPr="00C05434">
        <w:t>setzt</w:t>
      </w:r>
      <w:r>
        <w:t>.</w:t>
      </w:r>
    </w:p>
    <w:p w:rsidR="00431673" w:rsidRDefault="00C05434" w:rsidP="00B618C7">
      <w:pPr>
        <w:pStyle w:val="NummerierungStufe3"/>
      </w:pPr>
      <w:r>
        <w:t>N</w:t>
      </w:r>
      <w:bookmarkStart w:id="121" w:name="eNV_D093CB73EEBD43EF84C0F951345543C3_1"/>
      <w:bookmarkEnd w:id="121"/>
      <w:r w:rsidR="00431673">
        <w:t xml:space="preserve">ach den Wörtern </w:t>
      </w:r>
      <w:r w:rsidR="00431673" w:rsidRPr="0050162D">
        <w:rPr>
          <w:rStyle w:val="RevisionText"/>
        </w:rPr>
        <w:t>„</w:t>
      </w:r>
      <w:r w:rsidR="00431673">
        <w:rPr>
          <w:rStyle w:val="RevisionText"/>
        </w:rPr>
        <w:t>Bundesamt für Migration und Flüchtlinge</w:t>
      </w:r>
      <w:r w:rsidR="00431673" w:rsidRPr="0050162D">
        <w:rPr>
          <w:rStyle w:val="RevisionText"/>
        </w:rPr>
        <w:t>“</w:t>
      </w:r>
      <w:r w:rsidR="00431673">
        <w:t xml:space="preserve"> </w:t>
      </w:r>
      <w:r>
        <w:t xml:space="preserve">werden </w:t>
      </w:r>
      <w:r w:rsidR="00431673">
        <w:t xml:space="preserve">die Wörter </w:t>
      </w:r>
      <w:r w:rsidR="00431673" w:rsidRPr="0050162D">
        <w:rPr>
          <w:rStyle w:val="RevisionText"/>
        </w:rPr>
        <w:t>„und der zuständigen Behörde des anderen Mitgliedstaates“</w:t>
      </w:r>
      <w:r w:rsidR="00431673">
        <w:t xml:space="preserve"> eing</w:t>
      </w:r>
      <w:r w:rsidR="00431673">
        <w:t>e</w:t>
      </w:r>
      <w:r w:rsidR="00431673">
        <w:t>fügt.</w:t>
      </w:r>
    </w:p>
    <w:p w:rsidR="00CB22D5" w:rsidRDefault="00CB22D5" w:rsidP="00CB22D5">
      <w:pPr>
        <w:pStyle w:val="NummerierungStufe2"/>
      </w:pPr>
      <w:r>
        <w:t>A</w:t>
      </w:r>
      <w:bookmarkStart w:id="122" w:name="eNV_8DE9A75CEE484963A9C1649BA21B3828_1"/>
      <w:bookmarkEnd w:id="122"/>
      <w:r>
        <w:t>bsatz 4 wird aufgehoben.</w:t>
      </w:r>
    </w:p>
    <w:p w:rsidR="00CB22D5" w:rsidRDefault="00CB22D5" w:rsidP="00CB22D5">
      <w:pPr>
        <w:pStyle w:val="NummerierungStufe2"/>
      </w:pPr>
      <w:r>
        <w:lastRenderedPageBreak/>
        <w:t>D</w:t>
      </w:r>
      <w:bookmarkStart w:id="123" w:name="eNV_4FA734B4D836473CA6041B5B47D348F0_1"/>
      <w:bookmarkEnd w:id="123"/>
      <w:r>
        <w:t>ie bisherigen Absätze 5 und 6 werden Absätze 4 und 5.</w:t>
      </w:r>
    </w:p>
    <w:p w:rsidR="00CB22D5" w:rsidRDefault="00CB22D5" w:rsidP="00CB22D5">
      <w:pPr>
        <w:pStyle w:val="NummerierungStufe2"/>
      </w:pPr>
      <w:r w:rsidRPr="00B001EB">
        <w:rPr>
          <w:rStyle w:val="Einzelverweisziel"/>
        </w:rPr>
        <w:t>N</w:t>
      </w:r>
      <w:bookmarkStart w:id="124" w:name="eNV_FC6AE80F251E42DDA257DAD10D42F293_1"/>
      <w:bookmarkStart w:id="125" w:name="eNV_C0CE2962E74541DD9771464E9196FD55_1"/>
      <w:bookmarkStart w:id="126" w:name="eNV_A86ADB21C20A4C6895E8B6460D3EB414_1"/>
      <w:bookmarkEnd w:id="124"/>
      <w:r w:rsidRPr="00B001EB">
        <w:rPr>
          <w:rStyle w:val="Einzelverweisziel"/>
        </w:rPr>
        <w:t>ach dem</w:t>
      </w:r>
      <w:bookmarkEnd w:id="125"/>
      <w:bookmarkEnd w:id="126"/>
      <w:r w:rsidRPr="00824AD4">
        <w:t xml:space="preserve"> </w:t>
      </w:r>
      <w:r>
        <w:t>neuen Absatz 5 wird folgender Absatz 6 angefügt:</w:t>
      </w:r>
    </w:p>
    <w:p w:rsidR="00CB22D5" w:rsidRPr="003E6E0D" w:rsidRDefault="003E6E0D" w:rsidP="00584EC2">
      <w:pPr>
        <w:pStyle w:val="RevisionJuristischerAbsatzmanuell"/>
        <w:tabs>
          <w:tab w:val="clear" w:pos="850"/>
          <w:tab w:val="left" w:pos="1700"/>
        </w:tabs>
        <w:ind w:left="850" w:firstLine="350"/>
      </w:pPr>
      <w:r>
        <w:t>„(6)</w:t>
      </w:r>
      <w:r>
        <w:tab/>
      </w:r>
      <w:r w:rsidR="00CB22D5" w:rsidRPr="003E6E0D">
        <w:t xml:space="preserve">Nach Ablehnung gemäß § </w:t>
      </w:r>
      <w:r w:rsidR="00FC3762">
        <w:t>19f Absatz 5</w:t>
      </w:r>
      <w:r w:rsidR="00CB22D5" w:rsidRPr="003E6E0D">
        <w:t xml:space="preserve"> oder Ausstellung der Beschein</w:t>
      </w:r>
      <w:r w:rsidR="00CB22D5" w:rsidRPr="003E6E0D">
        <w:t>i</w:t>
      </w:r>
      <w:r w:rsidR="00CB22D5" w:rsidRPr="003E6E0D">
        <w:t>gung im Sinne von Absatz 5 durch das Bundesamt für Migration und Flüchtlinge ist die Ausländerbehörde gemäß § 71 Absatz 1 für weitere aufenthaltsrechtliche Maßnahmen und Entscheidungen zuständig. Der Ausländer und die aufnehme</w:t>
      </w:r>
      <w:r w:rsidR="00CB22D5" w:rsidRPr="003E6E0D">
        <w:t>n</w:t>
      </w:r>
      <w:r w:rsidR="00CB22D5" w:rsidRPr="003E6E0D">
        <w:t>de Ausbildungseinrichtung sind verpflichtet, der Ausländerbehörde Änderungen in Bezug auf die in Absatz 1 genannten Voraussetzungen anzuzeigen.“</w:t>
      </w:r>
    </w:p>
    <w:p w:rsidR="00170312" w:rsidRDefault="00CB22D5" w:rsidP="00330A67">
      <w:pPr>
        <w:pStyle w:val="NummerierungStufe1"/>
      </w:pPr>
      <w:r>
        <w:t>§</w:t>
      </w:r>
      <w:bookmarkStart w:id="127" w:name="eNV_C208E947EBE94D0484F88A781F52EDB6_1"/>
      <w:bookmarkEnd w:id="127"/>
      <w:r>
        <w:t xml:space="preserve"> </w:t>
      </w:r>
      <w:r w:rsidR="00330A67">
        <w:t xml:space="preserve">20b </w:t>
      </w:r>
      <w:r>
        <w:t>wird §</w:t>
      </w:r>
      <w:r w:rsidR="00330A67">
        <w:t xml:space="preserve"> 18</w:t>
      </w:r>
      <w:r w:rsidR="00D400A9">
        <w:t>f</w:t>
      </w:r>
      <w:r w:rsidR="00A63633">
        <w:t xml:space="preserve"> und in Absatz 6 Satz 1 werden nach den Wörtern </w:t>
      </w:r>
      <w:r w:rsidR="00A63633" w:rsidRPr="00E672C2">
        <w:rPr>
          <w:rStyle w:val="RevisionText"/>
        </w:rPr>
        <w:t>„</w:t>
      </w:r>
      <w:r w:rsidR="00A63633">
        <w:rPr>
          <w:rStyle w:val="RevisionText"/>
        </w:rPr>
        <w:t>gestellt wurde</w:t>
      </w:r>
      <w:r w:rsidR="00A63633" w:rsidRPr="00A63633">
        <w:rPr>
          <w:rStyle w:val="RevisionText"/>
        </w:rPr>
        <w:t>“</w:t>
      </w:r>
      <w:r w:rsidR="00A63633">
        <w:t xml:space="preserve"> die Wörter </w:t>
      </w:r>
      <w:r w:rsidR="00A63633" w:rsidRPr="00E672C2">
        <w:rPr>
          <w:rStyle w:val="RevisionText"/>
        </w:rPr>
        <w:t>„</w:t>
      </w:r>
      <w:r w:rsidR="00A63633">
        <w:rPr>
          <w:rStyle w:val="RevisionText"/>
        </w:rPr>
        <w:t>oder einer der in § 19f Absatz 4 genannten Ablehnungsgründe vorliegt</w:t>
      </w:r>
      <w:r w:rsidR="00A63633" w:rsidRPr="00A63633">
        <w:rPr>
          <w:rStyle w:val="RevisionText"/>
        </w:rPr>
        <w:t>“</w:t>
      </w:r>
      <w:r w:rsidR="00A63633">
        <w:t xml:space="preserve"> ei</w:t>
      </w:r>
      <w:r w:rsidR="00A63633">
        <w:t>n</w:t>
      </w:r>
      <w:r w:rsidR="00A63633">
        <w:t>gefügt</w:t>
      </w:r>
      <w:r w:rsidR="00330A67">
        <w:t>.</w:t>
      </w:r>
    </w:p>
    <w:p w:rsidR="00E03176" w:rsidRDefault="00330A67" w:rsidP="00330A67">
      <w:pPr>
        <w:pStyle w:val="NummerierungStufe1"/>
      </w:pPr>
      <w:r w:rsidRPr="00B001EB">
        <w:rPr>
          <w:rStyle w:val="Einzelverweisziel"/>
        </w:rPr>
        <w:t>§</w:t>
      </w:r>
      <w:bookmarkStart w:id="128" w:name="eNV_C564AE9FDBD0436F82E413335BE640AE_1"/>
      <w:bookmarkStart w:id="129" w:name="eNV_190315458A554B3DB169F7E7AC058A82_1"/>
      <w:bookmarkEnd w:id="128"/>
      <w:r w:rsidRPr="00B001EB">
        <w:rPr>
          <w:rStyle w:val="Einzelverweisziel"/>
        </w:rPr>
        <w:t xml:space="preserve"> 19b</w:t>
      </w:r>
      <w:bookmarkEnd w:id="129"/>
      <w:r w:rsidRPr="00B001EB">
        <w:t xml:space="preserve"> </w:t>
      </w:r>
      <w:r>
        <w:t>wird § 19</w:t>
      </w:r>
      <w:r w:rsidR="00CA11BB">
        <w:t xml:space="preserve"> und </w:t>
      </w:r>
      <w:r w:rsidR="00E03176">
        <w:t xml:space="preserve">wie folgt geändert: </w:t>
      </w:r>
    </w:p>
    <w:p w:rsidR="00330A67" w:rsidRDefault="00E03176" w:rsidP="00B618C7">
      <w:pPr>
        <w:pStyle w:val="NummerierungStufe2"/>
      </w:pPr>
      <w:r>
        <w:t>I</w:t>
      </w:r>
      <w:bookmarkStart w:id="130" w:name="eNV_5F7CA21BD3CB440AA9EE0A857A065625_1"/>
      <w:bookmarkEnd w:id="130"/>
      <w:r w:rsidR="00CA11BB">
        <w:t xml:space="preserve">n Absatz 1 Satz 1 werden die Wörter </w:t>
      </w:r>
      <w:r w:rsidR="00CA11BB" w:rsidRPr="00E672C2">
        <w:rPr>
          <w:rStyle w:val="RevisionText"/>
        </w:rPr>
        <w:t>„</w:t>
      </w:r>
      <w:r w:rsidR="00CA11BB">
        <w:rPr>
          <w:rStyle w:val="RevisionText"/>
        </w:rPr>
        <w:t>des Europäischen Parlaments und des Rates vom 15. Mai 2014 über die Bedingungen für die Einreise und den Aufen</w:t>
      </w:r>
      <w:r w:rsidR="00CA11BB">
        <w:rPr>
          <w:rStyle w:val="RevisionText"/>
        </w:rPr>
        <w:t>t</w:t>
      </w:r>
      <w:r w:rsidR="00CA11BB">
        <w:rPr>
          <w:rStyle w:val="RevisionText"/>
        </w:rPr>
        <w:t>halt von Drittstaatsangehörigen im Rahmen eines unternehmensinternen Tran</w:t>
      </w:r>
      <w:r w:rsidR="00CA11BB">
        <w:rPr>
          <w:rStyle w:val="RevisionText"/>
        </w:rPr>
        <w:t>s</w:t>
      </w:r>
      <w:r w:rsidR="00CA11BB">
        <w:rPr>
          <w:rStyle w:val="RevisionText"/>
        </w:rPr>
        <w:t>fers (ABl. L 157 vom 27.5.2014, S. 1</w:t>
      </w:r>
      <w:r w:rsidR="003C4B40">
        <w:rPr>
          <w:rStyle w:val="RevisionText"/>
        </w:rPr>
        <w:t>)</w:t>
      </w:r>
      <w:r w:rsidR="00CA11BB" w:rsidRPr="00CA11BB">
        <w:rPr>
          <w:rStyle w:val="RevisionText"/>
        </w:rPr>
        <w:t>“</w:t>
      </w:r>
      <w:r w:rsidR="00CA11BB">
        <w:t xml:space="preserve"> gestrichen</w:t>
      </w:r>
      <w:r w:rsidR="00A701BC">
        <w:t>.</w:t>
      </w:r>
    </w:p>
    <w:p w:rsidR="00E03176" w:rsidRDefault="00E03176" w:rsidP="00B618C7">
      <w:pPr>
        <w:pStyle w:val="NummerierungStufe2"/>
      </w:pPr>
      <w:r>
        <w:t>A</w:t>
      </w:r>
      <w:bookmarkStart w:id="131" w:name="eNV_57BF491E67D843548ABC9ADDBC3E30DA_1"/>
      <w:bookmarkEnd w:id="131"/>
      <w:r>
        <w:t>bsatz 2 wird wie folgt geändert:</w:t>
      </w:r>
    </w:p>
    <w:p w:rsidR="00E03176" w:rsidRDefault="00E03176" w:rsidP="00B618C7">
      <w:pPr>
        <w:pStyle w:val="NummerierungStufe3"/>
      </w:pPr>
      <w:r>
        <w:t>N</w:t>
      </w:r>
      <w:bookmarkStart w:id="132" w:name="eNV_9EBF97E9EEC14060BFFE333C87E7488B_1"/>
      <w:bookmarkEnd w:id="132"/>
      <w:r>
        <w:t>ummer 4 wird gestrichen.</w:t>
      </w:r>
    </w:p>
    <w:p w:rsidR="00E03176" w:rsidRDefault="00E03176" w:rsidP="00B618C7">
      <w:pPr>
        <w:pStyle w:val="NummerierungStufe3"/>
      </w:pPr>
      <w:r>
        <w:t>N</w:t>
      </w:r>
      <w:bookmarkStart w:id="133" w:name="eNV_2FA5E7A9F07C44DAB11742AB9E064C2A_1"/>
      <w:bookmarkEnd w:id="133"/>
      <w:r>
        <w:t>ummer 5 und 6 werden Nummern 4 und 5.</w:t>
      </w:r>
    </w:p>
    <w:p w:rsidR="00E03176" w:rsidRDefault="00E03176" w:rsidP="00B618C7">
      <w:pPr>
        <w:pStyle w:val="NummerierungStufe2"/>
      </w:pPr>
      <w:r>
        <w:t>I</w:t>
      </w:r>
      <w:bookmarkStart w:id="134" w:name="eNV_5EC1D58B86CA4BDDB6E3F603481C510F_1"/>
      <w:bookmarkEnd w:id="134"/>
      <w:r>
        <w:t xml:space="preserve">n Absatz 3 Satz 1 Nummer 2 werden die Wörter </w:t>
      </w:r>
      <w:r w:rsidRPr="00B618C7">
        <w:rPr>
          <w:rStyle w:val="RevisionText"/>
        </w:rPr>
        <w:t>„</w:t>
      </w:r>
      <w:r>
        <w:rPr>
          <w:rStyle w:val="RevisionText"/>
        </w:rPr>
        <w:t>Nummer 2 bis 5</w:t>
      </w:r>
      <w:r w:rsidRPr="00E03176">
        <w:rPr>
          <w:rStyle w:val="RevisionText"/>
        </w:rPr>
        <w:t>“</w:t>
      </w:r>
      <w:r>
        <w:t xml:space="preserve"> durch die Wörter </w:t>
      </w:r>
      <w:r w:rsidRPr="00B618C7">
        <w:rPr>
          <w:rStyle w:val="RevisionText"/>
        </w:rPr>
        <w:t>„</w:t>
      </w:r>
      <w:r>
        <w:rPr>
          <w:rStyle w:val="RevisionText"/>
        </w:rPr>
        <w:t>Nummer 2 bis 4</w:t>
      </w:r>
      <w:r w:rsidRPr="00E03176">
        <w:rPr>
          <w:rStyle w:val="RevisionText"/>
        </w:rPr>
        <w:t>“</w:t>
      </w:r>
      <w:r>
        <w:t xml:space="preserve"> ersetzt.</w:t>
      </w:r>
    </w:p>
    <w:p w:rsidR="00F81803" w:rsidRDefault="00330A67" w:rsidP="00781C59">
      <w:pPr>
        <w:pStyle w:val="NummerierungStufe1"/>
        <w:tabs>
          <w:tab w:val="num" w:pos="1275"/>
        </w:tabs>
      </w:pPr>
      <w:r w:rsidRPr="00B001EB">
        <w:rPr>
          <w:rStyle w:val="Einzelverweisziel"/>
        </w:rPr>
        <w:t>§</w:t>
      </w:r>
      <w:bookmarkStart w:id="135" w:name="eNV_7E231CEEA4794A848874056482980492_1"/>
      <w:bookmarkStart w:id="136" w:name="eNV_266F8FA4FCFB4C84B6AE4605BF254CA2_1"/>
      <w:bookmarkEnd w:id="135"/>
      <w:r w:rsidRPr="00B001EB">
        <w:rPr>
          <w:rStyle w:val="Einzelverweisziel"/>
        </w:rPr>
        <w:t xml:space="preserve"> 19c</w:t>
      </w:r>
      <w:bookmarkEnd w:id="136"/>
      <w:r w:rsidRPr="00B001EB">
        <w:t xml:space="preserve"> </w:t>
      </w:r>
      <w:r w:rsidR="00F81803">
        <w:t>wird § 19a und wie folgt geändert:</w:t>
      </w:r>
    </w:p>
    <w:p w:rsidR="00A701BC" w:rsidRDefault="00A701BC" w:rsidP="00431673">
      <w:pPr>
        <w:pStyle w:val="NummerierungStufe2"/>
      </w:pPr>
      <w:r>
        <w:t>A</w:t>
      </w:r>
      <w:bookmarkStart w:id="137" w:name="eNV_FF9F512ED6754D50B16EF4F188505B1F_1"/>
      <w:bookmarkEnd w:id="137"/>
      <w:r>
        <w:t>bsatz 1 Satz 1 wird wie folgt geändert:</w:t>
      </w:r>
    </w:p>
    <w:p w:rsidR="00431673" w:rsidRDefault="00431673" w:rsidP="00C05434">
      <w:pPr>
        <w:pStyle w:val="NummerierungStufe3"/>
      </w:pPr>
      <w:r>
        <w:t>I</w:t>
      </w:r>
      <w:bookmarkStart w:id="138" w:name="eNV_F9B7941BF4CD4D4087EEDC43470F7343_1"/>
      <w:bookmarkEnd w:id="138"/>
      <w:r>
        <w:t xml:space="preserve">n dem Satzteil vor Nummer 1 </w:t>
      </w:r>
      <w:r w:rsidR="00A701BC">
        <w:t xml:space="preserve">werden </w:t>
      </w:r>
      <w:r w:rsidR="00C05434">
        <w:t xml:space="preserve">die Angabe </w:t>
      </w:r>
      <w:r w:rsidR="00C05434" w:rsidRPr="00B618C7">
        <w:rPr>
          <w:rStyle w:val="RevisionText"/>
        </w:rPr>
        <w:t>„§ 4 Absatz 1 Satz 1“</w:t>
      </w:r>
      <w:r w:rsidR="00C05434">
        <w:t xml:space="preserve"> durch die Angabe </w:t>
      </w:r>
      <w:r w:rsidR="00C05434" w:rsidRPr="00B618C7">
        <w:rPr>
          <w:rStyle w:val="RevisionText"/>
        </w:rPr>
        <w:t>„§ 4a Absatz 1“</w:t>
      </w:r>
      <w:r w:rsidR="00C05434" w:rsidRPr="00C05434">
        <w:t xml:space="preserve"> ersetzt und </w:t>
      </w:r>
      <w:r>
        <w:t xml:space="preserve">nach den Wörtern </w:t>
      </w:r>
      <w:r w:rsidRPr="0050162D">
        <w:rPr>
          <w:rStyle w:val="RevisionText"/>
        </w:rPr>
        <w:t>„</w:t>
      </w:r>
      <w:r>
        <w:rPr>
          <w:rStyle w:val="RevisionText"/>
        </w:rPr>
        <w:t>Bundesamt für Migration und Flüchtlinge</w:t>
      </w:r>
      <w:r w:rsidRPr="0050162D">
        <w:rPr>
          <w:rStyle w:val="RevisionText"/>
        </w:rPr>
        <w:t>“</w:t>
      </w:r>
      <w:r>
        <w:t xml:space="preserve"> die Wörter </w:t>
      </w:r>
      <w:r w:rsidRPr="0050162D">
        <w:rPr>
          <w:rStyle w:val="RevisionText"/>
        </w:rPr>
        <w:t>„und der zuständigen Behörde des anderen Mitgliedstaates“</w:t>
      </w:r>
      <w:r>
        <w:t xml:space="preserve"> eingefügt.</w:t>
      </w:r>
    </w:p>
    <w:p w:rsidR="00A701BC" w:rsidRDefault="00A701BC" w:rsidP="00A701BC">
      <w:pPr>
        <w:pStyle w:val="NummerierungStufe3"/>
      </w:pPr>
      <w:r>
        <w:t>I</w:t>
      </w:r>
      <w:bookmarkStart w:id="139" w:name="eNV_FE09BF5AADC34ED486C087986CFA9D6E_1"/>
      <w:bookmarkEnd w:id="139"/>
      <w:r>
        <w:t xml:space="preserve">n Nummer 3 am Ende wird das Wort </w:t>
      </w:r>
      <w:r w:rsidRPr="00A50C82">
        <w:rPr>
          <w:rStyle w:val="RevisionText"/>
        </w:rPr>
        <w:t>„</w:t>
      </w:r>
      <w:r>
        <w:rPr>
          <w:rStyle w:val="RevisionText"/>
        </w:rPr>
        <w:t>und</w:t>
      </w:r>
      <w:r w:rsidRPr="00A50C82">
        <w:rPr>
          <w:rStyle w:val="RevisionText"/>
        </w:rPr>
        <w:t>“</w:t>
      </w:r>
      <w:r>
        <w:t xml:space="preserve"> gestrichen.</w:t>
      </w:r>
    </w:p>
    <w:p w:rsidR="00A701BC" w:rsidRDefault="00A701BC" w:rsidP="00A701BC">
      <w:pPr>
        <w:pStyle w:val="NummerierungStufe3"/>
      </w:pPr>
      <w:r>
        <w:t>I</w:t>
      </w:r>
      <w:bookmarkStart w:id="140" w:name="eNV_47AE2C46ED82417E9D8906BD1F4D9DC8_1"/>
      <w:bookmarkEnd w:id="140"/>
      <w:r>
        <w:t xml:space="preserve">n Nummer 4 wird der Punkt am Ende durch ein Komma ersetzt und das Wort </w:t>
      </w:r>
      <w:r w:rsidRPr="00A50C82">
        <w:rPr>
          <w:rStyle w:val="RevisionText"/>
        </w:rPr>
        <w:t>„</w:t>
      </w:r>
      <w:r>
        <w:rPr>
          <w:rStyle w:val="RevisionText"/>
        </w:rPr>
        <w:t>und</w:t>
      </w:r>
      <w:r w:rsidRPr="00A50C82">
        <w:rPr>
          <w:rStyle w:val="RevisionText"/>
        </w:rPr>
        <w:t>“</w:t>
      </w:r>
      <w:r>
        <w:t xml:space="preserve"> angefügt.</w:t>
      </w:r>
    </w:p>
    <w:p w:rsidR="00A701BC" w:rsidRDefault="00A701BC" w:rsidP="00A701BC">
      <w:pPr>
        <w:pStyle w:val="NummerierungStufe3"/>
      </w:pPr>
      <w:r w:rsidRPr="00B001EB">
        <w:rPr>
          <w:rStyle w:val="Einzelverweisziel"/>
        </w:rPr>
        <w:t>N</w:t>
      </w:r>
      <w:bookmarkStart w:id="141" w:name="eNV_F7EF6C4BE2F443A8A47EB4D219AA00FE_1"/>
      <w:bookmarkStart w:id="142" w:name="eNV_9E74E681B48C4B87AD48EFE6F50C4DDD_1"/>
      <w:bookmarkStart w:id="143" w:name="eNV_EDDA9A5B4A6D4105901BA9D7B0F83A58_1"/>
      <w:bookmarkStart w:id="144" w:name="eNV_69BC670446E847788B4AD3A6C132028C_1"/>
      <w:bookmarkEnd w:id="141"/>
      <w:r w:rsidRPr="00B001EB">
        <w:rPr>
          <w:rStyle w:val="Einzelverweisziel"/>
        </w:rPr>
        <w:t>ach Nummer</w:t>
      </w:r>
      <w:bookmarkEnd w:id="142"/>
      <w:bookmarkEnd w:id="143"/>
      <w:bookmarkEnd w:id="144"/>
      <w:r>
        <w:t xml:space="preserve"> 4 wird folgende Nummer 5 angefügt:</w:t>
      </w:r>
    </w:p>
    <w:p w:rsidR="00A701BC" w:rsidRPr="003E6E0D" w:rsidRDefault="00A701BC" w:rsidP="00584EC2">
      <w:pPr>
        <w:pStyle w:val="RevisionNummerierungStufe1manuell"/>
        <w:tabs>
          <w:tab w:val="clear" w:pos="425"/>
          <w:tab w:val="left" w:pos="1776"/>
        </w:tabs>
        <w:ind w:left="1776" w:hanging="500"/>
      </w:pPr>
      <w:r w:rsidRPr="003E6E0D">
        <w:t>„</w:t>
      </w:r>
      <w:r w:rsidR="003E6E0D" w:rsidRPr="003E6E0D">
        <w:t>5.</w:t>
      </w:r>
      <w:r w:rsidR="003E6E0D" w:rsidRPr="003E6E0D">
        <w:tab/>
      </w:r>
      <w:r w:rsidRPr="003E6E0D">
        <w:t>den Nachweis, dass eine Berufsausübungserlaubnis, soweit diese vo</w:t>
      </w:r>
      <w:r w:rsidRPr="003E6E0D">
        <w:t>r</w:t>
      </w:r>
      <w:r w:rsidRPr="003E6E0D">
        <w:t>geschrieben ist, erteilt wurde oder ihre Erteilung zugesagt ist.“</w:t>
      </w:r>
    </w:p>
    <w:p w:rsidR="00A701BC" w:rsidRDefault="00A701BC" w:rsidP="00A701BC">
      <w:pPr>
        <w:pStyle w:val="NummerierungStufe2"/>
      </w:pPr>
      <w:r>
        <w:t>A</w:t>
      </w:r>
      <w:bookmarkStart w:id="145" w:name="eNV_33CCE903F7EB45D0A0D29850EF0C311F_1"/>
      <w:bookmarkEnd w:id="145"/>
      <w:r>
        <w:t>bsatz 3 wird aufgehoben.</w:t>
      </w:r>
    </w:p>
    <w:p w:rsidR="00A701BC" w:rsidRDefault="00A701BC" w:rsidP="00A701BC">
      <w:pPr>
        <w:pStyle w:val="NummerierungStufe2"/>
      </w:pPr>
      <w:r>
        <w:t>D</w:t>
      </w:r>
      <w:bookmarkStart w:id="146" w:name="eNV_1C2AACB1FA8B4675B80E57C6A1F638C8_1"/>
      <w:bookmarkEnd w:id="146"/>
      <w:r>
        <w:t>ie bisherigen Absätze 4 und 5 werden Absätze 3 und 4.</w:t>
      </w:r>
    </w:p>
    <w:p w:rsidR="00F81803" w:rsidRDefault="00CB22D5" w:rsidP="00F81803">
      <w:pPr>
        <w:pStyle w:val="NummerierungStufe2"/>
      </w:pPr>
      <w:r>
        <w:t>D</w:t>
      </w:r>
      <w:bookmarkStart w:id="147" w:name="eNV_F92D8692872248579711E5E71C2332DD_1"/>
      <w:bookmarkEnd w:id="147"/>
      <w:r>
        <w:t xml:space="preserve">er neue </w:t>
      </w:r>
      <w:r w:rsidR="00F81803">
        <w:t xml:space="preserve">Absatz </w:t>
      </w:r>
      <w:r>
        <w:t>3</w:t>
      </w:r>
      <w:r w:rsidR="00F81803">
        <w:t xml:space="preserve"> wird wie folgt geändert:</w:t>
      </w:r>
    </w:p>
    <w:p w:rsidR="00A701BC" w:rsidRDefault="00A701BC" w:rsidP="00F81803">
      <w:pPr>
        <w:pStyle w:val="NummerierungStufe3"/>
      </w:pPr>
      <w:r>
        <w:t>S</w:t>
      </w:r>
      <w:bookmarkStart w:id="148" w:name="eNV_7783071180624B19B8FDE2995A3D1D99_1"/>
      <w:bookmarkEnd w:id="148"/>
      <w:r>
        <w:t>atz 1 wird wie folgt g</w:t>
      </w:r>
      <w:r w:rsidR="00941633">
        <w:t>e</w:t>
      </w:r>
      <w:r>
        <w:t>ändert:</w:t>
      </w:r>
    </w:p>
    <w:p w:rsidR="00F81803" w:rsidRDefault="00F81803" w:rsidP="00A701BC">
      <w:pPr>
        <w:pStyle w:val="NummerierungStufe4"/>
      </w:pPr>
      <w:r>
        <w:lastRenderedPageBreak/>
        <w:t>I</w:t>
      </w:r>
      <w:bookmarkStart w:id="149" w:name="eNV_B7BBACEB1ED7438C8E60314ABA011170_1"/>
      <w:bookmarkEnd w:id="149"/>
      <w:r>
        <w:t xml:space="preserve">n </w:t>
      </w:r>
      <w:r w:rsidR="00431673">
        <w:t xml:space="preserve">dem Satzteil </w:t>
      </w:r>
      <w:r>
        <w:t xml:space="preserve">vor Nummer 1 </w:t>
      </w:r>
      <w:r w:rsidR="00A701BC">
        <w:t xml:space="preserve">werden </w:t>
      </w:r>
      <w:r>
        <w:t xml:space="preserve">die Wörter </w:t>
      </w:r>
      <w:r w:rsidRPr="00F81803">
        <w:rPr>
          <w:rStyle w:val="RevisionText"/>
        </w:rPr>
        <w:t>„</w:t>
      </w:r>
      <w:r>
        <w:rPr>
          <w:rStyle w:val="RevisionText"/>
        </w:rPr>
        <w:t>die Ausländerb</w:t>
      </w:r>
      <w:r>
        <w:rPr>
          <w:rStyle w:val="RevisionText"/>
        </w:rPr>
        <w:t>e</w:t>
      </w:r>
      <w:r>
        <w:rPr>
          <w:rStyle w:val="RevisionText"/>
        </w:rPr>
        <w:t>hörde</w:t>
      </w:r>
      <w:r w:rsidRPr="00F81803">
        <w:rPr>
          <w:rStyle w:val="RevisionText"/>
        </w:rPr>
        <w:t>“</w:t>
      </w:r>
      <w:r>
        <w:t xml:space="preserve"> </w:t>
      </w:r>
      <w:r w:rsidR="008F24A3">
        <w:t xml:space="preserve">durch die Wörter </w:t>
      </w:r>
      <w:r w:rsidR="008F24A3" w:rsidRPr="008F24A3">
        <w:rPr>
          <w:rStyle w:val="RevisionText"/>
        </w:rPr>
        <w:t>„</w:t>
      </w:r>
      <w:r w:rsidR="008F24A3">
        <w:rPr>
          <w:rStyle w:val="RevisionText"/>
        </w:rPr>
        <w:t>das Bundesamt für Migration und Flüchtli</w:t>
      </w:r>
      <w:r w:rsidR="008F24A3">
        <w:rPr>
          <w:rStyle w:val="RevisionText"/>
        </w:rPr>
        <w:t>n</w:t>
      </w:r>
      <w:r w:rsidR="008F24A3">
        <w:rPr>
          <w:rStyle w:val="RevisionText"/>
        </w:rPr>
        <w:t>ge</w:t>
      </w:r>
      <w:r w:rsidR="008F24A3" w:rsidRPr="008F24A3">
        <w:rPr>
          <w:rStyle w:val="RevisionText"/>
        </w:rPr>
        <w:t>“</w:t>
      </w:r>
      <w:r w:rsidR="008F24A3">
        <w:t xml:space="preserve"> ersetzt</w:t>
      </w:r>
      <w:r>
        <w:t>.</w:t>
      </w:r>
    </w:p>
    <w:p w:rsidR="00A701BC" w:rsidRPr="00A50C82" w:rsidRDefault="00A701BC" w:rsidP="00A701BC">
      <w:pPr>
        <w:pStyle w:val="NummerierungStufe4"/>
      </w:pPr>
      <w:r>
        <w:t>I</w:t>
      </w:r>
      <w:bookmarkStart w:id="150" w:name="eNV_961D9B1E1D55438F8D5418BE1A8CCA08_1"/>
      <w:bookmarkEnd w:id="150"/>
      <w:r>
        <w:t xml:space="preserve">n Nummer </w:t>
      </w:r>
      <w:r w:rsidR="00551EC9">
        <w:t>2</w:t>
      </w:r>
      <w:r>
        <w:t xml:space="preserve"> wird die Angabe </w:t>
      </w:r>
      <w:r w:rsidRPr="00A50C82">
        <w:rPr>
          <w:rStyle w:val="RevisionText"/>
        </w:rPr>
        <w:t>„</w:t>
      </w:r>
      <w:r>
        <w:rPr>
          <w:rStyle w:val="RevisionText"/>
        </w:rPr>
        <w:t>2 und 4</w:t>
      </w:r>
      <w:r w:rsidRPr="00A50C82">
        <w:rPr>
          <w:rStyle w:val="RevisionText"/>
        </w:rPr>
        <w:t>“</w:t>
      </w:r>
      <w:r>
        <w:t xml:space="preserve"> durch die Angabe </w:t>
      </w:r>
      <w:r w:rsidRPr="00A50C82">
        <w:rPr>
          <w:rStyle w:val="RevisionText"/>
        </w:rPr>
        <w:t>„</w:t>
      </w:r>
      <w:r>
        <w:rPr>
          <w:rStyle w:val="RevisionText"/>
        </w:rPr>
        <w:t>2, 4 und 5</w:t>
      </w:r>
      <w:r w:rsidRPr="00A50C82">
        <w:rPr>
          <w:rStyle w:val="RevisionText"/>
        </w:rPr>
        <w:t>“</w:t>
      </w:r>
      <w:r>
        <w:t xml:space="preserve"> ersetzt.</w:t>
      </w:r>
    </w:p>
    <w:p w:rsidR="00F81803" w:rsidRDefault="00F81803" w:rsidP="00F81803">
      <w:pPr>
        <w:pStyle w:val="NummerierungStufe3"/>
      </w:pPr>
      <w:r>
        <w:t>I</w:t>
      </w:r>
      <w:bookmarkStart w:id="151" w:name="eNV_E1586411880C482E95F580AFD2E09DF1_1"/>
      <w:bookmarkEnd w:id="151"/>
      <w:r>
        <w:t xml:space="preserve">n Satz 3 werden nach dem Wort </w:t>
      </w:r>
      <w:r w:rsidRPr="00F81803">
        <w:rPr>
          <w:rStyle w:val="RevisionText"/>
        </w:rPr>
        <w:t>„</w:t>
      </w:r>
      <w:r>
        <w:rPr>
          <w:rStyle w:val="RevisionText"/>
        </w:rPr>
        <w:t>Ablehnung</w:t>
      </w:r>
      <w:r w:rsidRPr="00F81803">
        <w:rPr>
          <w:rStyle w:val="RevisionText"/>
        </w:rPr>
        <w:t>“</w:t>
      </w:r>
      <w:r>
        <w:t xml:space="preserve"> die Wörter </w:t>
      </w:r>
      <w:r w:rsidRPr="00F81803">
        <w:rPr>
          <w:rStyle w:val="RevisionText"/>
        </w:rPr>
        <w:t>„</w:t>
      </w:r>
      <w:r>
        <w:rPr>
          <w:rStyle w:val="RevisionText"/>
        </w:rPr>
        <w:t>durch die Auslä</w:t>
      </w:r>
      <w:r>
        <w:rPr>
          <w:rStyle w:val="RevisionText"/>
        </w:rPr>
        <w:t>n</w:t>
      </w:r>
      <w:r>
        <w:rPr>
          <w:rStyle w:val="RevisionText"/>
        </w:rPr>
        <w:t>derbehörde</w:t>
      </w:r>
      <w:r w:rsidRPr="00F81803">
        <w:rPr>
          <w:rStyle w:val="RevisionText"/>
        </w:rPr>
        <w:t>“</w:t>
      </w:r>
      <w:r>
        <w:t xml:space="preserve"> eingefügt.</w:t>
      </w:r>
    </w:p>
    <w:p w:rsidR="00F81803" w:rsidRDefault="00CB22D5" w:rsidP="00F81803">
      <w:pPr>
        <w:pStyle w:val="NummerierungStufe2"/>
      </w:pPr>
      <w:r w:rsidRPr="00B001EB">
        <w:rPr>
          <w:rStyle w:val="Einzelverweisziel"/>
        </w:rPr>
        <w:t>N</w:t>
      </w:r>
      <w:bookmarkStart w:id="152" w:name="eNV_595EB205112645C985C58576C2DE0524_1"/>
      <w:bookmarkStart w:id="153" w:name="eNV_E94329C0B7594B5DA698141E66071CE3_1"/>
      <w:bookmarkStart w:id="154" w:name="eNV_AC9F022EBD4E4386B8A557B35EF305E5_1"/>
      <w:bookmarkEnd w:id="152"/>
      <w:r w:rsidRPr="00B001EB">
        <w:rPr>
          <w:rStyle w:val="Einzelverweisziel"/>
        </w:rPr>
        <w:t>ach Absatz</w:t>
      </w:r>
      <w:bookmarkEnd w:id="153"/>
      <w:bookmarkEnd w:id="154"/>
      <w:r w:rsidRPr="00824AD4">
        <w:t xml:space="preserve"> </w:t>
      </w:r>
      <w:r>
        <w:t>4 wird folgender Absatz 5 angefügt:</w:t>
      </w:r>
    </w:p>
    <w:p w:rsidR="00CB22D5" w:rsidRPr="005E0953" w:rsidRDefault="00A320B8" w:rsidP="002362FA">
      <w:pPr>
        <w:pStyle w:val="RevisionJuristischerAbsatz"/>
        <w:numPr>
          <w:ilvl w:val="2"/>
          <w:numId w:val="10"/>
        </w:numPr>
        <w:tabs>
          <w:tab w:val="clear" w:pos="850"/>
          <w:tab w:val="num" w:pos="1700"/>
        </w:tabs>
        <w:ind w:left="850"/>
      </w:pPr>
      <w:r>
        <w:fldChar w:fldCharType="begin"/>
      </w:r>
      <w:r w:rsidR="00CB22D5">
        <w:instrText xml:space="preserve"> ADVANCE  \l 26  </w:instrText>
      </w:r>
      <w:r>
        <w:fldChar w:fldCharType="end"/>
      </w:r>
      <w:r w:rsidR="00CB22D5" w:rsidRPr="00D42242">
        <w:t>„</w:t>
      </w:r>
      <w:r w:rsidR="00CB22D5">
        <w:tab/>
      </w:r>
      <w:r w:rsidR="00CB22D5" w:rsidRPr="005E0953">
        <w:t>Nach Ablehnung gemäß Absatz 3 oder Ausstellung der Bescheinigung im Sinne von Absatz 4 durch das Bundesamt für Migration und Flüchtlinge ist die Ausländerbehörde gemäß § 71 Absatz 1 für weitere aufenthaltsrechtliche Ma</w:t>
      </w:r>
      <w:r w:rsidR="00CB22D5" w:rsidRPr="005E0953">
        <w:t>ß</w:t>
      </w:r>
      <w:r w:rsidR="00CB22D5" w:rsidRPr="005E0953">
        <w:t>nahmen und Entscheidungen zuständig. Der Ausländer hat der Ausländerbehö</w:t>
      </w:r>
      <w:r w:rsidR="00CB22D5" w:rsidRPr="005E0953">
        <w:t>r</w:t>
      </w:r>
      <w:r w:rsidR="00CB22D5" w:rsidRPr="005E0953">
        <w:t>de unverzüglich mitzuteilen, wenn der Aufenthaltstitel nach Absatz 1 Satz 1 Nummer 1 durch den anderen Mitgliedstaat verlängert wurde.“</w:t>
      </w:r>
    </w:p>
    <w:p w:rsidR="00781C59" w:rsidRDefault="00F81803" w:rsidP="00781C59">
      <w:pPr>
        <w:pStyle w:val="NummerierungStufe1"/>
        <w:tabs>
          <w:tab w:val="num" w:pos="1275"/>
        </w:tabs>
      </w:pPr>
      <w:r>
        <w:t>§</w:t>
      </w:r>
      <w:bookmarkStart w:id="155" w:name="eNV_B1537D56C82D4C0E8B2C620EBDDEB2CE_1"/>
      <w:bookmarkEnd w:id="155"/>
      <w:r w:rsidR="00330A67">
        <w:t xml:space="preserve"> 19d </w:t>
      </w:r>
      <w:r>
        <w:t>wird §</w:t>
      </w:r>
      <w:r w:rsidR="00330A67">
        <w:t xml:space="preserve"> 19b</w:t>
      </w:r>
      <w:r w:rsidR="00E03176">
        <w:t xml:space="preserve"> und in Absatz 2 wird Nummer 4 gestrichen</w:t>
      </w:r>
      <w:r w:rsidR="00330A67">
        <w:t>.</w:t>
      </w:r>
    </w:p>
    <w:p w:rsidR="00315985" w:rsidRDefault="00315985" w:rsidP="00781C59">
      <w:pPr>
        <w:pStyle w:val="NummerierungStufe1"/>
        <w:tabs>
          <w:tab w:val="num" w:pos="1275"/>
        </w:tabs>
      </w:pPr>
      <w:r>
        <w:t>N</w:t>
      </w:r>
      <w:bookmarkStart w:id="156" w:name="eNV_659E8D9722A14F5091B354880BEE10AB_1"/>
      <w:bookmarkEnd w:id="156"/>
      <w:r>
        <w:t xml:space="preserve">ach § 19b </w:t>
      </w:r>
      <w:r w:rsidR="00F04F39">
        <w:t xml:space="preserve">wird </w:t>
      </w:r>
      <w:r>
        <w:t>folgende</w:t>
      </w:r>
      <w:r w:rsidR="00F04F39">
        <w:t>r</w:t>
      </w:r>
      <w:r>
        <w:t xml:space="preserve"> § 19c eingefügt:</w:t>
      </w:r>
    </w:p>
    <w:p w:rsidR="008E0375" w:rsidRPr="003E6E0D" w:rsidRDefault="008E0375" w:rsidP="00584EC2">
      <w:pPr>
        <w:pStyle w:val="RevisionParagraphBezeichnermanuell"/>
        <w:ind w:left="425" w:hanging="75"/>
      </w:pPr>
      <w:r w:rsidRPr="003E6E0D">
        <w:t>„§ 19</w:t>
      </w:r>
      <w:r w:rsidR="00D309C9" w:rsidRPr="003E6E0D">
        <w:t>c</w:t>
      </w:r>
    </w:p>
    <w:p w:rsidR="008E0375" w:rsidRPr="00F04F39" w:rsidRDefault="00F04F39" w:rsidP="00584EC2">
      <w:pPr>
        <w:pStyle w:val="RevisionParagraphberschrift"/>
        <w:ind w:left="425"/>
      </w:pPr>
      <w:r w:rsidRPr="00F04F39">
        <w:t>Besondere Beschäftigungszwecke;</w:t>
      </w:r>
      <w:r w:rsidR="00504939" w:rsidRPr="00F04F39">
        <w:t xml:space="preserve"> Beamte</w:t>
      </w:r>
    </w:p>
    <w:p w:rsidR="008E0375" w:rsidRPr="00F04F39" w:rsidRDefault="008E0375" w:rsidP="002362FA">
      <w:pPr>
        <w:pStyle w:val="RevisionJuristischerAbsatz"/>
        <w:numPr>
          <w:ilvl w:val="2"/>
          <w:numId w:val="22"/>
        </w:numPr>
        <w:tabs>
          <w:tab w:val="clear" w:pos="850"/>
          <w:tab w:val="num" w:pos="1275"/>
        </w:tabs>
        <w:ind w:left="425"/>
      </w:pPr>
      <w:r w:rsidRPr="00F04F39">
        <w:t>Einem Ausländer</w:t>
      </w:r>
      <w:r w:rsidR="005234D2" w:rsidRPr="00F04F39">
        <w:t xml:space="preserve"> </w:t>
      </w:r>
      <w:r w:rsidRPr="00F04F39">
        <w:t xml:space="preserve">kann </w:t>
      </w:r>
      <w:r w:rsidR="00972983">
        <w:t>unabhängig von ein</w:t>
      </w:r>
      <w:r w:rsidR="00502B4A">
        <w:t>er</w:t>
      </w:r>
      <w:r w:rsidR="00502B4A" w:rsidRPr="00F04F39">
        <w:t xml:space="preserve"> Qualifikation als Fachkraft </w:t>
      </w:r>
      <w:r w:rsidRPr="00F04F39">
        <w:t>eine Aufenthaltserlaubnis zur Ausübung einer Beschäftigung erteilt werden, wenn die</w:t>
      </w:r>
      <w:r w:rsidR="00EC260F" w:rsidRPr="00F04F39">
        <w:t xml:space="preserve"> B</w:t>
      </w:r>
      <w:r w:rsidR="00EC260F" w:rsidRPr="00F04F39">
        <w:t>e</w:t>
      </w:r>
      <w:r w:rsidR="00EC260F" w:rsidRPr="00F04F39">
        <w:t>schäftigungsverordnung</w:t>
      </w:r>
      <w:r w:rsidR="00F04F39" w:rsidRPr="00F04F39">
        <w:t xml:space="preserve"> oder eine zwischenstaatliche Vereinbarung</w:t>
      </w:r>
      <w:r w:rsidR="00EC260F" w:rsidRPr="00F04F39">
        <w:t xml:space="preserve"> bestimmt, dass der Ausländer zur Ausübung dieser Beschäftigung zugelassen werden kann</w:t>
      </w:r>
      <w:r w:rsidR="009D6A9C" w:rsidRPr="00F04F39">
        <w:t>.</w:t>
      </w:r>
    </w:p>
    <w:p w:rsidR="00432339" w:rsidRPr="00F04F39" w:rsidRDefault="00432339" w:rsidP="002362FA">
      <w:pPr>
        <w:pStyle w:val="RevisionJuristischerAbsatz"/>
        <w:numPr>
          <w:ilvl w:val="2"/>
          <w:numId w:val="22"/>
        </w:numPr>
        <w:tabs>
          <w:tab w:val="clear" w:pos="850"/>
          <w:tab w:val="num" w:pos="1275"/>
        </w:tabs>
        <w:ind w:left="425"/>
      </w:pPr>
      <w:r w:rsidRPr="00F04F39">
        <w:t>Einem Ausländer mit ausgeprägten berufspraktischen Kenntnissen kann e</w:t>
      </w:r>
      <w:r w:rsidRPr="00F04F39">
        <w:t>i</w:t>
      </w:r>
      <w:r w:rsidRPr="00F04F39">
        <w:t>ne Aufenthaltserlaubnis zur Ausübung einer Beschäftigung erteilt werden, wenn die Beschäftigungsverordnung bestimmt, dass der Ausländer zur Ausübung dieser B</w:t>
      </w:r>
      <w:r w:rsidRPr="00F04F39">
        <w:t>e</w:t>
      </w:r>
      <w:r w:rsidRPr="00F04F39">
        <w:t xml:space="preserve">schäftigung zugelassen werden kann. </w:t>
      </w:r>
    </w:p>
    <w:p w:rsidR="008E0375" w:rsidRPr="00F04F39" w:rsidRDefault="00EC260F" w:rsidP="002362FA">
      <w:pPr>
        <w:pStyle w:val="RevisionJuristischerAbsatz"/>
        <w:numPr>
          <w:ilvl w:val="2"/>
          <w:numId w:val="22"/>
        </w:numPr>
        <w:tabs>
          <w:tab w:val="clear" w:pos="850"/>
          <w:tab w:val="num" w:pos="1275"/>
        </w:tabs>
        <w:ind w:left="425"/>
      </w:pPr>
      <w:r w:rsidRPr="00F04F39">
        <w:t>I</w:t>
      </w:r>
      <w:r w:rsidR="008E0375" w:rsidRPr="00F04F39">
        <w:t xml:space="preserve">m begründeten Einzelfall </w:t>
      </w:r>
      <w:r w:rsidRPr="00F04F39">
        <w:t xml:space="preserve">kann eine Aufenthaltserlaubnis erteilt werden, wenn </w:t>
      </w:r>
      <w:r w:rsidR="008E0375" w:rsidRPr="00F04F39">
        <w:t>an der Beschäftigung des Ausländers ein öffentliches, insbesondere ein regi</w:t>
      </w:r>
      <w:r w:rsidR="008E0375" w:rsidRPr="00F04F39">
        <w:t>o</w:t>
      </w:r>
      <w:r w:rsidR="008E0375" w:rsidRPr="00F04F39">
        <w:t>nales, wirtschaftliches oder arbeitsmarktpolitisches Interesse besteht.</w:t>
      </w:r>
    </w:p>
    <w:p w:rsidR="008E0375" w:rsidRDefault="008E0375" w:rsidP="00584EC2">
      <w:pPr>
        <w:pStyle w:val="RevisionJuristischerAbsatz"/>
        <w:tabs>
          <w:tab w:val="clear" w:pos="850"/>
          <w:tab w:val="num" w:pos="1275"/>
        </w:tabs>
        <w:ind w:left="425"/>
      </w:pPr>
      <w:r w:rsidRPr="00F04F39">
        <w:t>Einem Ausländer, der in einem Beamtenverhältnis zu einem deutschen Dienstherrn steht, wird ohne Zustimmung der Bundesagentur für Arbeit eine Aufen</w:t>
      </w:r>
      <w:r w:rsidRPr="00F04F39">
        <w:t>t</w:t>
      </w:r>
      <w:r w:rsidRPr="00F04F39">
        <w:t>haltserlaubnis</w:t>
      </w:r>
      <w:r w:rsidRPr="003E6E0D">
        <w:t xml:space="preserve"> zur Erfüllung seiner Dienstpflichten im Bundesgebiet erteilt.</w:t>
      </w:r>
      <w:r w:rsidR="00081097">
        <w:t xml:space="preserve"> Die Au</w:t>
      </w:r>
      <w:r w:rsidR="00081097">
        <w:t>f</w:t>
      </w:r>
      <w:r w:rsidR="00081097">
        <w:t>enthaltserlaubnis wird für die Dauer von drei Jahren erteilt, wenn das Dienstverhältnis nicht auf einen kürzeren Zeitraum befristet ist. Nach drei Jahren wird eine Niederla</w:t>
      </w:r>
      <w:r w:rsidR="00081097">
        <w:t>s</w:t>
      </w:r>
      <w:r w:rsidR="00081097">
        <w:t>sungserlaubnis abweichend von § 9 Absatz 2 Satz 1 Nummer 1 und 3 erteilt.</w:t>
      </w:r>
      <w:r w:rsidR="00F04F39">
        <w:t>“</w:t>
      </w:r>
    </w:p>
    <w:p w:rsidR="00482720" w:rsidRDefault="00F04F39" w:rsidP="00201BCC">
      <w:pPr>
        <w:pStyle w:val="NummerierungStufe1"/>
      </w:pPr>
      <w:r>
        <w:t>§</w:t>
      </w:r>
      <w:bookmarkStart w:id="157" w:name="eNV_8E64D38D785E48059DE0CBDF560C8D03_1"/>
      <w:bookmarkEnd w:id="157"/>
      <w:r>
        <w:t xml:space="preserve"> 18a wird § 19d und</w:t>
      </w:r>
      <w:r w:rsidR="00482720">
        <w:t xml:space="preserve"> in Absatz 1 wie folgt geändert:</w:t>
      </w:r>
    </w:p>
    <w:p w:rsidR="00482720" w:rsidRDefault="00482720" w:rsidP="00B618C7">
      <w:pPr>
        <w:pStyle w:val="NummerierungStufe2"/>
      </w:pPr>
      <w:r>
        <w:t>I</w:t>
      </w:r>
      <w:bookmarkStart w:id="158" w:name="eNV_7360C5A21F52432DB05F863B26546C12_1"/>
      <w:bookmarkEnd w:id="158"/>
      <w:r>
        <w:t xml:space="preserve">n dem Satzteil vor Nummer 1 werden die Wörter </w:t>
      </w:r>
      <w:r w:rsidRPr="00B618C7">
        <w:rPr>
          <w:rStyle w:val="RevisionText"/>
        </w:rPr>
        <w:t>„</w:t>
      </w:r>
      <w:r>
        <w:rPr>
          <w:rStyle w:val="RevisionText"/>
        </w:rPr>
        <w:t xml:space="preserve">die Bundesagentur für Arbeit </w:t>
      </w:r>
      <w:r w:rsidR="007528F2">
        <w:rPr>
          <w:rStyle w:val="RevisionText"/>
        </w:rPr>
        <w:t xml:space="preserve">nach § 39 </w:t>
      </w:r>
      <w:r>
        <w:rPr>
          <w:rStyle w:val="RevisionText"/>
        </w:rPr>
        <w:t>zugestimmt hat und</w:t>
      </w:r>
      <w:r w:rsidRPr="00482720">
        <w:rPr>
          <w:rStyle w:val="RevisionText"/>
        </w:rPr>
        <w:t>“</w:t>
      </w:r>
      <w:r>
        <w:t xml:space="preserve"> gestrichen.</w:t>
      </w:r>
    </w:p>
    <w:p w:rsidR="00F04F39" w:rsidRDefault="00482720" w:rsidP="00B618C7">
      <w:pPr>
        <w:pStyle w:val="NummerierungStufe2"/>
      </w:pPr>
      <w:r>
        <w:t>I</w:t>
      </w:r>
      <w:bookmarkStart w:id="159" w:name="eNV_B20BF9B61D2E493EBD5678DDB34633D8_1"/>
      <w:bookmarkEnd w:id="159"/>
      <w:r>
        <w:t xml:space="preserve">n </w:t>
      </w:r>
      <w:r w:rsidR="00F04F39">
        <w:t xml:space="preserve">Nummer 1c </w:t>
      </w:r>
      <w:r w:rsidR="00825CC5">
        <w:t>werden d</w:t>
      </w:r>
      <w:r w:rsidR="00F04F39">
        <w:t xml:space="preserve">ie Wörter </w:t>
      </w:r>
      <w:r w:rsidR="00F04F39" w:rsidRPr="00201BCC">
        <w:rPr>
          <w:rStyle w:val="RevisionText"/>
        </w:rPr>
        <w:t>„</w:t>
      </w:r>
      <w:r w:rsidR="00F04F39">
        <w:rPr>
          <w:rStyle w:val="RevisionText"/>
        </w:rPr>
        <w:t>als Fachkraft</w:t>
      </w:r>
      <w:r w:rsidR="00F04F39" w:rsidRPr="00F04F39">
        <w:rPr>
          <w:rStyle w:val="RevisionText"/>
        </w:rPr>
        <w:t>“</w:t>
      </w:r>
      <w:r w:rsidR="00F04F39">
        <w:t xml:space="preserve"> gestrichen</w:t>
      </w:r>
      <w:r w:rsidR="00B615C0" w:rsidRPr="00B615C0">
        <w:t xml:space="preserve"> </w:t>
      </w:r>
      <w:r w:rsidR="00B615C0">
        <w:t xml:space="preserve">und die Wörter </w:t>
      </w:r>
      <w:r w:rsidR="00B615C0" w:rsidRPr="00B618C7">
        <w:rPr>
          <w:rStyle w:val="RevisionText"/>
        </w:rPr>
        <w:t>„</w:t>
      </w:r>
      <w:r w:rsidR="00B615C0">
        <w:rPr>
          <w:rStyle w:val="RevisionText"/>
        </w:rPr>
        <w:t>eine Beschäftigung ausgeübt hat, die eine qualifizierte Berufsausbildung voraussetzt,</w:t>
      </w:r>
      <w:r w:rsidR="00B615C0" w:rsidRPr="0088175A">
        <w:rPr>
          <w:rStyle w:val="RevisionText"/>
        </w:rPr>
        <w:t>“</w:t>
      </w:r>
      <w:r w:rsidR="00B615C0">
        <w:t xml:space="preserve"> durch die Wörter </w:t>
      </w:r>
      <w:r w:rsidR="00B615C0" w:rsidRPr="00B618C7">
        <w:rPr>
          <w:rStyle w:val="RevisionText"/>
        </w:rPr>
        <w:t>„</w:t>
      </w:r>
      <w:r w:rsidR="00B615C0">
        <w:rPr>
          <w:rStyle w:val="RevisionText"/>
        </w:rPr>
        <w:t>eine qualifizierte Beschäftigung ausgeübt hat</w:t>
      </w:r>
      <w:r w:rsidR="00B615C0" w:rsidRPr="0088175A">
        <w:rPr>
          <w:rStyle w:val="RevisionText"/>
        </w:rPr>
        <w:t>“</w:t>
      </w:r>
      <w:r w:rsidR="00B615C0">
        <w:t xml:space="preserve"> ersetzt</w:t>
      </w:r>
      <w:r w:rsidR="00825CC5">
        <w:t>.</w:t>
      </w:r>
    </w:p>
    <w:p w:rsidR="00027325" w:rsidRDefault="00027325" w:rsidP="00027325">
      <w:pPr>
        <w:pStyle w:val="NummerierungStufe2"/>
      </w:pPr>
      <w:r>
        <w:lastRenderedPageBreak/>
        <w:t>I</w:t>
      </w:r>
      <w:bookmarkStart w:id="160" w:name="eNV_DE8009AF135E4A6CACD4829FCABA0E91_1"/>
      <w:bookmarkEnd w:id="160"/>
      <w:r>
        <w:t xml:space="preserve">n Absatz 1a wird die Angabe </w:t>
      </w:r>
      <w:r w:rsidRPr="005F447D">
        <w:rPr>
          <w:rStyle w:val="RevisionText"/>
        </w:rPr>
        <w:t>„</w:t>
      </w:r>
      <w:r>
        <w:rPr>
          <w:rStyle w:val="RevisionText"/>
        </w:rPr>
        <w:t>§ 60a Absatz 2 Satz 4</w:t>
      </w:r>
      <w:r w:rsidRPr="00027325">
        <w:rPr>
          <w:rStyle w:val="RevisionText"/>
        </w:rPr>
        <w:t>“</w:t>
      </w:r>
      <w:r>
        <w:t xml:space="preserve"> durch die Wörter </w:t>
      </w:r>
      <w:r w:rsidRPr="005F447D">
        <w:rPr>
          <w:rStyle w:val="RevisionText"/>
        </w:rPr>
        <w:t>„</w:t>
      </w:r>
      <w:r>
        <w:rPr>
          <w:rStyle w:val="RevisionText"/>
        </w:rPr>
        <w:t>§ 60a Absatz 2 Satz 3 in Verbindung mit § 60b</w:t>
      </w:r>
      <w:r w:rsidRPr="00027325">
        <w:rPr>
          <w:rStyle w:val="RevisionText"/>
        </w:rPr>
        <w:t>“</w:t>
      </w:r>
      <w:r>
        <w:t xml:space="preserve"> </w:t>
      </w:r>
      <w:r w:rsidR="0092509B">
        <w:t xml:space="preserve">und die Angabe „Nummer 2 bis 7“ durch die Angabe „Nummer 2 bis 3 und 6 bis 7“ </w:t>
      </w:r>
      <w:r>
        <w:t>ersetzt</w:t>
      </w:r>
      <w:r w:rsidR="0003390B">
        <w:t xml:space="preserve"> und werden die Wörter </w:t>
      </w:r>
      <w:r w:rsidR="0003390B" w:rsidRPr="005F447D">
        <w:rPr>
          <w:rStyle w:val="RevisionText"/>
        </w:rPr>
        <w:t>„</w:t>
      </w:r>
      <w:r w:rsidR="0003390B">
        <w:rPr>
          <w:rStyle w:val="RevisionText"/>
        </w:rPr>
        <w:t>und die Bundesagentur für Arbeit nach § 39 zugestimmt hat</w:t>
      </w:r>
      <w:r w:rsidR="0003390B" w:rsidRPr="0003390B">
        <w:rPr>
          <w:rStyle w:val="RevisionText"/>
        </w:rPr>
        <w:t>“</w:t>
      </w:r>
      <w:r w:rsidR="0003390B">
        <w:t xml:space="preserve"> gestrichen</w:t>
      </w:r>
      <w:r>
        <w:t>.</w:t>
      </w:r>
    </w:p>
    <w:p w:rsidR="00861DFE" w:rsidRDefault="00861DFE" w:rsidP="00027325">
      <w:pPr>
        <w:pStyle w:val="NummerierungStufe2"/>
      </w:pPr>
      <w:r>
        <w:t>N</w:t>
      </w:r>
      <w:bookmarkStart w:id="161" w:name="eNV_261AB972D97E4BFE97129A1F671EA4F1_1"/>
      <w:bookmarkEnd w:id="161"/>
      <w:r>
        <w:t>ach Absatz 1b w</w:t>
      </w:r>
      <w:r w:rsidR="00204433">
        <w:t>ird</w:t>
      </w:r>
      <w:r>
        <w:t xml:space="preserve"> folgende</w:t>
      </w:r>
      <w:r w:rsidR="00204433">
        <w:t>r</w:t>
      </w:r>
      <w:r>
        <w:t xml:space="preserve"> Abs</w:t>
      </w:r>
      <w:r w:rsidR="00204433">
        <w:t>atz</w:t>
      </w:r>
      <w:r>
        <w:t xml:space="preserve"> 1c eingefügt:</w:t>
      </w:r>
    </w:p>
    <w:p w:rsidR="00861DFE" w:rsidRPr="005F447D" w:rsidRDefault="00861DFE" w:rsidP="00861DFE">
      <w:pPr>
        <w:pStyle w:val="RevisionJuristischerAbsatzmanuell"/>
        <w:tabs>
          <w:tab w:val="left" w:pos="1700"/>
        </w:tabs>
        <w:ind w:left="850" w:firstLine="350"/>
      </w:pPr>
      <w:r w:rsidRPr="00861DFE">
        <w:t>„(1c)</w:t>
      </w:r>
      <w:r>
        <w:tab/>
      </w:r>
      <w:r w:rsidRPr="005F447D">
        <w:t>Wurde eine Duldung nach § 60a Absatz 2 Satz 4 in der bis zum [einse</w:t>
      </w:r>
      <w:r w:rsidRPr="005F447D">
        <w:t>t</w:t>
      </w:r>
      <w:r w:rsidRPr="005F447D">
        <w:t>zen: Datum des Tages vor Inkrafttreten dieses Gesetzes] geltenden Fassung e</w:t>
      </w:r>
      <w:r w:rsidRPr="005F447D">
        <w:t>r</w:t>
      </w:r>
      <w:r w:rsidRPr="005F447D">
        <w:t>teilt, gelten Absatz 1 Nummer 4 und 5 nicht, wenn zum Zeitpunkt der Antragste</w:t>
      </w:r>
      <w:r w:rsidRPr="005F447D">
        <w:t>l</w:t>
      </w:r>
      <w:r w:rsidRPr="005F447D">
        <w:t>lung auf eine Aufenthaltserlaubnis nach Absatz 1a die Identität des Ausländers geklärt ist.</w:t>
      </w:r>
      <w:r w:rsidR="007729DC">
        <w:t>“</w:t>
      </w:r>
    </w:p>
    <w:p w:rsidR="008E0375" w:rsidRDefault="008E0375" w:rsidP="008E0375">
      <w:pPr>
        <w:pStyle w:val="NummerierungStufe1"/>
        <w:tabs>
          <w:tab w:val="num" w:pos="1275"/>
        </w:tabs>
      </w:pPr>
      <w:r>
        <w:t>§</w:t>
      </w:r>
      <w:bookmarkStart w:id="162" w:name="eNV_15DC102BFE8540DF9D696CD044452903_1"/>
      <w:bookmarkStart w:id="163" w:name="eNV_44ACD38A3296457291450A6BF07D2D12_1"/>
      <w:bookmarkEnd w:id="162"/>
      <w:bookmarkEnd w:id="163"/>
      <w:r>
        <w:t xml:space="preserve"> 18d wird § 19</w:t>
      </w:r>
      <w:r w:rsidR="00D309C9">
        <w:t>e</w:t>
      </w:r>
      <w:r w:rsidR="00351763">
        <w:t xml:space="preserve"> und wie folgt geändert:</w:t>
      </w:r>
    </w:p>
    <w:p w:rsidR="00351763" w:rsidRDefault="00351763" w:rsidP="00351763">
      <w:pPr>
        <w:pStyle w:val="NummerierungStufe2"/>
      </w:pPr>
      <w:r w:rsidRPr="00B001EB">
        <w:rPr>
          <w:rStyle w:val="Einzelverweisziel"/>
        </w:rPr>
        <w:t>A</w:t>
      </w:r>
      <w:bookmarkStart w:id="164" w:name="eNV_3AF920C54C0C482F8C8238C2B9FDF294_1"/>
      <w:bookmarkStart w:id="165" w:name="eNV_DE6CAA5186214A3F9A381687DF3587EB_1"/>
      <w:bookmarkEnd w:id="164"/>
      <w:r w:rsidRPr="00B001EB">
        <w:rPr>
          <w:rStyle w:val="Einzelverweisziel"/>
        </w:rPr>
        <w:t>bsatz 3</w:t>
      </w:r>
      <w:bookmarkEnd w:id="165"/>
      <w:r w:rsidRPr="00B001EB">
        <w:t xml:space="preserve"> </w:t>
      </w:r>
      <w:r>
        <w:t>wird aufgehoben.</w:t>
      </w:r>
    </w:p>
    <w:p w:rsidR="00351763" w:rsidRDefault="00351763" w:rsidP="00351763">
      <w:pPr>
        <w:pStyle w:val="NummerierungStufe2"/>
      </w:pPr>
      <w:r>
        <w:t>D</w:t>
      </w:r>
      <w:bookmarkStart w:id="166" w:name="eNV_9ECE97E62ED64C1CA839CF68791CDA8A_1"/>
      <w:bookmarkEnd w:id="166"/>
      <w:r>
        <w:t>er bisherige Absatz 4 wird Absatz 3.</w:t>
      </w:r>
    </w:p>
    <w:p w:rsidR="00A63633" w:rsidRDefault="00A63633" w:rsidP="00A63633">
      <w:pPr>
        <w:pStyle w:val="NummerierungStufe2"/>
      </w:pPr>
      <w:r>
        <w:t>I</w:t>
      </w:r>
      <w:bookmarkStart w:id="167" w:name="eNV_4BE78F3E04EB47EE8DB38AABF8AC5A8F_1"/>
      <w:bookmarkEnd w:id="167"/>
      <w:r>
        <w:t>n dem neuen Absatz 3 wird</w:t>
      </w:r>
      <w:r w:rsidRPr="00A63633">
        <w:t xml:space="preserve"> die Angabe </w:t>
      </w:r>
      <w:r w:rsidRPr="005E0953">
        <w:rPr>
          <w:rStyle w:val="RevisionText"/>
        </w:rPr>
        <w:t>„§ 20 Absatz 6 Nummer 1 bis 3 und 6 bis 8“</w:t>
      </w:r>
      <w:r w:rsidRPr="00A63633">
        <w:t xml:space="preserve"> durch die Angabe </w:t>
      </w:r>
      <w:r w:rsidRPr="005E0953">
        <w:rPr>
          <w:rStyle w:val="RevisionText"/>
        </w:rPr>
        <w:t>„§ 19f Absatz 1, 3 und 4“</w:t>
      </w:r>
      <w:r w:rsidRPr="00A63633">
        <w:t xml:space="preserve"> ersetzt</w:t>
      </w:r>
      <w:r>
        <w:t>.</w:t>
      </w:r>
    </w:p>
    <w:p w:rsidR="0010270A" w:rsidRDefault="0010270A" w:rsidP="008E0375">
      <w:pPr>
        <w:pStyle w:val="NummerierungStufe1"/>
        <w:tabs>
          <w:tab w:val="num" w:pos="1275"/>
        </w:tabs>
      </w:pPr>
      <w:r w:rsidRPr="00B001EB">
        <w:rPr>
          <w:rStyle w:val="Einzelverweisziel"/>
        </w:rPr>
        <w:t>N</w:t>
      </w:r>
      <w:bookmarkStart w:id="168" w:name="eNV_C069F36B45D14F8B99037285A73AE63B_1"/>
      <w:bookmarkStart w:id="169" w:name="eNV_D819AE6FAE2C40949A77A7E04829968A_1"/>
      <w:bookmarkStart w:id="170" w:name="eNV_6292979E25B24D64A42B22C5AD94E9E6_1"/>
      <w:bookmarkStart w:id="171" w:name="eNV_D846E807015642288005368D4682EEB3_1"/>
      <w:bookmarkStart w:id="172" w:name="eNV_C88901E2AD094693A439AFEAC69700C4_1"/>
      <w:bookmarkStart w:id="173" w:name="eNV_713B4F0AA57A413495F11C1274D247E7_1"/>
      <w:bookmarkStart w:id="174" w:name="eNV_52E8AFB7488542FDB9250FCD4B70A4A1_1"/>
      <w:bookmarkStart w:id="175" w:name="eNV_54F50A3D250F44B484CB2B878838F351_1"/>
      <w:bookmarkStart w:id="176" w:name="eNV_0BB3064E08D84FA6A24B1CA1FEB261DD_1"/>
      <w:bookmarkEnd w:id="168"/>
      <w:r w:rsidRPr="00B001EB">
        <w:rPr>
          <w:rStyle w:val="Einzelverweisziel"/>
        </w:rPr>
        <w:t>ach §</w:t>
      </w:r>
      <w:bookmarkEnd w:id="169"/>
      <w:bookmarkEnd w:id="170"/>
      <w:bookmarkEnd w:id="171"/>
      <w:bookmarkEnd w:id="172"/>
      <w:bookmarkEnd w:id="173"/>
      <w:bookmarkEnd w:id="174"/>
      <w:bookmarkEnd w:id="175"/>
      <w:bookmarkEnd w:id="176"/>
      <w:r>
        <w:t xml:space="preserve"> 19</w:t>
      </w:r>
      <w:r w:rsidR="00D309C9">
        <w:t>e</w:t>
      </w:r>
      <w:r>
        <w:t xml:space="preserve"> wird folgender § 19</w:t>
      </w:r>
      <w:r w:rsidR="00D309C9">
        <w:t>f</w:t>
      </w:r>
      <w:r>
        <w:t xml:space="preserve"> eingefügt: </w:t>
      </w:r>
    </w:p>
    <w:p w:rsidR="00781C59" w:rsidRPr="003E6E0D" w:rsidRDefault="003E6E0D" w:rsidP="00584EC2">
      <w:pPr>
        <w:pStyle w:val="RevisionParagraphBezeichnermanuell"/>
        <w:ind w:left="425" w:hanging="75"/>
      </w:pPr>
      <w:r w:rsidRPr="003E6E0D">
        <w:t>„</w:t>
      </w:r>
      <w:r w:rsidR="00781C59" w:rsidRPr="003E6E0D">
        <w:t>§ 19</w:t>
      </w:r>
      <w:r w:rsidR="007C3F4A" w:rsidRPr="003E6E0D">
        <w:t>f</w:t>
      </w:r>
    </w:p>
    <w:p w:rsidR="00781C59" w:rsidRPr="003E6E0D" w:rsidRDefault="00781C59" w:rsidP="00584EC2">
      <w:pPr>
        <w:pStyle w:val="RevisionParagraphberschrift"/>
        <w:ind w:left="425"/>
      </w:pPr>
      <w:r w:rsidRPr="003E6E0D">
        <w:t xml:space="preserve">Ablehnungsgründe bei </w:t>
      </w:r>
      <w:r w:rsidR="00120FA9" w:rsidRPr="003E6E0D">
        <w:t>Aufenthalt</w:t>
      </w:r>
      <w:r w:rsidR="002E282A" w:rsidRPr="003E6E0D">
        <w:t>en</w:t>
      </w:r>
      <w:r w:rsidR="00120FA9" w:rsidRPr="003E6E0D">
        <w:t xml:space="preserve"> nach §§ 16b, </w:t>
      </w:r>
      <w:r w:rsidR="0074599A" w:rsidRPr="003E6E0D">
        <w:t xml:space="preserve">16c, </w:t>
      </w:r>
      <w:r w:rsidR="00120FA9" w:rsidRPr="003E6E0D">
        <w:t xml:space="preserve">16e, </w:t>
      </w:r>
      <w:r w:rsidR="0074599A" w:rsidRPr="003E6E0D">
        <w:t xml:space="preserve">16f, </w:t>
      </w:r>
      <w:r w:rsidR="001033BA" w:rsidRPr="003E6E0D">
        <w:t>17</w:t>
      </w:r>
      <w:r w:rsidR="00B21AE7" w:rsidRPr="003E6E0D">
        <w:t xml:space="preserve"> </w:t>
      </w:r>
      <w:r w:rsidR="00C51C63">
        <w:t>Absatz</w:t>
      </w:r>
      <w:r w:rsidR="00B21AE7" w:rsidRPr="003E6E0D">
        <w:t xml:space="preserve"> </w:t>
      </w:r>
      <w:r w:rsidR="00551EC9">
        <w:t>2</w:t>
      </w:r>
      <w:r w:rsidR="001033BA" w:rsidRPr="003E6E0D">
        <w:t xml:space="preserve">, </w:t>
      </w:r>
      <w:r w:rsidR="00120FA9" w:rsidRPr="003E6E0D">
        <w:t>18</w:t>
      </w:r>
      <w:r w:rsidR="00E847CA" w:rsidRPr="003E6E0D">
        <w:t>b</w:t>
      </w:r>
      <w:r w:rsidR="00120FA9" w:rsidRPr="003E6E0D">
        <w:t xml:space="preserve"> </w:t>
      </w:r>
      <w:r w:rsidR="00C51C63">
        <w:t>Absatz</w:t>
      </w:r>
      <w:r w:rsidR="00120FA9" w:rsidRPr="003E6E0D">
        <w:t xml:space="preserve"> 2, 18</w:t>
      </w:r>
      <w:r w:rsidR="00D400A9">
        <w:t>d</w:t>
      </w:r>
      <w:r w:rsidR="0074599A" w:rsidRPr="003E6E0D">
        <w:t>, 18</w:t>
      </w:r>
      <w:r w:rsidR="00D400A9">
        <w:t>e</w:t>
      </w:r>
      <w:r w:rsidR="0074599A" w:rsidRPr="003E6E0D">
        <w:t>, 18</w:t>
      </w:r>
      <w:r w:rsidR="00D400A9">
        <w:t>f</w:t>
      </w:r>
      <w:r w:rsidR="00120FA9" w:rsidRPr="003E6E0D">
        <w:t xml:space="preserve"> und 19</w:t>
      </w:r>
      <w:r w:rsidR="007C3F4A" w:rsidRPr="003E6E0D">
        <w:t>e</w:t>
      </w:r>
    </w:p>
    <w:p w:rsidR="00AA6152" w:rsidRDefault="00AA6152" w:rsidP="00584EC2">
      <w:pPr>
        <w:pStyle w:val="RevisionJuristischerAbsatz"/>
        <w:numPr>
          <w:ilvl w:val="2"/>
          <w:numId w:val="4"/>
        </w:numPr>
        <w:tabs>
          <w:tab w:val="clear" w:pos="850"/>
          <w:tab w:val="num" w:pos="1275"/>
        </w:tabs>
        <w:ind w:left="425"/>
      </w:pPr>
      <w:r w:rsidRPr="003E6E0D">
        <w:t>Ein Aufenthaltstitel nach §§ 16b</w:t>
      </w:r>
      <w:r w:rsidR="00972983">
        <w:t xml:space="preserve"> </w:t>
      </w:r>
      <w:r w:rsidR="00A550C2">
        <w:t xml:space="preserve">Absatz </w:t>
      </w:r>
      <w:r w:rsidR="00972983">
        <w:t>1 und 5</w:t>
      </w:r>
      <w:r w:rsidRPr="003E6E0D">
        <w:t xml:space="preserve">, 16e, </w:t>
      </w:r>
      <w:r w:rsidR="001033BA" w:rsidRPr="003E6E0D">
        <w:t>17</w:t>
      </w:r>
      <w:r w:rsidR="00B21AE7" w:rsidRPr="003E6E0D">
        <w:t xml:space="preserve"> </w:t>
      </w:r>
      <w:r w:rsidR="00C51C63">
        <w:t>Absatz</w:t>
      </w:r>
      <w:r w:rsidR="00B21AE7" w:rsidRPr="003E6E0D">
        <w:t xml:space="preserve"> </w:t>
      </w:r>
      <w:r w:rsidR="00551EC9">
        <w:t>2</w:t>
      </w:r>
      <w:r w:rsidR="001033BA" w:rsidRPr="003E6E0D">
        <w:t xml:space="preserve">, </w:t>
      </w:r>
      <w:r w:rsidRPr="003E6E0D">
        <w:t>18</w:t>
      </w:r>
      <w:r w:rsidR="00E847CA" w:rsidRPr="003E6E0D">
        <w:t>b</w:t>
      </w:r>
      <w:r w:rsidRPr="003E6E0D">
        <w:t xml:space="preserve"> </w:t>
      </w:r>
      <w:r w:rsidR="00C51C63">
        <w:t>A</w:t>
      </w:r>
      <w:r w:rsidR="00C51C63">
        <w:t>b</w:t>
      </w:r>
      <w:r w:rsidR="00C51C63">
        <w:t>satz</w:t>
      </w:r>
      <w:r w:rsidRPr="003E6E0D">
        <w:t xml:space="preserve"> 2, 18</w:t>
      </w:r>
      <w:r w:rsidR="00D400A9">
        <w:t>d</w:t>
      </w:r>
      <w:r w:rsidRPr="003E6E0D">
        <w:t xml:space="preserve"> und 19</w:t>
      </w:r>
      <w:r w:rsidR="007C3F4A" w:rsidRPr="003E6E0D">
        <w:t>e</w:t>
      </w:r>
      <w:r w:rsidRPr="003E6E0D">
        <w:t xml:space="preserve"> wird nicht erteilt an Ausländer,</w:t>
      </w:r>
    </w:p>
    <w:p w:rsidR="00AA6152" w:rsidRPr="003E6E0D" w:rsidRDefault="00AA6152" w:rsidP="00584EC2">
      <w:pPr>
        <w:pStyle w:val="RevisionNummerierungStufe1"/>
        <w:tabs>
          <w:tab w:val="clear" w:pos="425"/>
          <w:tab w:val="num" w:pos="850"/>
        </w:tabs>
        <w:ind w:left="850"/>
      </w:pPr>
      <w:r w:rsidRPr="003E6E0D">
        <w:t>die sich in einem Mitgliedstaat der Europäischen Union aufhalten, weil sie einen Antrag auf Zuerkennung der Flüchtlingseigenschaft oder auf Gewährung subsid</w:t>
      </w:r>
      <w:r w:rsidRPr="003E6E0D">
        <w:t>i</w:t>
      </w:r>
      <w:r w:rsidRPr="003E6E0D">
        <w:t>ären Schutzes im Sinne der Richtlinie 2004/83/EG oder auf Zuerkennung intern</w:t>
      </w:r>
      <w:r w:rsidRPr="003E6E0D">
        <w:t>a</w:t>
      </w:r>
      <w:r w:rsidRPr="003E6E0D">
        <w:t>tionalen Schutzes im Sinne der Richtlinie 2011/95/EU gestellt haben, oder die in einem Mitgliedstaat internationalen Schutz im Sinne der Richtlinie 2011/95/EU genießen,</w:t>
      </w:r>
    </w:p>
    <w:p w:rsidR="00AA6152" w:rsidRPr="003E6E0D" w:rsidRDefault="00AA6152" w:rsidP="00584EC2">
      <w:pPr>
        <w:pStyle w:val="RevisionNummerierungStufe1"/>
        <w:tabs>
          <w:tab w:val="clear" w:pos="425"/>
          <w:tab w:val="num" w:pos="850"/>
        </w:tabs>
        <w:ind w:left="850"/>
      </w:pPr>
      <w:r w:rsidRPr="003E6E0D">
        <w:t>die sich im Rahmen einer Regelung zum vorübergehenden Schutz in einem Mi</w:t>
      </w:r>
      <w:r w:rsidRPr="003E6E0D">
        <w:t>t</w:t>
      </w:r>
      <w:r w:rsidRPr="003E6E0D">
        <w:t>gliedstaat der Europäischen Union aufhalten oder die in einem Mitgliedstaat e</w:t>
      </w:r>
      <w:r w:rsidRPr="003E6E0D">
        <w:t>i</w:t>
      </w:r>
      <w:r w:rsidRPr="003E6E0D">
        <w:t>nen Antrag auf Zuerkennung vorübergehenden Schutzes gestellt haben,</w:t>
      </w:r>
    </w:p>
    <w:p w:rsidR="00AA6152" w:rsidRPr="003E6E0D" w:rsidRDefault="00AA6152" w:rsidP="00584EC2">
      <w:pPr>
        <w:pStyle w:val="RevisionNummerierungStufe1"/>
        <w:tabs>
          <w:tab w:val="clear" w:pos="425"/>
          <w:tab w:val="num" w:pos="850"/>
        </w:tabs>
        <w:ind w:left="850"/>
      </w:pPr>
      <w:r w:rsidRPr="003E6E0D">
        <w:t>deren Abschiebung in einem Mitgliedstaat der Europäischen Union aus tatsächl</w:t>
      </w:r>
      <w:r w:rsidRPr="003E6E0D">
        <w:t>i</w:t>
      </w:r>
      <w:r w:rsidRPr="003E6E0D">
        <w:t>chen oder rechtlichen Gründen ausgesetzt wurde,</w:t>
      </w:r>
    </w:p>
    <w:p w:rsidR="00AA6152" w:rsidRPr="003E6E0D" w:rsidRDefault="00AA6152" w:rsidP="00584EC2">
      <w:pPr>
        <w:pStyle w:val="RevisionNummerierungStufe1"/>
        <w:tabs>
          <w:tab w:val="clear" w:pos="425"/>
          <w:tab w:val="num" w:pos="850"/>
        </w:tabs>
        <w:ind w:left="850"/>
      </w:pPr>
      <w:r w:rsidRPr="003E6E0D">
        <w:t>die eine Erlaubnis zum Daueraufenthalt – EU oder einen Aufenthaltstitel, der durch einen anderen Mitgliedstaat der Europäischen Union auf der Grundlage der Richtlinie 2003/109/EG erteilt wurde, besitzen,</w:t>
      </w:r>
    </w:p>
    <w:p w:rsidR="00AA6152" w:rsidRPr="003E6E0D" w:rsidRDefault="00AA6152" w:rsidP="00584EC2">
      <w:pPr>
        <w:pStyle w:val="RevisionNummerierungStufe1"/>
        <w:tabs>
          <w:tab w:val="clear" w:pos="425"/>
          <w:tab w:val="num" w:pos="850"/>
        </w:tabs>
        <w:ind w:left="850"/>
      </w:pPr>
      <w:r w:rsidRPr="003E6E0D">
        <w:t>die auf Grund von Übereinkommen zwischen der Europäischen Union und ihren Mitgliedstaaten einerseits und Drittstaaten andererseits ein Recht auf freien Pe</w:t>
      </w:r>
      <w:r w:rsidRPr="003E6E0D">
        <w:t>r</w:t>
      </w:r>
      <w:r w:rsidRPr="003E6E0D">
        <w:t>sonenverkehr genießen, das dem der Unionsbürger gleichwertig ist</w:t>
      </w:r>
      <w:r w:rsidR="00972983">
        <w:t>.</w:t>
      </w:r>
    </w:p>
    <w:p w:rsidR="00AA6152" w:rsidRPr="003E6E0D" w:rsidRDefault="00AA6152" w:rsidP="00584EC2">
      <w:pPr>
        <w:pStyle w:val="RevisionJuristischerAbsatz"/>
        <w:numPr>
          <w:ilvl w:val="2"/>
          <w:numId w:val="4"/>
        </w:numPr>
        <w:tabs>
          <w:tab w:val="clear" w:pos="850"/>
          <w:tab w:val="num" w:pos="1275"/>
        </w:tabs>
        <w:ind w:left="425"/>
      </w:pPr>
      <w:r w:rsidRPr="003E6E0D">
        <w:t>Eine Blaue Karte EU nach § 18</w:t>
      </w:r>
      <w:r w:rsidR="00E847CA" w:rsidRPr="003E6E0D">
        <w:t>b</w:t>
      </w:r>
      <w:r w:rsidRPr="003E6E0D">
        <w:t xml:space="preserve"> Absatz 2 wird über die in Absatz 1 genan</w:t>
      </w:r>
      <w:r w:rsidRPr="003E6E0D">
        <w:t>n</w:t>
      </w:r>
      <w:r w:rsidRPr="003E6E0D">
        <w:t>ten Ausschlussgründe hinaus nicht erteilt an Ausländer,</w:t>
      </w:r>
    </w:p>
    <w:p w:rsidR="00AA6152" w:rsidRPr="003E6E0D" w:rsidRDefault="00AA6152" w:rsidP="00584EC2">
      <w:pPr>
        <w:pStyle w:val="RevisionNummerierungStufe1"/>
        <w:tabs>
          <w:tab w:val="clear" w:pos="425"/>
          <w:tab w:val="num" w:pos="850"/>
        </w:tabs>
        <w:ind w:left="850"/>
      </w:pPr>
      <w:r w:rsidRPr="003E6E0D">
        <w:lastRenderedPageBreak/>
        <w:t xml:space="preserve">die einen Aufenthaltstitel nach Abschnitt 5 besitzen, der nicht auf Grund des § 23 </w:t>
      </w:r>
      <w:r w:rsidR="00C51C63">
        <w:t>Absatz</w:t>
      </w:r>
      <w:r w:rsidRPr="003E6E0D">
        <w:t xml:space="preserve"> 2</w:t>
      </w:r>
      <w:r w:rsidR="00F83145">
        <w:t xml:space="preserve"> oder 4</w:t>
      </w:r>
      <w:r w:rsidRPr="003E6E0D">
        <w:t xml:space="preserve"> erteilt wurde, oder eine vergleichbare Rechtsstellung in einem anderen Mitgliedstaat der Europäischen Union innehaben; </w:t>
      </w:r>
      <w:r w:rsidR="00E621DE">
        <w:t>g</w:t>
      </w:r>
      <w:r w:rsidRPr="003E6E0D">
        <w:t xml:space="preserve">leiches gilt, wenn sie einen solchen Titel oder eine solche Rechtsstellung beantragt haben und über den Antrag noch nicht abschließend entschieden worden ist, </w:t>
      </w:r>
    </w:p>
    <w:p w:rsidR="00AA6152" w:rsidRPr="003E6E0D" w:rsidRDefault="00AA6152" w:rsidP="00584EC2">
      <w:pPr>
        <w:pStyle w:val="RevisionNummerierungStufe1"/>
        <w:tabs>
          <w:tab w:val="clear" w:pos="425"/>
          <w:tab w:val="num" w:pos="850"/>
        </w:tabs>
        <w:ind w:left="850"/>
      </w:pPr>
      <w:r w:rsidRPr="003E6E0D">
        <w:t>deren Einreise in einen Mitgliedstaat der Europäischen Union Verpflichtungen u</w:t>
      </w:r>
      <w:r w:rsidRPr="003E6E0D">
        <w:t>n</w:t>
      </w:r>
      <w:r w:rsidRPr="003E6E0D">
        <w:t xml:space="preserve">terliegt, die sich aus internationalen Abkommen zur Erleichterung der Einreise und des vorübergehenden Aufenthalts bestimmter Kategorien von natürlichen Personen, die handels- und investitionsbezogene Tätigkeiten ausüben, herleiten, </w:t>
      </w:r>
    </w:p>
    <w:p w:rsidR="00972983" w:rsidRDefault="00AA6152" w:rsidP="00972983">
      <w:pPr>
        <w:pStyle w:val="RevisionNummerierungStufe1"/>
        <w:tabs>
          <w:tab w:val="clear" w:pos="425"/>
          <w:tab w:val="num" w:pos="850"/>
        </w:tabs>
        <w:ind w:left="850"/>
      </w:pPr>
      <w:r w:rsidRPr="003E6E0D">
        <w:t>die in einem Mitgliedstaat der Europäischen Union als Saisonarbeitnehmer zug</w:t>
      </w:r>
      <w:r w:rsidRPr="003E6E0D">
        <w:t>e</w:t>
      </w:r>
      <w:r w:rsidRPr="003E6E0D">
        <w:t>lassen wurden</w:t>
      </w:r>
      <w:r w:rsidR="00972983">
        <w:t>, oder</w:t>
      </w:r>
      <w:r w:rsidR="00972983" w:rsidRPr="00972983">
        <w:t xml:space="preserve"> </w:t>
      </w:r>
    </w:p>
    <w:p w:rsidR="00781C59" w:rsidRPr="003E6E0D" w:rsidRDefault="00972983" w:rsidP="00972983">
      <w:pPr>
        <w:pStyle w:val="RevisionNummerierungStufe1"/>
        <w:tabs>
          <w:tab w:val="clear" w:pos="425"/>
          <w:tab w:val="num" w:pos="850"/>
        </w:tabs>
        <w:ind w:left="850"/>
      </w:pPr>
      <w:r w:rsidRPr="003E6E0D">
        <w:t xml:space="preserve">die unter die Richtlinie 96/71/EG des Europäischen Parlaments und des Rates vom 16. Dezember 1996 über die Entsendung von Arbeitnehmern im Rahmen der Erbringung von Dienstleistungen (ABl. L 18 vom 21.1.1997, S. 1) </w:t>
      </w:r>
      <w:r w:rsidR="008B4FE3">
        <w:t>in der Fa</w:t>
      </w:r>
      <w:r w:rsidR="008B4FE3">
        <w:t>s</w:t>
      </w:r>
      <w:r w:rsidR="008B4FE3">
        <w:t xml:space="preserve">sung der Richtlinie (EU) 2018/957 des Europäischen Parlaments und des Rates vom 28. Juni 2018 (ABl. L 173 vom 9.7.2018, S. 16) </w:t>
      </w:r>
      <w:r w:rsidRPr="003E6E0D">
        <w:t>fallen, für die Dauer ihrer Entsendung nach Deutschland.</w:t>
      </w:r>
    </w:p>
    <w:p w:rsidR="00AA6152" w:rsidRPr="003E6E0D" w:rsidRDefault="00AA6152" w:rsidP="00584EC2">
      <w:pPr>
        <w:pStyle w:val="RevisionJuristischerAbsatz"/>
        <w:numPr>
          <w:ilvl w:val="2"/>
          <w:numId w:val="4"/>
        </w:numPr>
        <w:tabs>
          <w:tab w:val="clear" w:pos="850"/>
          <w:tab w:val="num" w:pos="1275"/>
        </w:tabs>
        <w:ind w:left="425"/>
      </w:pPr>
      <w:r w:rsidRPr="003E6E0D">
        <w:t xml:space="preserve">Eine Aufenthaltserlaubnis nach §§ 16b, 16e, </w:t>
      </w:r>
      <w:r w:rsidR="001033BA" w:rsidRPr="003E6E0D">
        <w:t>17</w:t>
      </w:r>
      <w:r w:rsidR="00B21AE7" w:rsidRPr="003E6E0D">
        <w:t xml:space="preserve"> </w:t>
      </w:r>
      <w:r w:rsidR="00C51C63">
        <w:t>Absatz</w:t>
      </w:r>
      <w:r w:rsidR="00B21AE7" w:rsidRPr="003E6E0D">
        <w:t xml:space="preserve"> </w:t>
      </w:r>
      <w:r w:rsidR="00551EC9">
        <w:t>2</w:t>
      </w:r>
      <w:r w:rsidR="001033BA" w:rsidRPr="003E6E0D">
        <w:t xml:space="preserve">, </w:t>
      </w:r>
      <w:r w:rsidRPr="003E6E0D">
        <w:t>18</w:t>
      </w:r>
      <w:r w:rsidR="00D400A9">
        <w:t>d</w:t>
      </w:r>
      <w:r w:rsidRPr="003E6E0D">
        <w:t xml:space="preserve"> und 19</w:t>
      </w:r>
      <w:r w:rsidR="007C3F4A" w:rsidRPr="003E6E0D">
        <w:t>e</w:t>
      </w:r>
      <w:r w:rsidRPr="003E6E0D">
        <w:t xml:space="preserve"> wird über die in Absatz 1 genannten Ausschlussgründe hinaus nicht erteilt an Ausländer,</w:t>
      </w:r>
    </w:p>
    <w:p w:rsidR="007C3F4A" w:rsidRPr="003E6E0D" w:rsidRDefault="007C3F4A" w:rsidP="00584EC2">
      <w:pPr>
        <w:pStyle w:val="RevisionNummerierungStufe1"/>
        <w:tabs>
          <w:tab w:val="clear" w:pos="425"/>
          <w:tab w:val="num" w:pos="850"/>
        </w:tabs>
        <w:ind w:left="850"/>
      </w:pPr>
      <w:r w:rsidRPr="003E6E0D">
        <w:t>die eine Blaue Karte EU nach § 18b Absatz 2 oder einen Aufenthaltstitel, der durch einen anderen Mitgliedstaat der Europäischen Union auf Grundlage der Richtlinie 2009/50/EG erteilt wurde, besitzen oder</w:t>
      </w:r>
    </w:p>
    <w:p w:rsidR="007C3F4A" w:rsidRPr="003E6E0D" w:rsidRDefault="007C3F4A" w:rsidP="00584EC2">
      <w:pPr>
        <w:pStyle w:val="RevisionNummerierungStufe1"/>
        <w:tabs>
          <w:tab w:val="clear" w:pos="425"/>
          <w:tab w:val="num" w:pos="850"/>
        </w:tabs>
        <w:ind w:left="850"/>
      </w:pPr>
      <w:r w:rsidRPr="003E6E0D">
        <w:t>deren Forschungstätigkeit Bestandteil eines Promotionsstudiums als Vollzeitst</w:t>
      </w:r>
      <w:r w:rsidRPr="003E6E0D">
        <w:t>u</w:t>
      </w:r>
      <w:r w:rsidRPr="003E6E0D">
        <w:t>dienprogramm ist; dies gilt nicht für die Erteilung einer Aufenthaltserlaubnis nach § 16b.</w:t>
      </w:r>
    </w:p>
    <w:p w:rsidR="002E282A" w:rsidRPr="003E6E0D" w:rsidRDefault="002E282A" w:rsidP="00584EC2">
      <w:pPr>
        <w:pStyle w:val="RevisionJuristischerAbsatz"/>
        <w:tabs>
          <w:tab w:val="clear" w:pos="850"/>
          <w:tab w:val="num" w:pos="1275"/>
        </w:tabs>
        <w:ind w:left="425"/>
      </w:pPr>
      <w:r w:rsidRPr="007C3F4A">
        <w:rPr>
          <w:rStyle w:val="Marker"/>
          <w:color w:val="800000"/>
        </w:rPr>
        <w:t>Der Antrag auf Erteilung einer Aufenthaltserlaubnis nach §§ 16b, 16e, 16f, 18</w:t>
      </w:r>
      <w:r w:rsidR="00D400A9">
        <w:rPr>
          <w:rStyle w:val="Marker"/>
          <w:color w:val="800000"/>
        </w:rPr>
        <w:t>d</w:t>
      </w:r>
      <w:r w:rsidRPr="007C3F4A">
        <w:rPr>
          <w:rStyle w:val="Marker"/>
          <w:color w:val="800000"/>
        </w:rPr>
        <w:t>, 18</w:t>
      </w:r>
      <w:r w:rsidR="00D400A9">
        <w:rPr>
          <w:rStyle w:val="Marker"/>
          <w:color w:val="800000"/>
        </w:rPr>
        <w:t>f</w:t>
      </w:r>
      <w:r w:rsidRPr="007C3F4A">
        <w:rPr>
          <w:rStyle w:val="Marker"/>
          <w:color w:val="800000"/>
        </w:rPr>
        <w:t xml:space="preserve"> und 19</w:t>
      </w:r>
      <w:r w:rsidR="00CB5C6D">
        <w:rPr>
          <w:rStyle w:val="Marker"/>
          <w:color w:val="800000"/>
        </w:rPr>
        <w:t>e</w:t>
      </w:r>
      <w:r w:rsidRPr="007C3F4A">
        <w:rPr>
          <w:rStyle w:val="Marker"/>
          <w:color w:val="800000"/>
        </w:rPr>
        <w:t xml:space="preserve"> kann abgelehnt werden, wenn</w:t>
      </w:r>
    </w:p>
    <w:p w:rsidR="002E282A" w:rsidRPr="003E6E0D" w:rsidRDefault="002E282A" w:rsidP="002362FA">
      <w:pPr>
        <w:pStyle w:val="RevisionNummerierungStufe1"/>
        <w:numPr>
          <w:ilvl w:val="3"/>
          <w:numId w:val="20"/>
        </w:numPr>
        <w:tabs>
          <w:tab w:val="clear" w:pos="425"/>
          <w:tab w:val="num" w:pos="850"/>
        </w:tabs>
        <w:ind w:left="850"/>
      </w:pPr>
      <w:r w:rsidRPr="003E6E0D">
        <w:t>die aufnehmende Einrichtung hauptsächlich zu dem Zweck gegründet wurde, die Einreise und den Aufenthalt von Ausländern zu dem in der jeweiligen Vorschrift genannten Zweck zu erleichtern,</w:t>
      </w:r>
    </w:p>
    <w:p w:rsidR="002E282A" w:rsidRPr="003E6E0D" w:rsidRDefault="002E282A" w:rsidP="00584EC2">
      <w:pPr>
        <w:pStyle w:val="RevisionNummerierungStufe1"/>
        <w:tabs>
          <w:tab w:val="clear" w:pos="425"/>
          <w:tab w:val="num" w:pos="850"/>
        </w:tabs>
        <w:ind w:left="850"/>
      </w:pPr>
      <w:r w:rsidRPr="003E6E0D">
        <w:t>über das Vermögen der aufnehmenden Einrichtung ein Insolvenzverfahren eröf</w:t>
      </w:r>
      <w:r w:rsidRPr="003E6E0D">
        <w:t>f</w:t>
      </w:r>
      <w:r w:rsidRPr="003E6E0D">
        <w:t>net wurde, das auf Auflösung der Einrichtung und Abwicklung des Geschäftsb</w:t>
      </w:r>
      <w:r w:rsidRPr="003E6E0D">
        <w:t>e</w:t>
      </w:r>
      <w:r w:rsidRPr="003E6E0D">
        <w:t>triebs gerichtet ist,</w:t>
      </w:r>
    </w:p>
    <w:p w:rsidR="002E282A" w:rsidRPr="003E6E0D" w:rsidRDefault="002E282A" w:rsidP="00584EC2">
      <w:pPr>
        <w:pStyle w:val="RevisionNummerierungStufe1"/>
        <w:tabs>
          <w:tab w:val="clear" w:pos="425"/>
          <w:tab w:val="num" w:pos="850"/>
        </w:tabs>
        <w:ind w:left="850"/>
      </w:pPr>
      <w:r w:rsidRPr="003E6E0D">
        <w:t>die aufnehmende Einrichtung im Rahmen der Durchführung eines Insolvenzve</w:t>
      </w:r>
      <w:r w:rsidRPr="003E6E0D">
        <w:t>r</w:t>
      </w:r>
      <w:r w:rsidRPr="003E6E0D">
        <w:t>fahrens aufgelöst wurde und der Geschäftsbetrieb abgewickelt wurde,</w:t>
      </w:r>
    </w:p>
    <w:p w:rsidR="002E282A" w:rsidRPr="003E6E0D" w:rsidRDefault="002E282A" w:rsidP="00584EC2">
      <w:pPr>
        <w:pStyle w:val="RevisionNummerierungStufe1"/>
        <w:tabs>
          <w:tab w:val="clear" w:pos="425"/>
          <w:tab w:val="num" w:pos="850"/>
        </w:tabs>
        <w:ind w:left="850"/>
      </w:pPr>
      <w:r w:rsidRPr="003E6E0D">
        <w:t>die Eröffnung eines Insolvenzverfahrens über das Vermögen der aufnehmenden Einrichtung mangels Masse abgelehnt wurde und der Geschäftsbetrieb eing</w:t>
      </w:r>
      <w:r w:rsidRPr="003E6E0D">
        <w:t>e</w:t>
      </w:r>
      <w:r w:rsidRPr="003E6E0D">
        <w:t>stellt wurde,</w:t>
      </w:r>
    </w:p>
    <w:p w:rsidR="002E282A" w:rsidRPr="003E6E0D" w:rsidRDefault="002E282A" w:rsidP="00584EC2">
      <w:pPr>
        <w:pStyle w:val="RevisionNummerierungStufe1"/>
        <w:tabs>
          <w:tab w:val="clear" w:pos="425"/>
          <w:tab w:val="num" w:pos="850"/>
        </w:tabs>
        <w:ind w:left="850"/>
      </w:pPr>
      <w:r w:rsidRPr="003E6E0D">
        <w:t>die aufnehmende Einrichtung keine Geschäftstätigkeit ausübt oder</w:t>
      </w:r>
    </w:p>
    <w:p w:rsidR="002E282A" w:rsidRPr="003E6E0D" w:rsidRDefault="002E282A" w:rsidP="00584EC2">
      <w:pPr>
        <w:pStyle w:val="RevisionNummerierungStufe1"/>
        <w:tabs>
          <w:tab w:val="clear" w:pos="425"/>
          <w:tab w:val="num" w:pos="850"/>
        </w:tabs>
        <w:ind w:left="850"/>
      </w:pPr>
      <w:r w:rsidRPr="003E6E0D">
        <w:t>Beweise oder konkrete Anhaltspunkte dafür bestehen, dass der Ausländer den Aufenthalt zu anderen Zwecken nutzen wird als zu jenen, für die er die Erteilung der Aufenthaltserlaubnis beantragt.</w:t>
      </w:r>
    </w:p>
    <w:p w:rsidR="002E282A" w:rsidRDefault="002E282A" w:rsidP="00584EC2">
      <w:pPr>
        <w:pStyle w:val="RevisionJuristischerAbsatz"/>
        <w:numPr>
          <w:ilvl w:val="2"/>
          <w:numId w:val="4"/>
        </w:numPr>
        <w:tabs>
          <w:tab w:val="clear" w:pos="850"/>
          <w:tab w:val="num" w:pos="1275"/>
        </w:tabs>
        <w:ind w:left="425"/>
        <w:rPr>
          <w:rStyle w:val="Marker"/>
          <w:color w:val="800000"/>
        </w:rPr>
      </w:pPr>
      <w:r>
        <w:rPr>
          <w:rStyle w:val="Marker"/>
          <w:color w:val="800000"/>
        </w:rPr>
        <w:lastRenderedPageBreak/>
        <w:t>Die Einreise und der Aufenthalt nach § 16c oder § 18</w:t>
      </w:r>
      <w:r w:rsidR="00D400A9">
        <w:rPr>
          <w:rStyle w:val="Marker"/>
          <w:color w:val="800000"/>
        </w:rPr>
        <w:t>e</w:t>
      </w:r>
      <w:r>
        <w:rPr>
          <w:rStyle w:val="Marker"/>
          <w:color w:val="800000"/>
        </w:rPr>
        <w:t xml:space="preserve"> werden durch das Bundesamt für Migration und Flüchtlinge abgelehnt, wenn</w:t>
      </w:r>
    </w:p>
    <w:p w:rsidR="002E282A" w:rsidRPr="003E6E0D" w:rsidRDefault="002E282A" w:rsidP="00584EC2">
      <w:pPr>
        <w:pStyle w:val="RevisionNummerierungStufe1"/>
        <w:tabs>
          <w:tab w:val="clear" w:pos="425"/>
          <w:tab w:val="num" w:pos="850"/>
        </w:tabs>
        <w:ind w:left="850"/>
      </w:pPr>
      <w:r w:rsidRPr="003E6E0D">
        <w:t>die jeweiligen Voraussetzungen von § 16c Absatz 1 oder § 18</w:t>
      </w:r>
      <w:r w:rsidR="00D400A9">
        <w:t>e</w:t>
      </w:r>
      <w:r w:rsidRPr="003E6E0D">
        <w:t xml:space="preserve"> Absatz 1 nicht vorliegen,</w:t>
      </w:r>
    </w:p>
    <w:p w:rsidR="00524ACE" w:rsidRPr="003E6E0D" w:rsidRDefault="00524ACE" w:rsidP="00584EC2">
      <w:pPr>
        <w:pStyle w:val="RevisionNummerierungStufe1"/>
        <w:tabs>
          <w:tab w:val="clear" w:pos="425"/>
          <w:tab w:val="num" w:pos="850"/>
        </w:tabs>
        <w:ind w:left="850"/>
      </w:pPr>
      <w:r w:rsidRPr="003E6E0D">
        <w:t>die nach § 16c Absatz 1 oder § 18</w:t>
      </w:r>
      <w:r w:rsidR="00D400A9">
        <w:t>e</w:t>
      </w:r>
      <w:r w:rsidRPr="003E6E0D">
        <w:t xml:space="preserve"> Absatz 1 vorgelegten Unterlagen in betrüg</w:t>
      </w:r>
      <w:r w:rsidRPr="003E6E0D">
        <w:t>e</w:t>
      </w:r>
      <w:r w:rsidRPr="003E6E0D">
        <w:t>rischer Weise erworben, gefälscht oder manipuliert wurden,</w:t>
      </w:r>
    </w:p>
    <w:p w:rsidR="002E282A" w:rsidRPr="003E6E0D" w:rsidRDefault="002E282A" w:rsidP="00584EC2">
      <w:pPr>
        <w:pStyle w:val="RevisionNummerierungStufe1"/>
        <w:tabs>
          <w:tab w:val="clear" w:pos="425"/>
          <w:tab w:val="num" w:pos="850"/>
        </w:tabs>
        <w:ind w:left="850"/>
      </w:pPr>
      <w:r w:rsidRPr="003E6E0D">
        <w:t>einer der Ablehnungsgründe des Absatz 4 vorliegt oder</w:t>
      </w:r>
    </w:p>
    <w:p w:rsidR="002E282A" w:rsidRDefault="002E282A" w:rsidP="00584EC2">
      <w:pPr>
        <w:pStyle w:val="RevisionNummerierungStufe1"/>
        <w:tabs>
          <w:tab w:val="clear" w:pos="425"/>
          <w:tab w:val="num" w:pos="850"/>
        </w:tabs>
        <w:ind w:left="850"/>
        <w:rPr>
          <w:rStyle w:val="Marker"/>
          <w:color w:val="800000"/>
        </w:rPr>
      </w:pPr>
      <w:r w:rsidRPr="003E6E0D">
        <w:t>ein Ausweisungsinteresse</w:t>
      </w:r>
      <w:r>
        <w:rPr>
          <w:rStyle w:val="Marker"/>
          <w:color w:val="800000"/>
        </w:rPr>
        <w:t xml:space="preserve"> besteht; § 73 Absatz 2 und 3 ist entsprechend anz</w:t>
      </w:r>
      <w:r>
        <w:rPr>
          <w:rStyle w:val="Marker"/>
          <w:color w:val="800000"/>
        </w:rPr>
        <w:t>u</w:t>
      </w:r>
      <w:r>
        <w:rPr>
          <w:rStyle w:val="Marker"/>
          <w:color w:val="800000"/>
        </w:rPr>
        <w:t>wenden.</w:t>
      </w:r>
    </w:p>
    <w:p w:rsidR="002E282A" w:rsidRPr="003E6E0D" w:rsidRDefault="002E282A" w:rsidP="00584EC2">
      <w:pPr>
        <w:pStyle w:val="RevisionJuristischerAbsatzFolgeabsatz"/>
        <w:ind w:left="425"/>
      </w:pPr>
      <w:r w:rsidRPr="003E6E0D">
        <w:t>Eine Ablehnung nach Satz 1 Nummer 1 und 2 hat innerhalb von 30 Tagen nach Z</w:t>
      </w:r>
      <w:r w:rsidRPr="003E6E0D">
        <w:t>u</w:t>
      </w:r>
      <w:r w:rsidRPr="003E6E0D">
        <w:t>gang der vollständigen Mitteilung nach § 16</w:t>
      </w:r>
      <w:r w:rsidR="00D400A9">
        <w:t>c</w:t>
      </w:r>
      <w:r w:rsidRPr="003E6E0D">
        <w:t xml:space="preserve"> Absatz 1 Satz 1 oder § </w:t>
      </w:r>
      <w:r w:rsidR="00D400A9">
        <w:t>18e</w:t>
      </w:r>
      <w:r w:rsidR="00D400A9" w:rsidRPr="003E6E0D">
        <w:t xml:space="preserve"> </w:t>
      </w:r>
      <w:r w:rsidRPr="003E6E0D">
        <w:t>Absatz 1 Satz 1 beim Bundesamt für Migration und Flüchtlinge zu erfolgen. Im Fall des Satzes 1 Nummer 3 ist eine Ablehnung durch die Ausländerbehörde jederzeit während des Aufenthalts des Ausländers möglich. Die Ablehnung ist neben dem Ausländer auch der zuständigen Behörde des anderen Mitgliedstaates und der mitteilenden Einric</w:t>
      </w:r>
      <w:r w:rsidRPr="003E6E0D">
        <w:t>h</w:t>
      </w:r>
      <w:r w:rsidRPr="003E6E0D">
        <w:t>tung schriftlich bekannt zu geben.</w:t>
      </w:r>
      <w:r w:rsidR="00172C78">
        <w:t>“</w:t>
      </w:r>
    </w:p>
    <w:p w:rsidR="00F81803" w:rsidRDefault="00F81803" w:rsidP="00E672C2">
      <w:pPr>
        <w:pStyle w:val="NummerierungStufe1"/>
        <w:tabs>
          <w:tab w:val="num" w:pos="1275"/>
        </w:tabs>
      </w:pPr>
      <w:r>
        <w:t>§</w:t>
      </w:r>
      <w:bookmarkStart w:id="177" w:name="eNV_7A67B6DBCA9D47D4B5F21DE4A1610DA7_1"/>
      <w:bookmarkEnd w:id="177"/>
      <w:r>
        <w:t xml:space="preserve"> 20c wird </w:t>
      </w:r>
      <w:r w:rsidR="002E282A">
        <w:t xml:space="preserve">aufgehoben. </w:t>
      </w:r>
    </w:p>
    <w:p w:rsidR="00F81803" w:rsidRPr="00201BCC" w:rsidRDefault="00F81803" w:rsidP="00F81803">
      <w:pPr>
        <w:pStyle w:val="NummerierungStufe1"/>
        <w:tabs>
          <w:tab w:val="num" w:pos="1275"/>
        </w:tabs>
      </w:pPr>
      <w:r w:rsidRPr="00B001EB">
        <w:rPr>
          <w:rStyle w:val="Einzelverweisziel"/>
        </w:rPr>
        <w:t>N</w:t>
      </w:r>
      <w:bookmarkStart w:id="178" w:name="eNV_9CADD5C2BF5B4997A22F952149DC2083_1"/>
      <w:bookmarkStart w:id="179" w:name="eNV_2F643D6A6A424C3CAF9799B8D5631A8A_1"/>
      <w:bookmarkStart w:id="180" w:name="eNV_BB19199722984E98B54EB3B3199B9FB8_1"/>
      <w:bookmarkStart w:id="181" w:name="eNV_F36037EC433E4A2CBDE02A6EDA728875_1"/>
      <w:bookmarkEnd w:id="178"/>
      <w:r w:rsidRPr="00B001EB">
        <w:rPr>
          <w:rStyle w:val="Einzelverweisziel"/>
        </w:rPr>
        <w:t>ach §</w:t>
      </w:r>
      <w:bookmarkEnd w:id="179"/>
      <w:bookmarkEnd w:id="180"/>
      <w:bookmarkEnd w:id="181"/>
      <w:r w:rsidRPr="00201BCC">
        <w:t xml:space="preserve"> 19</w:t>
      </w:r>
      <w:r w:rsidR="002E282A" w:rsidRPr="00201BCC">
        <w:t>g</w:t>
      </w:r>
      <w:r w:rsidRPr="00201BCC">
        <w:t xml:space="preserve"> wird folgender § 20 eingefügt:</w:t>
      </w:r>
    </w:p>
    <w:p w:rsidR="002B610A" w:rsidRPr="00201BCC" w:rsidRDefault="004E2378" w:rsidP="00584EC2">
      <w:pPr>
        <w:pStyle w:val="RevisionParagraphBezeichnermanuell"/>
        <w:ind w:left="425" w:hanging="75"/>
      </w:pPr>
      <w:r w:rsidRPr="00201BCC">
        <w:t>„</w:t>
      </w:r>
      <w:r w:rsidR="002B610A" w:rsidRPr="00201BCC">
        <w:t>§ 20</w:t>
      </w:r>
    </w:p>
    <w:p w:rsidR="002B610A" w:rsidRPr="00201BCC" w:rsidRDefault="002B610A" w:rsidP="00584EC2">
      <w:pPr>
        <w:pStyle w:val="RevisionParagraphberschrift"/>
        <w:ind w:left="425"/>
      </w:pPr>
      <w:r w:rsidRPr="00201BCC">
        <w:t>Arbeitsplatzsuche für Fachkräfte</w:t>
      </w:r>
    </w:p>
    <w:p w:rsidR="003648F2" w:rsidRPr="00201BCC" w:rsidRDefault="00B23B3C" w:rsidP="002362FA">
      <w:pPr>
        <w:pStyle w:val="RevisionJuristischerAbsatz"/>
        <w:numPr>
          <w:ilvl w:val="2"/>
          <w:numId w:val="13"/>
        </w:numPr>
        <w:tabs>
          <w:tab w:val="clear" w:pos="850"/>
          <w:tab w:val="num" w:pos="1275"/>
        </w:tabs>
        <w:ind w:left="425"/>
      </w:pPr>
      <w:r w:rsidRPr="00201BCC">
        <w:t xml:space="preserve">Einer Fachkraft mit Berufsausbildung kann eine Aufenthaltserlaubnis für bis zu sechs Monate zur Suche nach einem Arbeitsplatz in einem </w:t>
      </w:r>
      <w:r w:rsidR="00E52031">
        <w:t>Beruf</w:t>
      </w:r>
      <w:r w:rsidRPr="00201BCC">
        <w:t>, zu dessen Au</w:t>
      </w:r>
      <w:r w:rsidRPr="00201BCC">
        <w:t>s</w:t>
      </w:r>
      <w:r w:rsidRPr="00201BCC">
        <w:t xml:space="preserve">übung ihre Qualifikation befähigt, erteilt werden, wenn die Fachkraft über </w:t>
      </w:r>
      <w:r w:rsidR="00A84FFF">
        <w:t>der ang</w:t>
      </w:r>
      <w:r w:rsidR="00A84FFF">
        <w:t>e</w:t>
      </w:r>
      <w:r w:rsidR="00A84FFF">
        <w:t>strebten Tätigkeit entsprechende deutsche Sprachkenntnisse verfügt</w:t>
      </w:r>
      <w:r w:rsidR="00FA3A89" w:rsidRPr="00201BCC">
        <w:t xml:space="preserve">. Auf Ausländer, die sich bereits im Bundesgebiet aufhalten, findet Satz 1 nur Anwendung, wenn diese unmittelbar vor der Erteilung der Aufenthaltserlaubnis nach Satz 1 im Besitz eines Aufenthaltstitels zum Zweck der Erwerbstätigkeit </w:t>
      </w:r>
      <w:r w:rsidR="005C009C" w:rsidRPr="00201BCC">
        <w:t xml:space="preserve">oder nach § 16e </w:t>
      </w:r>
      <w:r w:rsidR="00FA3A89" w:rsidRPr="00201BCC">
        <w:t>waren.</w:t>
      </w:r>
      <w:r w:rsidR="00077165" w:rsidRPr="00201BCC">
        <w:t xml:space="preserve"> D</w:t>
      </w:r>
      <w:r w:rsidR="005C009C" w:rsidRPr="00201BCC">
        <w:t>as Bu</w:t>
      </w:r>
      <w:r w:rsidR="005C009C" w:rsidRPr="00201BCC">
        <w:t>n</w:t>
      </w:r>
      <w:r w:rsidR="005C009C" w:rsidRPr="00201BCC">
        <w:t>desministerium für Arbeit und Soziales</w:t>
      </w:r>
      <w:r w:rsidR="00077165" w:rsidRPr="00201BCC">
        <w:t xml:space="preserve"> kann durch Rechtsverordnung</w:t>
      </w:r>
      <w:r w:rsidR="00824260">
        <w:t xml:space="preserve"> mit Zusti</w:t>
      </w:r>
      <w:r w:rsidR="00824260">
        <w:t>m</w:t>
      </w:r>
      <w:r w:rsidR="00824260">
        <w:t>mung des Bundesrates</w:t>
      </w:r>
      <w:r w:rsidR="00077165" w:rsidRPr="00201BCC">
        <w:t xml:space="preserve"> Berufsgruppen bestimmen, in denen Fachkräften keine Au</w:t>
      </w:r>
      <w:r w:rsidR="00077165" w:rsidRPr="00201BCC">
        <w:t>f</w:t>
      </w:r>
      <w:r w:rsidR="00077165" w:rsidRPr="00201BCC">
        <w:t>enthaltserlaubnis nach Satz 1 erteilt werden darf.</w:t>
      </w:r>
      <w:r w:rsidR="00A912DD">
        <w:t xml:space="preserve"> </w:t>
      </w:r>
      <w:r w:rsidRPr="00201BCC">
        <w:t xml:space="preserve">Die Aufenthaltserlaubnis berechtigt </w:t>
      </w:r>
      <w:r w:rsidR="001226D1">
        <w:t>nur</w:t>
      </w:r>
      <w:r w:rsidRPr="00201BCC">
        <w:t xml:space="preserve"> zur </w:t>
      </w:r>
      <w:r w:rsidR="0098263C">
        <w:t xml:space="preserve">Ausübung </w:t>
      </w:r>
      <w:r w:rsidR="001226D1">
        <w:t>von Probearbeiten bis zu 10 Stunden je Woche.</w:t>
      </w:r>
    </w:p>
    <w:p w:rsidR="00FE01BF" w:rsidRPr="00201BCC" w:rsidRDefault="00B23B3C" w:rsidP="002362FA">
      <w:pPr>
        <w:pStyle w:val="RevisionJuristischerAbsatz"/>
        <w:numPr>
          <w:ilvl w:val="2"/>
          <w:numId w:val="13"/>
        </w:numPr>
        <w:tabs>
          <w:tab w:val="clear" w:pos="850"/>
          <w:tab w:val="num" w:pos="1275"/>
        </w:tabs>
        <w:ind w:left="425"/>
      </w:pPr>
      <w:r w:rsidRPr="00201BCC">
        <w:t>Einer Fachkraft mit akademischer Ausbildung kann eine Aufenthaltserlaubnis für bis zu sechs Monate zur Suche nach einem Arbeitsplatz in einem Beruf, zu de</w:t>
      </w:r>
      <w:r w:rsidRPr="00201BCC">
        <w:t>s</w:t>
      </w:r>
      <w:r w:rsidRPr="00201BCC">
        <w:t>sen Ausübung ihre Qualifikation befähigt, erteilt werden. Absatz 1 Satz 2</w:t>
      </w:r>
      <w:r w:rsidR="00FA3A89" w:rsidRPr="00201BCC">
        <w:t xml:space="preserve"> und </w:t>
      </w:r>
      <w:r w:rsidR="005C009C" w:rsidRPr="00201BCC">
        <w:t xml:space="preserve">4 </w:t>
      </w:r>
      <w:r w:rsidRPr="00201BCC">
        <w:t>gilt entsprechend.</w:t>
      </w:r>
    </w:p>
    <w:p w:rsidR="00B23B3C" w:rsidRDefault="00B23B3C" w:rsidP="002362FA">
      <w:pPr>
        <w:pStyle w:val="RevisionJuristischerAbsatz"/>
        <w:numPr>
          <w:ilvl w:val="2"/>
          <w:numId w:val="13"/>
        </w:numPr>
        <w:tabs>
          <w:tab w:val="clear" w:pos="850"/>
          <w:tab w:val="num" w:pos="1275"/>
        </w:tabs>
        <w:ind w:left="425"/>
      </w:pPr>
      <w:r>
        <w:t>Zur Suche nach einem Arbeitsplatz</w:t>
      </w:r>
      <w:r w:rsidR="008E630C">
        <w:t xml:space="preserve"> in</w:t>
      </w:r>
      <w:r w:rsidR="00405372">
        <w:t xml:space="preserve"> </w:t>
      </w:r>
      <w:r w:rsidR="00496AA5">
        <w:t xml:space="preserve">einem </w:t>
      </w:r>
      <w:r w:rsidR="008E630C">
        <w:t>Beruf, zu dessen Ausübung seine Qualifikation befähigt,</w:t>
      </w:r>
    </w:p>
    <w:p w:rsidR="00B23B3C" w:rsidRDefault="00B23B3C" w:rsidP="00584EC2">
      <w:pPr>
        <w:pStyle w:val="RevisionNummerierungStufe1"/>
        <w:tabs>
          <w:tab w:val="clear" w:pos="425"/>
          <w:tab w:val="num" w:pos="850"/>
        </w:tabs>
        <w:ind w:left="850"/>
        <w:rPr>
          <w:rStyle w:val="Marker"/>
          <w:color w:val="800000"/>
        </w:rPr>
      </w:pPr>
      <w:r>
        <w:rPr>
          <w:rStyle w:val="Marker"/>
          <w:color w:val="800000"/>
        </w:rPr>
        <w:t>wird einem Ausländer n</w:t>
      </w:r>
      <w:r w:rsidR="003648F2" w:rsidRPr="00B23B3C">
        <w:rPr>
          <w:rStyle w:val="Marker"/>
          <w:color w:val="800000"/>
        </w:rPr>
        <w:t>ach erfolgreichem Abschluss eines Studiums im Bunde</w:t>
      </w:r>
      <w:r w:rsidR="003648F2" w:rsidRPr="00B23B3C">
        <w:rPr>
          <w:rStyle w:val="Marker"/>
          <w:color w:val="800000"/>
        </w:rPr>
        <w:t>s</w:t>
      </w:r>
      <w:r w:rsidR="003648F2" w:rsidRPr="00B23B3C">
        <w:rPr>
          <w:rStyle w:val="Marker"/>
          <w:color w:val="800000"/>
        </w:rPr>
        <w:t>gebiet</w:t>
      </w:r>
      <w:r w:rsidR="00B6414A" w:rsidRPr="00B23B3C">
        <w:rPr>
          <w:rStyle w:val="Marker"/>
          <w:color w:val="800000"/>
        </w:rPr>
        <w:t xml:space="preserve"> im Rahmen eines Aufenthalts nach § 16b oder § 16c</w:t>
      </w:r>
      <w:r w:rsidR="00604249">
        <w:rPr>
          <w:rStyle w:val="Marker"/>
          <w:color w:val="800000"/>
        </w:rPr>
        <w:t xml:space="preserve"> eine Aufenthaltse</w:t>
      </w:r>
      <w:r w:rsidR="00604249">
        <w:rPr>
          <w:rStyle w:val="Marker"/>
          <w:color w:val="800000"/>
        </w:rPr>
        <w:t>r</w:t>
      </w:r>
      <w:r w:rsidR="00604249">
        <w:rPr>
          <w:rStyle w:val="Marker"/>
          <w:color w:val="800000"/>
        </w:rPr>
        <w:t>laubnis für bis zu 18 Monate erteilt</w:t>
      </w:r>
      <w:r>
        <w:rPr>
          <w:rStyle w:val="Marker"/>
          <w:color w:val="800000"/>
        </w:rPr>
        <w:t>,</w:t>
      </w:r>
    </w:p>
    <w:p w:rsidR="00B23B3C" w:rsidRDefault="00B23B3C" w:rsidP="00584EC2">
      <w:pPr>
        <w:pStyle w:val="RevisionNummerierungStufe1"/>
        <w:tabs>
          <w:tab w:val="clear" w:pos="425"/>
          <w:tab w:val="num" w:pos="850"/>
        </w:tabs>
        <w:ind w:left="850"/>
        <w:rPr>
          <w:rStyle w:val="Marker"/>
          <w:color w:val="800000"/>
        </w:rPr>
      </w:pPr>
      <w:r>
        <w:rPr>
          <w:rStyle w:val="Marker"/>
          <w:color w:val="800000"/>
        </w:rPr>
        <w:t>wird einem Ausländer nach Abschluss der Forschungstätigkeit im Rahmen eines Aufenthalts nach § 18</w:t>
      </w:r>
      <w:r w:rsidR="00D400A9">
        <w:rPr>
          <w:rStyle w:val="Marker"/>
          <w:color w:val="800000"/>
        </w:rPr>
        <w:t>d</w:t>
      </w:r>
      <w:r w:rsidR="00604249">
        <w:rPr>
          <w:rStyle w:val="Marker"/>
          <w:color w:val="800000"/>
        </w:rPr>
        <w:t xml:space="preserve"> eine Aufenthaltserlaubnis für bis zu neun Monate erteilt</w:t>
      </w:r>
      <w:r>
        <w:rPr>
          <w:rStyle w:val="Marker"/>
          <w:color w:val="800000"/>
        </w:rPr>
        <w:t>,</w:t>
      </w:r>
    </w:p>
    <w:p w:rsidR="00B23B3C" w:rsidRDefault="00B23B3C" w:rsidP="00584EC2">
      <w:pPr>
        <w:pStyle w:val="RevisionNummerierungStufe1"/>
        <w:tabs>
          <w:tab w:val="clear" w:pos="425"/>
          <w:tab w:val="num" w:pos="850"/>
        </w:tabs>
        <w:ind w:left="850"/>
      </w:pPr>
      <w:r>
        <w:rPr>
          <w:rStyle w:val="Marker"/>
          <w:color w:val="800000"/>
        </w:rPr>
        <w:lastRenderedPageBreak/>
        <w:t>kann</w:t>
      </w:r>
      <w:r w:rsidR="005866E8">
        <w:rPr>
          <w:rStyle w:val="Marker"/>
          <w:color w:val="800000"/>
        </w:rPr>
        <w:t xml:space="preserve"> </w:t>
      </w:r>
      <w:r>
        <w:rPr>
          <w:rStyle w:val="Marker"/>
          <w:color w:val="800000"/>
        </w:rPr>
        <w:t xml:space="preserve">einem Ausländer nach </w:t>
      </w:r>
      <w:r w:rsidRPr="004E2378">
        <w:t>erfolgreichem Abschluss einer qualifizierten Beruf</w:t>
      </w:r>
      <w:r w:rsidRPr="004E2378">
        <w:t>s</w:t>
      </w:r>
      <w:r w:rsidRPr="004E2378">
        <w:t>ausbildung im Bundesgebiet im Rahmen eines Aufenthalts nach § 16</w:t>
      </w:r>
      <w:r w:rsidR="002D3D93">
        <w:t>a</w:t>
      </w:r>
      <w:r>
        <w:t xml:space="preserve"> </w:t>
      </w:r>
      <w:r w:rsidR="00604249">
        <w:t>eine Au</w:t>
      </w:r>
      <w:r w:rsidR="00604249">
        <w:t>f</w:t>
      </w:r>
      <w:r w:rsidR="00604249">
        <w:t xml:space="preserve">enthaltserlaubnis für bis zu zwölf Monate erteilt werden, </w:t>
      </w:r>
      <w:r>
        <w:t>oder</w:t>
      </w:r>
    </w:p>
    <w:p w:rsidR="00B23B3C" w:rsidRDefault="00B23B3C" w:rsidP="00584EC2">
      <w:pPr>
        <w:pStyle w:val="RevisionNummerierungStufe1"/>
        <w:tabs>
          <w:tab w:val="clear" w:pos="425"/>
          <w:tab w:val="num" w:pos="850"/>
        </w:tabs>
        <w:ind w:left="850"/>
      </w:pPr>
      <w:r>
        <w:t>kann</w:t>
      </w:r>
      <w:r w:rsidR="005866E8">
        <w:t xml:space="preserve"> </w:t>
      </w:r>
      <w:r>
        <w:t>einem Ausländer n</w:t>
      </w:r>
      <w:r w:rsidRPr="004E2378">
        <w:t>ach der Feststellung der Gleichwertigkeit der Berufsqu</w:t>
      </w:r>
      <w:r w:rsidRPr="004E2378">
        <w:t>a</w:t>
      </w:r>
      <w:r w:rsidRPr="004E2378">
        <w:t>lifikation, der Erteilung der Befugnis zur Berufsausübung oder der Aushändigung der Erlaubnis zum Führen der Berufsbezeichnung im Bundesgebiet im Rahmen eines Aufenthalts nach § 16</w:t>
      </w:r>
      <w:r w:rsidR="003A35AA">
        <w:t xml:space="preserve">d Absatz 1, </w:t>
      </w:r>
      <w:r w:rsidR="00D053BA">
        <w:t>4 und 5</w:t>
      </w:r>
      <w:r w:rsidR="00604249">
        <w:t xml:space="preserve"> eine Aufenthaltserlaubnis für bis zu 12 Monate erteilt werden,</w:t>
      </w:r>
    </w:p>
    <w:p w:rsidR="003648F2" w:rsidRPr="00FA3A89" w:rsidRDefault="003648F2" w:rsidP="00584EC2">
      <w:pPr>
        <w:pStyle w:val="RevisionJuristischerAbsatzFolgeabsatz"/>
        <w:ind w:left="425"/>
        <w:rPr>
          <w:strike/>
        </w:rPr>
      </w:pPr>
      <w:r w:rsidRPr="00B23B3C">
        <w:t xml:space="preserve">sofern </w:t>
      </w:r>
      <w:r w:rsidR="00B502AA">
        <w:t>d</w:t>
      </w:r>
      <w:r w:rsidRPr="00B23B3C">
        <w:t xml:space="preserve">er </w:t>
      </w:r>
      <w:r w:rsidR="00B502AA">
        <w:t xml:space="preserve">Arbeitsplatz </w:t>
      </w:r>
      <w:r w:rsidRPr="00B23B3C">
        <w:t xml:space="preserve">nach den Bestimmungen der §§ </w:t>
      </w:r>
      <w:r w:rsidR="00604249">
        <w:t xml:space="preserve">18a, </w:t>
      </w:r>
      <w:r w:rsidRPr="00B23B3C">
        <w:t>18</w:t>
      </w:r>
      <w:r w:rsidR="00920DF2" w:rsidRPr="00B23B3C">
        <w:t xml:space="preserve">b, </w:t>
      </w:r>
      <w:r w:rsidR="0063017F">
        <w:t>18d,</w:t>
      </w:r>
      <w:r w:rsidR="0008105C">
        <w:t xml:space="preserve"> </w:t>
      </w:r>
      <w:r w:rsidR="00920DF2" w:rsidRPr="00B23B3C">
        <w:t>19</w:t>
      </w:r>
      <w:r w:rsidR="0063017F">
        <w:t>c</w:t>
      </w:r>
      <w:r w:rsidR="00920DF2" w:rsidRPr="00B23B3C">
        <w:t xml:space="preserve"> und 21</w:t>
      </w:r>
      <w:r w:rsidRPr="00B23B3C">
        <w:t xml:space="preserve"> von </w:t>
      </w:r>
      <w:r w:rsidR="005C009C">
        <w:t>Ausländern besetzt werden darf.</w:t>
      </w:r>
    </w:p>
    <w:p w:rsidR="003648F2" w:rsidRDefault="0061373B" w:rsidP="0061373B">
      <w:pPr>
        <w:pStyle w:val="RevisionJuristischerAbsatz"/>
        <w:numPr>
          <w:ilvl w:val="2"/>
          <w:numId w:val="13"/>
        </w:numPr>
        <w:tabs>
          <w:tab w:val="clear" w:pos="850"/>
          <w:tab w:val="num" w:pos="1275"/>
        </w:tabs>
        <w:ind w:left="425"/>
      </w:pPr>
      <w:r>
        <w:t>Die Erteilung der Aufenthaltserlaubnis nach Absatz 1 bis 3 setzt die eige</w:t>
      </w:r>
      <w:r>
        <w:t>n</w:t>
      </w:r>
      <w:r>
        <w:t xml:space="preserve">ständige Lebensunterhaltssicherung ohne Inanspruchnahme öffentlicher </w:t>
      </w:r>
      <w:r w:rsidR="006F4583">
        <w:t>Mittel</w:t>
      </w:r>
      <w:r>
        <w:t xml:space="preserve">, die nicht auf eigenen Beitragsleistungen beruht, voraus. </w:t>
      </w:r>
      <w:r w:rsidR="00141484" w:rsidRPr="004E2378">
        <w:t>Die</w:t>
      </w:r>
      <w:r w:rsidR="003648F2" w:rsidRPr="004E2378">
        <w:t xml:space="preserve"> Verlängerung der Aufen</w:t>
      </w:r>
      <w:r w:rsidR="003648F2" w:rsidRPr="004E2378">
        <w:t>t</w:t>
      </w:r>
      <w:r w:rsidR="003648F2" w:rsidRPr="004E2378">
        <w:t xml:space="preserve">haltserlaubnis über die </w:t>
      </w:r>
      <w:r w:rsidR="00141484" w:rsidRPr="004E2378">
        <w:t xml:space="preserve">in Absatz 1 bis </w:t>
      </w:r>
      <w:r w:rsidR="00B502AA">
        <w:t>3</w:t>
      </w:r>
      <w:r w:rsidR="00141484" w:rsidRPr="004E2378">
        <w:t xml:space="preserve"> genannten </w:t>
      </w:r>
      <w:r w:rsidR="003648F2" w:rsidRPr="004E2378">
        <w:t>Höchstzeitr</w:t>
      </w:r>
      <w:r w:rsidR="00141484" w:rsidRPr="004E2378">
        <w:t>äume</w:t>
      </w:r>
      <w:r w:rsidR="003648F2" w:rsidRPr="004E2378">
        <w:t xml:space="preserve"> hinaus ist au</w:t>
      </w:r>
      <w:r w:rsidR="003648F2" w:rsidRPr="004E2378">
        <w:t>s</w:t>
      </w:r>
      <w:r w:rsidR="003648F2" w:rsidRPr="004E2378">
        <w:t xml:space="preserve">geschlossen. Eine Aufenthaltserlaubnis nach Absatz 1 </w:t>
      </w:r>
      <w:r w:rsidR="00141484" w:rsidRPr="004E2378">
        <w:t xml:space="preserve">und 2 </w:t>
      </w:r>
      <w:r w:rsidR="003648F2" w:rsidRPr="004E2378">
        <w:t>kann erneut nur erteilt werden, wenn sich der Ausländer nach seiner Ausreise mindestens so lange im Au</w:t>
      </w:r>
      <w:r w:rsidR="003648F2" w:rsidRPr="004E2378">
        <w:t>s</w:t>
      </w:r>
      <w:r w:rsidR="003648F2" w:rsidRPr="004E2378">
        <w:t xml:space="preserve">land aufgehalten hat, wie er sich zuvor auf der Grundlage einer Aufenthaltserlaubnis nach Absatz 1 </w:t>
      </w:r>
      <w:r w:rsidR="00141484" w:rsidRPr="004E2378">
        <w:t xml:space="preserve">oder 2 </w:t>
      </w:r>
      <w:r w:rsidR="003648F2" w:rsidRPr="004E2378">
        <w:t>im Bundesgebiet aufge</w:t>
      </w:r>
      <w:r w:rsidR="004E2378">
        <w:t>halten hat.</w:t>
      </w:r>
      <w:r w:rsidR="00FA3A89">
        <w:t xml:space="preserve"> </w:t>
      </w:r>
      <w:r w:rsidR="00FA3A89" w:rsidRPr="00201BCC">
        <w:t>§ 9 findet keine Anwendung</w:t>
      </w:r>
      <w:r w:rsidR="00FA3A89" w:rsidRPr="004E2378">
        <w:t>.</w:t>
      </w:r>
      <w:r w:rsidR="004E2378">
        <w:t>“</w:t>
      </w:r>
    </w:p>
    <w:p w:rsidR="007A1CA6" w:rsidRDefault="007A1CA6" w:rsidP="00201BCC">
      <w:pPr>
        <w:pStyle w:val="NummerierungStufe1"/>
        <w:tabs>
          <w:tab w:val="num" w:pos="1275"/>
        </w:tabs>
      </w:pPr>
      <w:r>
        <w:t>I</w:t>
      </w:r>
      <w:bookmarkStart w:id="182" w:name="eNV_2CBC5B52387D42B9BFB4DB1D2AC09942_1"/>
      <w:bookmarkEnd w:id="182"/>
      <w:r>
        <w:t xml:space="preserve">n § 21 Absatz 4 Satz 2 werden nach den Wörtern </w:t>
      </w:r>
      <w:r w:rsidRPr="004E2378">
        <w:rPr>
          <w:rStyle w:val="RevisionText"/>
        </w:rPr>
        <w:t>„gesichert ist“</w:t>
      </w:r>
      <w:r>
        <w:t xml:space="preserve"> die Wörter </w:t>
      </w:r>
      <w:r w:rsidRPr="004E2378">
        <w:rPr>
          <w:rStyle w:val="RevisionText"/>
        </w:rPr>
        <w:t>„und die Voraussetzung des § 9 Absatz 2 Satz 1 Nummer 4 vorliegt“</w:t>
      </w:r>
      <w:r>
        <w:t xml:space="preserve"> angefügt.</w:t>
      </w:r>
    </w:p>
    <w:p w:rsidR="00C4302A" w:rsidRDefault="00C4302A" w:rsidP="00201BCC">
      <w:pPr>
        <w:pStyle w:val="NummerierungStufe1"/>
        <w:tabs>
          <w:tab w:val="num" w:pos="1275"/>
        </w:tabs>
      </w:pPr>
      <w:r>
        <w:t>§</w:t>
      </w:r>
      <w:bookmarkStart w:id="183" w:name="eNV_DA17C3D813464755B2685D90DB5E3C30_1"/>
      <w:bookmarkEnd w:id="183"/>
      <w:r>
        <w:t xml:space="preserve"> 22 Satz 3 wird </w:t>
      </w:r>
      <w:r w:rsidR="0088092A">
        <w:t>gestrichen.</w:t>
      </w:r>
    </w:p>
    <w:p w:rsidR="00C4302A" w:rsidRDefault="00C4302A" w:rsidP="00FB2BEA">
      <w:pPr>
        <w:pStyle w:val="NummerierungStufe1"/>
      </w:pPr>
      <w:r>
        <w:t>§</w:t>
      </w:r>
      <w:bookmarkStart w:id="184" w:name="eNV_6A4E7ECD50024BD2B796CEF0132A9A41_1"/>
      <w:bookmarkEnd w:id="184"/>
      <w:r>
        <w:t xml:space="preserve"> 23 wird wie folgt geändert:</w:t>
      </w:r>
    </w:p>
    <w:p w:rsidR="00C4302A" w:rsidRDefault="00C4302A" w:rsidP="00C4302A">
      <w:pPr>
        <w:pStyle w:val="NummerierungStufe2"/>
      </w:pPr>
      <w:r>
        <w:t>A</w:t>
      </w:r>
      <w:bookmarkStart w:id="185" w:name="eNV_434D03F2592742608B58119605A4A0F1_1"/>
      <w:bookmarkEnd w:id="185"/>
      <w:r>
        <w:t>bsatz 1 wird folgender Satz angefügt:</w:t>
      </w:r>
    </w:p>
    <w:p w:rsidR="00C4302A" w:rsidRPr="00C4302A" w:rsidRDefault="00C4302A" w:rsidP="00584EC2">
      <w:pPr>
        <w:pStyle w:val="RevisionJuristischerAbsatzFolgeabsatz"/>
        <w:ind w:left="850"/>
      </w:pPr>
      <w:r w:rsidRPr="00C4302A">
        <w:t xml:space="preserve">„Die Aufenthaltserlaubnis berechtigt nicht zur Erwerbstätigkeit; die Anordnung kann vorsehen, dass die zu erteilende Aufenthaltserlaubnis zur Erwerbstätigkeit berechtigt oder diese nach § 4a Absatz </w:t>
      </w:r>
      <w:r w:rsidR="00D14033">
        <w:t>1</w:t>
      </w:r>
      <w:r w:rsidRPr="00C4302A">
        <w:t xml:space="preserve"> erlaubt werden kann.“</w:t>
      </w:r>
    </w:p>
    <w:p w:rsidR="00AE14E8" w:rsidRDefault="00AE14E8" w:rsidP="00C4302A">
      <w:pPr>
        <w:pStyle w:val="NummerierungStufe2"/>
      </w:pPr>
      <w:r>
        <w:t>A</w:t>
      </w:r>
      <w:bookmarkStart w:id="186" w:name="eNV_BED57A550FEE483EB72AC751854775C2_1"/>
      <w:bookmarkEnd w:id="186"/>
      <w:r>
        <w:t xml:space="preserve">bsatz 2 Satz 5 wird </w:t>
      </w:r>
      <w:r w:rsidR="00F77414">
        <w:t>aufgehoben</w:t>
      </w:r>
      <w:r>
        <w:t>.</w:t>
      </w:r>
    </w:p>
    <w:p w:rsidR="00C4302A" w:rsidRDefault="00166D08" w:rsidP="00C4302A">
      <w:pPr>
        <w:pStyle w:val="NummerierungStufe2"/>
      </w:pPr>
      <w:r>
        <w:t>I</w:t>
      </w:r>
      <w:bookmarkStart w:id="187" w:name="eNV_055F95C8F68B4605B15EC5B83BE622D1_1"/>
      <w:bookmarkEnd w:id="187"/>
      <w:r>
        <w:t xml:space="preserve">n </w:t>
      </w:r>
      <w:r w:rsidR="00C4302A">
        <w:t>Absatz 4</w:t>
      </w:r>
      <w:r>
        <w:t xml:space="preserve"> Satz 2 wird die Angabe </w:t>
      </w:r>
      <w:r w:rsidRPr="00201BCC">
        <w:rPr>
          <w:rStyle w:val="RevisionText"/>
        </w:rPr>
        <w:t>„</w:t>
      </w:r>
      <w:r>
        <w:rPr>
          <w:rStyle w:val="RevisionText"/>
        </w:rPr>
        <w:t>Absatz 2 Satz 2 bis 5</w:t>
      </w:r>
      <w:r w:rsidRPr="00166D08">
        <w:rPr>
          <w:rStyle w:val="RevisionText"/>
        </w:rPr>
        <w:t>“</w:t>
      </w:r>
      <w:r>
        <w:t xml:space="preserve"> durch die Angabe </w:t>
      </w:r>
      <w:r w:rsidRPr="00201BCC">
        <w:rPr>
          <w:rStyle w:val="RevisionText"/>
        </w:rPr>
        <w:t>„</w:t>
      </w:r>
      <w:r>
        <w:rPr>
          <w:rStyle w:val="RevisionText"/>
        </w:rPr>
        <w:t>Absatz 2 Satz 2 bis 4</w:t>
      </w:r>
      <w:r w:rsidRPr="00166D08">
        <w:rPr>
          <w:rStyle w:val="RevisionText"/>
        </w:rPr>
        <w:t>“</w:t>
      </w:r>
      <w:r>
        <w:t xml:space="preserve"> ersetzt.</w:t>
      </w:r>
    </w:p>
    <w:p w:rsidR="00C4302A" w:rsidRDefault="00C4302A" w:rsidP="00FB2BEA">
      <w:pPr>
        <w:pStyle w:val="NummerierungStufe1"/>
      </w:pPr>
      <w:r>
        <w:t>§</w:t>
      </w:r>
      <w:bookmarkStart w:id="188" w:name="eNV_C1241751209D4DB48BCDC50441AA4BE3_1"/>
      <w:bookmarkEnd w:id="188"/>
      <w:r>
        <w:t xml:space="preserve"> 23a Absatz 1 wird folgender Satz angefügt:</w:t>
      </w:r>
    </w:p>
    <w:p w:rsidR="00C4302A" w:rsidRPr="00AE14E8" w:rsidRDefault="00C4302A" w:rsidP="00584EC2">
      <w:pPr>
        <w:pStyle w:val="RevisionJuristischerAbsatzFolgeabsatz"/>
        <w:ind w:left="425"/>
      </w:pPr>
      <w:r w:rsidRPr="00AE14E8">
        <w:t>„Die Aufenthaltserlaubnis berechtigt nicht zur Erwerbstätigkeit; die Anordnung kann vorsehen, dass die zu erteilende Aufenthaltserlaubnis zur Erwerbstätigkeit berechtigt oder diese nach § 4a Absat</w:t>
      </w:r>
      <w:r w:rsidR="00AE14E8" w:rsidRPr="00AE14E8">
        <w:t xml:space="preserve">z </w:t>
      </w:r>
      <w:r w:rsidR="00D14033">
        <w:t>1</w:t>
      </w:r>
      <w:r w:rsidR="00AE14E8" w:rsidRPr="00AE14E8">
        <w:t xml:space="preserve"> erlaubt werden kann.“</w:t>
      </w:r>
    </w:p>
    <w:p w:rsidR="00AE14E8" w:rsidRDefault="00AE14E8" w:rsidP="00AE14E8">
      <w:pPr>
        <w:pStyle w:val="NummerierungStufe1"/>
      </w:pPr>
      <w:r>
        <w:t>§</w:t>
      </w:r>
      <w:bookmarkStart w:id="189" w:name="eNV_AC72B06227EB494285C0182747D95C57_1"/>
      <w:bookmarkEnd w:id="189"/>
      <w:r>
        <w:t xml:space="preserve"> 24 Absatz 6 Satz 2 wird wie folgt gefasst:</w:t>
      </w:r>
    </w:p>
    <w:p w:rsidR="00AE14E8" w:rsidRPr="00AE14E8" w:rsidRDefault="00AE14E8" w:rsidP="00584EC2">
      <w:pPr>
        <w:pStyle w:val="RevisionJuristischerAbsatzFolgeabsatz"/>
        <w:ind w:left="425"/>
      </w:pPr>
      <w:r w:rsidRPr="00AE14E8">
        <w:t>„Die Aufenthaltserlaubnis berechtigt nicht zur Ausübung einer Beschäftigung; sie kann nach § 4a Absatz 2 erlaubt werden.“</w:t>
      </w:r>
    </w:p>
    <w:p w:rsidR="00B324C4" w:rsidRDefault="00F6123A" w:rsidP="00F6123A">
      <w:pPr>
        <w:pStyle w:val="NummerierungStufe1"/>
      </w:pPr>
      <w:r>
        <w:t>§</w:t>
      </w:r>
      <w:bookmarkStart w:id="190" w:name="eNV_158AA314AC264532ADCE7B98A7F1F418_1"/>
      <w:bookmarkEnd w:id="190"/>
      <w:r>
        <w:t xml:space="preserve"> </w:t>
      </w:r>
      <w:r w:rsidRPr="00F6123A">
        <w:t xml:space="preserve">25 </w:t>
      </w:r>
      <w:r w:rsidR="00B324C4">
        <w:t>wird wie folgt geändert:</w:t>
      </w:r>
    </w:p>
    <w:p w:rsidR="00AE14E8" w:rsidRDefault="00F6123A" w:rsidP="00C84C42">
      <w:pPr>
        <w:pStyle w:val="NummerierungStufe2"/>
      </w:pPr>
      <w:r w:rsidRPr="00F6123A">
        <w:t>A</w:t>
      </w:r>
      <w:bookmarkStart w:id="191" w:name="eNV_9DA97C22FD134F70AECAED8D4E0F7935_1"/>
      <w:bookmarkEnd w:id="191"/>
      <w:r w:rsidRPr="00F6123A">
        <w:t xml:space="preserve">bsatz 1 Satz 4 wird </w:t>
      </w:r>
      <w:r w:rsidR="00F77414">
        <w:t>aufgehoben</w:t>
      </w:r>
      <w:r>
        <w:t>.</w:t>
      </w:r>
    </w:p>
    <w:p w:rsidR="008A7B5E" w:rsidRDefault="008A7B5E" w:rsidP="008A7B5E">
      <w:pPr>
        <w:pStyle w:val="NummerierungStufe2"/>
      </w:pPr>
      <w:r>
        <w:t>I</w:t>
      </w:r>
      <w:bookmarkStart w:id="192" w:name="eNV_355F5DDC9C374EBB9F8C61A723AEEE80_1"/>
      <w:bookmarkEnd w:id="192"/>
      <w:r>
        <w:t xml:space="preserve">n Absatz 2 wird in Satz 2 die Ziffer </w:t>
      </w:r>
      <w:r w:rsidR="00365F19" w:rsidRPr="00365F19">
        <w:rPr>
          <w:rStyle w:val="RevisionText"/>
        </w:rPr>
        <w:t>„</w:t>
      </w:r>
      <w:r w:rsidRPr="00365F19">
        <w:rPr>
          <w:rStyle w:val="RevisionText"/>
        </w:rPr>
        <w:t>4</w:t>
      </w:r>
      <w:r w:rsidR="00365F19" w:rsidRPr="00365F19">
        <w:rPr>
          <w:rStyle w:val="RevisionText"/>
        </w:rPr>
        <w:t>“</w:t>
      </w:r>
      <w:r>
        <w:t xml:space="preserve"> durch die Ziffer </w:t>
      </w:r>
      <w:r w:rsidR="00365F19" w:rsidRPr="00365F19">
        <w:rPr>
          <w:rStyle w:val="RevisionText"/>
        </w:rPr>
        <w:t>„</w:t>
      </w:r>
      <w:r w:rsidRPr="00365F19">
        <w:rPr>
          <w:rStyle w:val="RevisionText"/>
        </w:rPr>
        <w:t>3</w:t>
      </w:r>
      <w:r w:rsidR="00365F19" w:rsidRPr="00365F19">
        <w:rPr>
          <w:rStyle w:val="RevisionText"/>
        </w:rPr>
        <w:t>“</w:t>
      </w:r>
      <w:r>
        <w:t xml:space="preserve"> ersetzt.</w:t>
      </w:r>
    </w:p>
    <w:p w:rsidR="00B324C4" w:rsidRDefault="008A7B5E" w:rsidP="00C84C42">
      <w:pPr>
        <w:pStyle w:val="NummerierungStufe2"/>
      </w:pPr>
      <w:r>
        <w:lastRenderedPageBreak/>
        <w:t>A</w:t>
      </w:r>
      <w:bookmarkStart w:id="193" w:name="eNV_542A4584842D48899BD52CE0EF1FEBF4_1"/>
      <w:bookmarkEnd w:id="193"/>
      <w:r>
        <w:t>bsatz 4 wird folgender Satz angefügt:</w:t>
      </w:r>
    </w:p>
    <w:p w:rsidR="008A7B5E" w:rsidRDefault="008A7B5E" w:rsidP="00C84C42">
      <w:pPr>
        <w:pStyle w:val="RevisionJuristischerAbsatzFolgeabsatz"/>
        <w:ind w:left="850"/>
      </w:pPr>
      <w:r w:rsidRPr="00AE14E8">
        <w:t xml:space="preserve">„Die Aufenthaltserlaubnis berechtigt nicht zur Ausübung einer </w:t>
      </w:r>
      <w:r w:rsidR="00D14033">
        <w:t>Erwerbstätigkeit</w:t>
      </w:r>
      <w:r w:rsidRPr="00AE14E8">
        <w:t xml:space="preserve">; sie kann nach § 4a Absatz </w:t>
      </w:r>
      <w:r w:rsidR="00D14033">
        <w:t>1</w:t>
      </w:r>
      <w:r w:rsidR="0022737E">
        <w:t xml:space="preserve"> </w:t>
      </w:r>
      <w:r>
        <w:t>erlaubt werden.“</w:t>
      </w:r>
    </w:p>
    <w:p w:rsidR="00B324C4" w:rsidRDefault="008A7B5E" w:rsidP="00C84C42">
      <w:pPr>
        <w:pStyle w:val="NummerierungStufe2"/>
      </w:pPr>
      <w:r>
        <w:t>A</w:t>
      </w:r>
      <w:bookmarkStart w:id="194" w:name="eNV_0659BA78431C473685F6F010C4F89E34_1"/>
      <w:bookmarkEnd w:id="194"/>
      <w:r>
        <w:t>bsatz 4a wird folgender Satz angefügt:</w:t>
      </w:r>
    </w:p>
    <w:p w:rsidR="008A7B5E" w:rsidRDefault="008A7B5E" w:rsidP="00C84C42">
      <w:pPr>
        <w:pStyle w:val="RevisionJuristischerAbsatzFolgeabsatz"/>
        <w:ind w:left="850"/>
      </w:pPr>
      <w:r w:rsidRPr="00AE14E8">
        <w:t xml:space="preserve">„Die Aufenthaltserlaubnis berechtigt nicht zur Ausübung einer </w:t>
      </w:r>
      <w:r w:rsidR="00D14033">
        <w:t>Erwerbstätigkeit</w:t>
      </w:r>
      <w:r w:rsidRPr="00AE14E8">
        <w:t xml:space="preserve">; sie kann nach § 4a Absatz </w:t>
      </w:r>
      <w:r w:rsidR="005A7ED0">
        <w:t>1</w:t>
      </w:r>
      <w:r w:rsidR="0022737E">
        <w:t xml:space="preserve"> </w:t>
      </w:r>
      <w:r>
        <w:t>erlaubt werden.“</w:t>
      </w:r>
    </w:p>
    <w:p w:rsidR="00B324C4" w:rsidRDefault="008A7B5E" w:rsidP="00C84C42">
      <w:pPr>
        <w:pStyle w:val="NummerierungStufe2"/>
      </w:pPr>
      <w:r>
        <w:t>A</w:t>
      </w:r>
      <w:bookmarkStart w:id="195" w:name="eNV_82F82D6AD05A4EF4AD540CC736C6D614_1"/>
      <w:bookmarkEnd w:id="195"/>
      <w:r>
        <w:t>bsatz 4b wird folgender Satz angefügt:</w:t>
      </w:r>
    </w:p>
    <w:p w:rsidR="008A7B5E" w:rsidRDefault="008A7B5E" w:rsidP="00C84C42">
      <w:pPr>
        <w:pStyle w:val="RevisionJuristischerAbsatzFolgeabsatz"/>
        <w:ind w:left="850"/>
      </w:pPr>
      <w:r w:rsidRPr="00AE14E8">
        <w:t xml:space="preserve">„Die Aufenthaltserlaubnis berechtigt nicht zur Ausübung einer </w:t>
      </w:r>
      <w:r w:rsidR="00D14033">
        <w:t>Erwerbstätigkeit</w:t>
      </w:r>
      <w:r w:rsidRPr="00AE14E8">
        <w:t xml:space="preserve">; sie kann nach § 4a Absatz </w:t>
      </w:r>
      <w:r w:rsidR="00D14033">
        <w:t>1</w:t>
      </w:r>
      <w:r>
        <w:t xml:space="preserve"> erlaubt werden.“</w:t>
      </w:r>
    </w:p>
    <w:p w:rsidR="00F6123A" w:rsidRDefault="00F6123A" w:rsidP="00F6123A">
      <w:pPr>
        <w:pStyle w:val="NummerierungStufe1"/>
      </w:pPr>
      <w:r>
        <w:t>I</w:t>
      </w:r>
      <w:bookmarkStart w:id="196" w:name="eNV_E3C99BE878CE4E17B23DCB5C85B672C6_1"/>
      <w:bookmarkEnd w:id="196"/>
      <w:r>
        <w:t xml:space="preserve">n </w:t>
      </w:r>
      <w:r w:rsidRPr="00F6123A">
        <w:t xml:space="preserve">§ </w:t>
      </w:r>
      <w:r>
        <w:t xml:space="preserve">25a Absatz 4 werden die Wörter </w:t>
      </w:r>
      <w:r w:rsidRPr="00F6123A">
        <w:rPr>
          <w:rStyle w:val="RevisionText"/>
        </w:rPr>
        <w:t>„und berechtigt zur Ausübung einer Erwerbst</w:t>
      </w:r>
      <w:r w:rsidRPr="00F6123A">
        <w:rPr>
          <w:rStyle w:val="RevisionText"/>
        </w:rPr>
        <w:t>ä</w:t>
      </w:r>
      <w:r w:rsidRPr="00F6123A">
        <w:rPr>
          <w:rStyle w:val="RevisionText"/>
        </w:rPr>
        <w:t>tigkeit“</w:t>
      </w:r>
      <w:r w:rsidRPr="00F6123A">
        <w:t xml:space="preserve"> gestrichen.</w:t>
      </w:r>
    </w:p>
    <w:p w:rsidR="00861DFE" w:rsidRDefault="00F6123A" w:rsidP="00F6123A">
      <w:pPr>
        <w:pStyle w:val="NummerierungStufe1"/>
      </w:pPr>
      <w:r w:rsidRPr="00F6123A">
        <w:t>§</w:t>
      </w:r>
      <w:bookmarkStart w:id="197" w:name="eNV_5033CE0970724A9AA1A41CB8B1C240AA_1"/>
      <w:bookmarkEnd w:id="197"/>
      <w:r w:rsidRPr="00F6123A">
        <w:t xml:space="preserve"> 25b </w:t>
      </w:r>
      <w:r w:rsidR="00861DFE">
        <w:t>wird wie folgt geändert:</w:t>
      </w:r>
    </w:p>
    <w:p w:rsidR="00F6123A" w:rsidRDefault="00861DFE" w:rsidP="005F447D">
      <w:pPr>
        <w:pStyle w:val="NummerierungStufe2"/>
      </w:pPr>
      <w:r>
        <w:t>I</w:t>
      </w:r>
      <w:bookmarkStart w:id="198" w:name="eNV_BEA119E6BF1C4E97A27C19BB37C9A695_1"/>
      <w:bookmarkEnd w:id="198"/>
      <w:r>
        <w:t xml:space="preserve">n </w:t>
      </w:r>
      <w:r w:rsidR="00F6123A" w:rsidRPr="00F6123A">
        <w:t xml:space="preserve">Absatz 5 Satz 2 </w:t>
      </w:r>
      <w:r w:rsidR="00F6123A">
        <w:t xml:space="preserve">werden die Wörter </w:t>
      </w:r>
      <w:r w:rsidR="00F6123A" w:rsidRPr="00F6123A">
        <w:rPr>
          <w:rStyle w:val="RevisionText"/>
        </w:rPr>
        <w:t>„und berechtigt zur Ausübung einer E</w:t>
      </w:r>
      <w:r w:rsidR="00F6123A" w:rsidRPr="00F6123A">
        <w:rPr>
          <w:rStyle w:val="RevisionText"/>
        </w:rPr>
        <w:t>r</w:t>
      </w:r>
      <w:r w:rsidR="00F6123A" w:rsidRPr="00F6123A">
        <w:rPr>
          <w:rStyle w:val="RevisionText"/>
        </w:rPr>
        <w:t>werbstätigkeit“</w:t>
      </w:r>
      <w:r w:rsidR="00F6123A" w:rsidRPr="00F6123A">
        <w:t xml:space="preserve"> gestrichen</w:t>
      </w:r>
      <w:r w:rsidR="00F6123A">
        <w:t>.</w:t>
      </w:r>
    </w:p>
    <w:p w:rsidR="00861DFE" w:rsidRDefault="00861DFE" w:rsidP="005F447D">
      <w:pPr>
        <w:pStyle w:val="NummerierungStufe2"/>
      </w:pPr>
      <w:r>
        <w:t>N</w:t>
      </w:r>
      <w:bookmarkStart w:id="199" w:name="eNV_2A18D12E888B451A97B826EC359E1A91_1"/>
      <w:bookmarkEnd w:id="199"/>
      <w:r>
        <w:t>ach Absatz 5 wird folgender Absatz 6 angefügt:</w:t>
      </w:r>
    </w:p>
    <w:p w:rsidR="00861DFE" w:rsidRPr="005F447D" w:rsidRDefault="00861DFE" w:rsidP="00861DFE">
      <w:pPr>
        <w:pStyle w:val="RevisionJuristischerAbsatzmanuell"/>
        <w:tabs>
          <w:tab w:val="clear" w:pos="850"/>
          <w:tab w:val="left" w:pos="1700"/>
        </w:tabs>
        <w:ind w:left="850" w:firstLine="350"/>
      </w:pPr>
      <w:r>
        <w:t>„</w:t>
      </w:r>
      <w:r w:rsidRPr="005F447D">
        <w:t>(6)</w:t>
      </w:r>
      <w:r w:rsidRPr="005F447D">
        <w:tab/>
        <w:t>Einem Ausländer, seinem Ehegatten und ihren Kindern, die seit zwei Jahren im Besitz einer Duldung nach § 60c sind, soll eine Aufenthaltserlaubnis abweichend von der in Absatz 1 Nummer 1 genannten Frist erteilt werden, wenn die Voraussetzungen nach § 60c weiterhin erfüllt sind.“</w:t>
      </w:r>
    </w:p>
    <w:p w:rsidR="00F6123A" w:rsidRPr="00AE14E8" w:rsidRDefault="00F6123A" w:rsidP="00F6123A">
      <w:pPr>
        <w:pStyle w:val="NummerierungStufe1"/>
      </w:pPr>
      <w:r>
        <w:t>§</w:t>
      </w:r>
      <w:bookmarkStart w:id="200" w:name="eNV_ABE4963D079741C19B078C802BBC49EB_1"/>
      <w:bookmarkEnd w:id="200"/>
      <w:r>
        <w:t xml:space="preserve"> 27 wird wie folgt geändert:</w:t>
      </w:r>
    </w:p>
    <w:p w:rsidR="00D21283" w:rsidRDefault="00D21283" w:rsidP="00F6123A">
      <w:pPr>
        <w:pStyle w:val="NummerierungStufe2"/>
      </w:pPr>
      <w:r>
        <w:t>A</w:t>
      </w:r>
      <w:bookmarkStart w:id="201" w:name="eNV_4CC165484D234393B2083516EF58CAF1_1"/>
      <w:bookmarkEnd w:id="201"/>
      <w:r>
        <w:t xml:space="preserve">bsatz 4 </w:t>
      </w:r>
      <w:r w:rsidR="00F77414">
        <w:t xml:space="preserve">Satz 3 </w:t>
      </w:r>
      <w:r>
        <w:t xml:space="preserve">wird </w:t>
      </w:r>
      <w:r w:rsidR="00F77414">
        <w:t>aufgehoben.</w:t>
      </w:r>
    </w:p>
    <w:p w:rsidR="00F6123A" w:rsidRDefault="00F6123A" w:rsidP="00D21283">
      <w:pPr>
        <w:pStyle w:val="NummerierungStufe2"/>
      </w:pPr>
      <w:r>
        <w:t>A</w:t>
      </w:r>
      <w:bookmarkStart w:id="202" w:name="eNV_8028E35EDD774F1AB344AA34A60E758A_1"/>
      <w:bookmarkEnd w:id="202"/>
      <w:r>
        <w:t>bsatz 5 wird aufgehoben.</w:t>
      </w:r>
    </w:p>
    <w:p w:rsidR="00813E0B" w:rsidRDefault="00D21283" w:rsidP="005007A2">
      <w:pPr>
        <w:pStyle w:val="NummerierungStufe1"/>
      </w:pPr>
      <w:r>
        <w:t>§</w:t>
      </w:r>
      <w:bookmarkStart w:id="203" w:name="eNV_448833589F4E480F8441D9C6BB6768BA_1"/>
      <w:bookmarkEnd w:id="203"/>
      <w:r>
        <w:t xml:space="preserve"> 30</w:t>
      </w:r>
      <w:r w:rsidR="005007A2">
        <w:t xml:space="preserve"> </w:t>
      </w:r>
      <w:r w:rsidR="00813E0B">
        <w:t>wird wie folgt geändert:</w:t>
      </w:r>
    </w:p>
    <w:p w:rsidR="00813E0B" w:rsidRDefault="00813E0B" w:rsidP="00B618C7">
      <w:pPr>
        <w:pStyle w:val="NummerierungStufe2"/>
      </w:pPr>
      <w:r>
        <w:t>A</w:t>
      </w:r>
      <w:bookmarkStart w:id="204" w:name="eNV_01D5E815E1B74A96A3E04CA790DA4084_1"/>
      <w:bookmarkEnd w:id="204"/>
      <w:r>
        <w:t>bsatz 1 wird wie folgt geändert:</w:t>
      </w:r>
    </w:p>
    <w:p w:rsidR="00813E0B" w:rsidRDefault="00813E0B" w:rsidP="00B618C7">
      <w:pPr>
        <w:pStyle w:val="NummerierungStufe3"/>
      </w:pPr>
      <w:r>
        <w:t>I</w:t>
      </w:r>
      <w:bookmarkStart w:id="205" w:name="eNV_64A7493A4D864D848917E76695AA83A4_1"/>
      <w:bookmarkEnd w:id="205"/>
      <w:r>
        <w:t xml:space="preserve">n Satz 1 Nummer 3 Buchstabe c wird die Angabe </w:t>
      </w:r>
      <w:r w:rsidRPr="00B618C7">
        <w:rPr>
          <w:rStyle w:val="RevisionText"/>
        </w:rPr>
        <w:t>„</w:t>
      </w:r>
      <w:r>
        <w:rPr>
          <w:rStyle w:val="RevisionText"/>
        </w:rPr>
        <w:t>§ 20, § 20</w:t>
      </w:r>
      <w:r w:rsidRPr="00813E0B">
        <w:rPr>
          <w:rStyle w:val="RevisionText"/>
        </w:rPr>
        <w:t>“</w:t>
      </w:r>
      <w:r>
        <w:t xml:space="preserve"> durch die A</w:t>
      </w:r>
      <w:r>
        <w:t>n</w:t>
      </w:r>
      <w:r>
        <w:t xml:space="preserve">gabe </w:t>
      </w:r>
      <w:r w:rsidRPr="00B618C7">
        <w:rPr>
          <w:rStyle w:val="RevisionText"/>
        </w:rPr>
        <w:t>„</w:t>
      </w:r>
      <w:r>
        <w:rPr>
          <w:rStyle w:val="RevisionText"/>
        </w:rPr>
        <w:t>§ 18d</w:t>
      </w:r>
      <w:r w:rsidRPr="00813E0B">
        <w:rPr>
          <w:rStyle w:val="RevisionText"/>
        </w:rPr>
        <w:t>“</w:t>
      </w:r>
      <w:r>
        <w:t xml:space="preserve"> ersetzt.</w:t>
      </w:r>
    </w:p>
    <w:p w:rsidR="00813E0B" w:rsidRDefault="00813E0B" w:rsidP="00B618C7">
      <w:pPr>
        <w:pStyle w:val="NummerierungStufe3"/>
      </w:pPr>
      <w:r>
        <w:t>I</w:t>
      </w:r>
      <w:bookmarkStart w:id="206" w:name="eNV_854A37F5838F405B95A968F26F5D8E75_1"/>
      <w:bookmarkEnd w:id="206"/>
      <w:r>
        <w:t xml:space="preserve">n Satz 2 Nummer 7 werden die Wörter </w:t>
      </w:r>
      <w:r w:rsidRPr="00B618C7">
        <w:rPr>
          <w:rStyle w:val="RevisionText"/>
        </w:rPr>
        <w:t>„</w:t>
      </w:r>
      <w:r>
        <w:rPr>
          <w:rStyle w:val="RevisionText"/>
        </w:rPr>
        <w:t>§§ 19 bis 21</w:t>
      </w:r>
      <w:r w:rsidRPr="00813E0B">
        <w:rPr>
          <w:rStyle w:val="RevisionText"/>
        </w:rPr>
        <w:t>“</w:t>
      </w:r>
      <w:r>
        <w:t xml:space="preserve"> durch die A</w:t>
      </w:r>
      <w:r w:rsidR="00565367">
        <w:t>ngabe</w:t>
      </w:r>
      <w:r>
        <w:t xml:space="preserve"> </w:t>
      </w:r>
      <w:r w:rsidRPr="00B618C7">
        <w:rPr>
          <w:rStyle w:val="RevisionText"/>
        </w:rPr>
        <w:t>„</w:t>
      </w:r>
      <w:r>
        <w:rPr>
          <w:rStyle w:val="RevisionText"/>
        </w:rPr>
        <w:t>§§ 18b Absatz 2, 18c Absatz 3, 18d, 18f, 19, 19b, 21</w:t>
      </w:r>
      <w:r w:rsidRPr="00813E0B">
        <w:rPr>
          <w:rStyle w:val="RevisionText"/>
        </w:rPr>
        <w:t>“</w:t>
      </w:r>
      <w:r>
        <w:rPr>
          <w:rStyle w:val="RevisionText"/>
        </w:rPr>
        <w:t xml:space="preserve"> ersetzt.</w:t>
      </w:r>
    </w:p>
    <w:p w:rsidR="00146F49" w:rsidRDefault="00146F49" w:rsidP="00B618C7">
      <w:pPr>
        <w:pStyle w:val="NummerierungStufe2"/>
      </w:pPr>
      <w:r>
        <w:t>I</w:t>
      </w:r>
      <w:bookmarkStart w:id="207" w:name="eNV_71B6FBE307C544358CFA5F7AA2A15A14_1"/>
      <w:bookmarkEnd w:id="207"/>
      <w:r>
        <w:t xml:space="preserve">n Absatz 2 Satz 2 werden nach dem Wort </w:t>
      </w:r>
      <w:r w:rsidRPr="00442D99">
        <w:rPr>
          <w:rStyle w:val="RevisionText"/>
        </w:rPr>
        <w:t>„</w:t>
      </w:r>
      <w:r>
        <w:rPr>
          <w:rStyle w:val="RevisionText"/>
        </w:rPr>
        <w:t>werden</w:t>
      </w:r>
      <w:r w:rsidRPr="00442D99">
        <w:rPr>
          <w:rStyle w:val="RevisionText"/>
        </w:rPr>
        <w:t>“</w:t>
      </w:r>
      <w:r>
        <w:t xml:space="preserve"> die Wörter </w:t>
      </w:r>
      <w:r w:rsidRPr="00442D99">
        <w:rPr>
          <w:rStyle w:val="RevisionText"/>
        </w:rPr>
        <w:t>„</w:t>
      </w:r>
      <w:r w:rsidRPr="005007A2">
        <w:rPr>
          <w:rStyle w:val="RevisionText"/>
        </w:rPr>
        <w:t>; gleiches gilt, wenn der Auslände</w:t>
      </w:r>
      <w:r>
        <w:rPr>
          <w:rStyle w:val="RevisionText"/>
        </w:rPr>
        <w:t>r ein nationales Visum besitzt</w:t>
      </w:r>
      <w:r w:rsidRPr="00442D99">
        <w:rPr>
          <w:rStyle w:val="RevisionText"/>
        </w:rPr>
        <w:t>“</w:t>
      </w:r>
      <w:r>
        <w:t xml:space="preserve"> eingefügt.</w:t>
      </w:r>
    </w:p>
    <w:p w:rsidR="00813E0B" w:rsidRDefault="00813E0B" w:rsidP="00B618C7">
      <w:pPr>
        <w:pStyle w:val="NummerierungStufe2"/>
      </w:pPr>
      <w:r>
        <w:t>A</w:t>
      </w:r>
      <w:bookmarkStart w:id="208" w:name="eNV_C6B5BA4ECC814918A998635CCD8D14DF_1"/>
      <w:bookmarkEnd w:id="208"/>
      <w:r>
        <w:t>bsatz 5 wird wie folgt geändert:</w:t>
      </w:r>
    </w:p>
    <w:p w:rsidR="00813E0B" w:rsidRDefault="00813E0B" w:rsidP="00B618C7">
      <w:pPr>
        <w:pStyle w:val="NummerierungStufe3"/>
      </w:pPr>
      <w:r>
        <w:t>I</w:t>
      </w:r>
      <w:bookmarkStart w:id="209" w:name="eNV_3E5462514E36473BA5059A6C2D7ED0D8_1"/>
      <w:bookmarkEnd w:id="209"/>
      <w:r>
        <w:t xml:space="preserve">n Satz 1 wird die Angabe </w:t>
      </w:r>
      <w:r w:rsidRPr="00B618C7">
        <w:rPr>
          <w:rStyle w:val="RevisionText"/>
        </w:rPr>
        <w:t>„</w:t>
      </w:r>
      <w:r>
        <w:rPr>
          <w:rStyle w:val="RevisionText"/>
        </w:rPr>
        <w:t>§ 20a</w:t>
      </w:r>
      <w:r w:rsidRPr="00813E0B">
        <w:rPr>
          <w:rStyle w:val="RevisionText"/>
        </w:rPr>
        <w:t>“</w:t>
      </w:r>
      <w:r>
        <w:t xml:space="preserve"> durch die Angabe </w:t>
      </w:r>
      <w:r w:rsidRPr="00B618C7">
        <w:rPr>
          <w:rStyle w:val="RevisionText"/>
        </w:rPr>
        <w:t>„</w:t>
      </w:r>
      <w:r>
        <w:rPr>
          <w:rStyle w:val="RevisionText"/>
        </w:rPr>
        <w:t>§ 18e</w:t>
      </w:r>
      <w:r w:rsidRPr="00813E0B">
        <w:rPr>
          <w:rStyle w:val="RevisionText"/>
        </w:rPr>
        <w:t>“</w:t>
      </w:r>
      <w:r>
        <w:t xml:space="preserve"> ersetzt.</w:t>
      </w:r>
    </w:p>
    <w:p w:rsidR="00813E0B" w:rsidRDefault="00813E0B" w:rsidP="00B618C7">
      <w:pPr>
        <w:pStyle w:val="NummerierungStufe3"/>
      </w:pPr>
      <w:r>
        <w:t>I</w:t>
      </w:r>
      <w:bookmarkStart w:id="210" w:name="eNV_101A721F19D94A389209944BBEAFF652_1"/>
      <w:bookmarkEnd w:id="210"/>
      <w:r>
        <w:t xml:space="preserve">n Satz 2 wird die Angabe </w:t>
      </w:r>
      <w:r w:rsidRPr="00B618C7">
        <w:rPr>
          <w:rStyle w:val="RevisionText"/>
        </w:rPr>
        <w:t>„</w:t>
      </w:r>
      <w:r>
        <w:rPr>
          <w:rStyle w:val="RevisionText"/>
        </w:rPr>
        <w:t>§ 20a</w:t>
      </w:r>
      <w:r w:rsidRPr="00813E0B">
        <w:rPr>
          <w:rStyle w:val="RevisionText"/>
        </w:rPr>
        <w:t>“</w:t>
      </w:r>
      <w:r>
        <w:t xml:space="preserve"> durch die Angabe </w:t>
      </w:r>
      <w:r w:rsidRPr="00B618C7">
        <w:rPr>
          <w:rStyle w:val="RevisionText"/>
        </w:rPr>
        <w:t>„</w:t>
      </w:r>
      <w:r>
        <w:rPr>
          <w:rStyle w:val="RevisionText"/>
        </w:rPr>
        <w:t>§ 18e</w:t>
      </w:r>
      <w:r w:rsidRPr="00813E0B">
        <w:rPr>
          <w:rStyle w:val="RevisionText"/>
        </w:rPr>
        <w:t>“</w:t>
      </w:r>
      <w:r>
        <w:t xml:space="preserve"> und die Angabe </w:t>
      </w:r>
      <w:r w:rsidRPr="00B618C7">
        <w:rPr>
          <w:rStyle w:val="RevisionText"/>
        </w:rPr>
        <w:t>„</w:t>
      </w:r>
      <w:r>
        <w:rPr>
          <w:rStyle w:val="RevisionText"/>
        </w:rPr>
        <w:t>§ 20c</w:t>
      </w:r>
      <w:r w:rsidRPr="00813E0B">
        <w:rPr>
          <w:rStyle w:val="RevisionText"/>
        </w:rPr>
        <w:t>“</w:t>
      </w:r>
      <w:r>
        <w:t xml:space="preserve"> durch die Angabe </w:t>
      </w:r>
      <w:r w:rsidRPr="00B618C7">
        <w:rPr>
          <w:rStyle w:val="RevisionText"/>
        </w:rPr>
        <w:t>„</w:t>
      </w:r>
      <w:r>
        <w:rPr>
          <w:rStyle w:val="RevisionText"/>
        </w:rPr>
        <w:t>§ 19f</w:t>
      </w:r>
      <w:r w:rsidRPr="00813E0B">
        <w:rPr>
          <w:rStyle w:val="RevisionText"/>
        </w:rPr>
        <w:t>“</w:t>
      </w:r>
      <w:r>
        <w:t xml:space="preserve"> ersetzt.</w:t>
      </w:r>
    </w:p>
    <w:p w:rsidR="00010575" w:rsidRDefault="00010575" w:rsidP="00D21283">
      <w:pPr>
        <w:pStyle w:val="NummerierungStufe1"/>
      </w:pPr>
      <w:r>
        <w:t>§</w:t>
      </w:r>
      <w:bookmarkStart w:id="211" w:name="eNV_A8DAF035EB7F42219CF40E2ABAD229B6_1"/>
      <w:bookmarkEnd w:id="211"/>
      <w:r>
        <w:t xml:space="preserve"> 32 wird wie folgt geändert:</w:t>
      </w:r>
    </w:p>
    <w:p w:rsidR="00010575" w:rsidRDefault="00010575" w:rsidP="00B618C7">
      <w:pPr>
        <w:pStyle w:val="NummerierungStufe2"/>
      </w:pPr>
      <w:r>
        <w:lastRenderedPageBreak/>
        <w:t>I</w:t>
      </w:r>
      <w:bookmarkStart w:id="212" w:name="eNV_7629DFECAF5444FA95BAD4F1BEF69A82_1"/>
      <w:bookmarkEnd w:id="212"/>
      <w:r>
        <w:t xml:space="preserve">n Absatz 2 Satz 2 Nummer 2 wird die Angabe </w:t>
      </w:r>
      <w:r w:rsidRPr="00B618C7">
        <w:rPr>
          <w:rStyle w:val="RevisionText"/>
        </w:rPr>
        <w:t>„</w:t>
      </w:r>
      <w:r>
        <w:rPr>
          <w:rStyle w:val="RevisionText"/>
        </w:rPr>
        <w:t>§ 19</w:t>
      </w:r>
      <w:r w:rsidRPr="00010575">
        <w:rPr>
          <w:rStyle w:val="RevisionText"/>
        </w:rPr>
        <w:t>“</w:t>
      </w:r>
      <w:r>
        <w:t xml:space="preserve"> durch die Angabe </w:t>
      </w:r>
      <w:r w:rsidRPr="00B618C7">
        <w:rPr>
          <w:rStyle w:val="RevisionText"/>
        </w:rPr>
        <w:t>„</w:t>
      </w:r>
      <w:r>
        <w:rPr>
          <w:rStyle w:val="RevisionText"/>
        </w:rPr>
        <w:t>§ 18c Absatz 3</w:t>
      </w:r>
      <w:r w:rsidRPr="00010575">
        <w:rPr>
          <w:rStyle w:val="RevisionText"/>
        </w:rPr>
        <w:t>“</w:t>
      </w:r>
      <w:r>
        <w:t xml:space="preserve"> und werden die Wörter </w:t>
      </w:r>
      <w:r w:rsidRPr="00B618C7">
        <w:rPr>
          <w:rStyle w:val="RevisionText"/>
        </w:rPr>
        <w:t>„</w:t>
      </w:r>
      <w:r>
        <w:rPr>
          <w:rStyle w:val="RevisionText"/>
        </w:rPr>
        <w:t>§ 20 oder § 20b</w:t>
      </w:r>
      <w:r w:rsidRPr="00010575">
        <w:rPr>
          <w:rStyle w:val="RevisionText"/>
        </w:rPr>
        <w:t>“</w:t>
      </w:r>
      <w:r>
        <w:t xml:space="preserve"> durch die Wörter </w:t>
      </w:r>
      <w:r w:rsidRPr="00B618C7">
        <w:rPr>
          <w:rStyle w:val="RevisionText"/>
        </w:rPr>
        <w:t>„</w:t>
      </w:r>
      <w:r>
        <w:rPr>
          <w:rStyle w:val="RevisionText"/>
        </w:rPr>
        <w:t>§ 18d oder § 18f</w:t>
      </w:r>
      <w:r w:rsidRPr="00010575">
        <w:rPr>
          <w:rStyle w:val="RevisionText"/>
        </w:rPr>
        <w:t>“</w:t>
      </w:r>
      <w:r>
        <w:t xml:space="preserve"> ersetzt.</w:t>
      </w:r>
    </w:p>
    <w:p w:rsidR="00511565" w:rsidRDefault="00511565" w:rsidP="00511565">
      <w:pPr>
        <w:pStyle w:val="NummerierungStufe2"/>
      </w:pPr>
      <w:r>
        <w:t>A</w:t>
      </w:r>
      <w:bookmarkStart w:id="213" w:name="eNV_FC6EDDD8653B415286A8663E7FCA335B_1"/>
      <w:bookmarkEnd w:id="213"/>
      <w:r>
        <w:t>bsatz 5 wird wie folgt geändert:</w:t>
      </w:r>
    </w:p>
    <w:p w:rsidR="00511565" w:rsidRDefault="00511565" w:rsidP="00511565">
      <w:pPr>
        <w:pStyle w:val="NummerierungStufe3"/>
      </w:pPr>
      <w:r>
        <w:t>I</w:t>
      </w:r>
      <w:bookmarkStart w:id="214" w:name="eNV_182CE1C5C62E44ADBEAB31F784535950_1"/>
      <w:bookmarkEnd w:id="214"/>
      <w:r>
        <w:t xml:space="preserve">n Satz 1 wird die Angabe </w:t>
      </w:r>
      <w:r w:rsidRPr="00EA189C">
        <w:rPr>
          <w:rStyle w:val="RevisionText"/>
        </w:rPr>
        <w:t>„</w:t>
      </w:r>
      <w:r>
        <w:rPr>
          <w:rStyle w:val="RevisionText"/>
        </w:rPr>
        <w:t>§ 20a</w:t>
      </w:r>
      <w:r w:rsidRPr="00813E0B">
        <w:rPr>
          <w:rStyle w:val="RevisionText"/>
        </w:rPr>
        <w:t>“</w:t>
      </w:r>
      <w:r>
        <w:t xml:space="preserve"> durch die Angabe </w:t>
      </w:r>
      <w:r w:rsidRPr="00EA189C">
        <w:rPr>
          <w:rStyle w:val="RevisionText"/>
        </w:rPr>
        <w:t>„</w:t>
      </w:r>
      <w:r>
        <w:rPr>
          <w:rStyle w:val="RevisionText"/>
        </w:rPr>
        <w:t>§ 18e</w:t>
      </w:r>
      <w:r w:rsidRPr="00813E0B">
        <w:rPr>
          <w:rStyle w:val="RevisionText"/>
        </w:rPr>
        <w:t>“</w:t>
      </w:r>
      <w:r>
        <w:t xml:space="preserve"> ersetzt.</w:t>
      </w:r>
    </w:p>
    <w:p w:rsidR="00511565" w:rsidRDefault="00511565" w:rsidP="00511565">
      <w:pPr>
        <w:pStyle w:val="NummerierungStufe3"/>
      </w:pPr>
      <w:r>
        <w:t>I</w:t>
      </w:r>
      <w:bookmarkStart w:id="215" w:name="eNV_92ADF74E34BA4207B693120FDF5B0F4C_1"/>
      <w:bookmarkEnd w:id="215"/>
      <w:r>
        <w:t xml:space="preserve">n Satz 2 wird die Angabe </w:t>
      </w:r>
      <w:r w:rsidRPr="00EA189C">
        <w:rPr>
          <w:rStyle w:val="RevisionText"/>
        </w:rPr>
        <w:t>„</w:t>
      </w:r>
      <w:r>
        <w:rPr>
          <w:rStyle w:val="RevisionText"/>
        </w:rPr>
        <w:t>§ 20a</w:t>
      </w:r>
      <w:r w:rsidRPr="00813E0B">
        <w:rPr>
          <w:rStyle w:val="RevisionText"/>
        </w:rPr>
        <w:t>“</w:t>
      </w:r>
      <w:r>
        <w:t xml:space="preserve"> durch die Angabe </w:t>
      </w:r>
      <w:r w:rsidRPr="00EA189C">
        <w:rPr>
          <w:rStyle w:val="RevisionText"/>
        </w:rPr>
        <w:t>„</w:t>
      </w:r>
      <w:r>
        <w:rPr>
          <w:rStyle w:val="RevisionText"/>
        </w:rPr>
        <w:t>§ 18e</w:t>
      </w:r>
      <w:r w:rsidRPr="00813E0B">
        <w:rPr>
          <w:rStyle w:val="RevisionText"/>
        </w:rPr>
        <w:t>“</w:t>
      </w:r>
      <w:r>
        <w:t xml:space="preserve"> und die Angabe </w:t>
      </w:r>
      <w:r w:rsidRPr="00EA189C">
        <w:rPr>
          <w:rStyle w:val="RevisionText"/>
        </w:rPr>
        <w:t>„</w:t>
      </w:r>
      <w:r>
        <w:rPr>
          <w:rStyle w:val="RevisionText"/>
        </w:rPr>
        <w:t>§ 20c</w:t>
      </w:r>
      <w:r w:rsidRPr="00813E0B">
        <w:rPr>
          <w:rStyle w:val="RevisionText"/>
        </w:rPr>
        <w:t>“</w:t>
      </w:r>
      <w:r>
        <w:t xml:space="preserve"> durch die Angabe </w:t>
      </w:r>
      <w:r w:rsidRPr="00EA189C">
        <w:rPr>
          <w:rStyle w:val="RevisionText"/>
        </w:rPr>
        <w:t>„</w:t>
      </w:r>
      <w:r>
        <w:rPr>
          <w:rStyle w:val="RevisionText"/>
        </w:rPr>
        <w:t>§ 19f</w:t>
      </w:r>
      <w:r w:rsidRPr="00813E0B">
        <w:rPr>
          <w:rStyle w:val="RevisionText"/>
        </w:rPr>
        <w:t>“</w:t>
      </w:r>
      <w:r>
        <w:t xml:space="preserve"> ersetzt.</w:t>
      </w:r>
    </w:p>
    <w:p w:rsidR="00F6123A" w:rsidRDefault="00F6123A" w:rsidP="00D21283">
      <w:pPr>
        <w:pStyle w:val="NummerierungStufe1"/>
      </w:pPr>
      <w:r>
        <w:t>§</w:t>
      </w:r>
      <w:bookmarkStart w:id="216" w:name="eNV_325B419BEA9445D28B6498AE0F499F74_1"/>
      <w:bookmarkEnd w:id="216"/>
      <w:r>
        <w:t xml:space="preserve"> 37 Absatz 1 Satz 2 wird </w:t>
      </w:r>
      <w:r w:rsidR="00F77414">
        <w:t>aufgehoben</w:t>
      </w:r>
      <w:r>
        <w:t>.</w:t>
      </w:r>
    </w:p>
    <w:p w:rsidR="00B87D5A" w:rsidRDefault="00F6123A" w:rsidP="00D21283">
      <w:pPr>
        <w:pStyle w:val="NummerierungStufe1"/>
      </w:pPr>
      <w:r>
        <w:t>§</w:t>
      </w:r>
      <w:bookmarkStart w:id="217" w:name="eNV_A105D586BC224552B47BB32A9D68FF60_1"/>
      <w:bookmarkEnd w:id="217"/>
      <w:r>
        <w:t xml:space="preserve"> 38 Absatz 4 </w:t>
      </w:r>
      <w:r w:rsidR="00B87D5A">
        <w:t>wird wie folgt geändert:</w:t>
      </w:r>
    </w:p>
    <w:p w:rsidR="00F6123A" w:rsidRDefault="00F6123A" w:rsidP="00B87D5A">
      <w:pPr>
        <w:pStyle w:val="NummerierungStufe2"/>
      </w:pPr>
      <w:r>
        <w:t>S</w:t>
      </w:r>
      <w:bookmarkStart w:id="218" w:name="eNV_CCAFAE40020545DEA39CE94FCF3789EF_1"/>
      <w:bookmarkEnd w:id="218"/>
      <w:r>
        <w:t xml:space="preserve">atz 1 wird </w:t>
      </w:r>
      <w:r w:rsidR="00F77414">
        <w:t>aufgehoben</w:t>
      </w:r>
      <w:r>
        <w:t>.</w:t>
      </w:r>
    </w:p>
    <w:p w:rsidR="00B87D5A" w:rsidRDefault="00B87D5A" w:rsidP="00B87D5A">
      <w:pPr>
        <w:pStyle w:val="NummerierungStufe2"/>
      </w:pPr>
      <w:r>
        <w:t>I</w:t>
      </w:r>
      <w:bookmarkStart w:id="219" w:name="eNV_C9AF544C90C54C449E6BAB6C54B80CC3_1"/>
      <w:bookmarkEnd w:id="219"/>
      <w:r>
        <w:t xml:space="preserve">n dem </w:t>
      </w:r>
      <w:r w:rsidR="00F77414">
        <w:t xml:space="preserve">neuen Satz 1 </w:t>
      </w:r>
      <w:r>
        <w:t xml:space="preserve">werden nach den Wörtern </w:t>
      </w:r>
      <w:r w:rsidRPr="00B87D5A">
        <w:rPr>
          <w:rStyle w:val="RevisionText"/>
        </w:rPr>
        <w:t>„</w:t>
      </w:r>
      <w:r>
        <w:rPr>
          <w:rStyle w:val="RevisionText"/>
        </w:rPr>
        <w:t>Erwerbstätigkeit ist</w:t>
      </w:r>
      <w:r w:rsidRPr="00B87D5A">
        <w:rPr>
          <w:rStyle w:val="RevisionText"/>
        </w:rPr>
        <w:t>“</w:t>
      </w:r>
      <w:r>
        <w:t xml:space="preserve"> die Wörter </w:t>
      </w:r>
      <w:r w:rsidRPr="00B87D5A">
        <w:rPr>
          <w:rStyle w:val="RevisionText"/>
        </w:rPr>
        <w:t>„</w:t>
      </w:r>
      <w:r>
        <w:rPr>
          <w:rStyle w:val="RevisionText"/>
        </w:rPr>
        <w:t>abweichend von § 4a Absatz 1</w:t>
      </w:r>
      <w:r w:rsidRPr="00B87D5A">
        <w:rPr>
          <w:rStyle w:val="RevisionText"/>
        </w:rPr>
        <w:t>“</w:t>
      </w:r>
      <w:r>
        <w:t xml:space="preserve"> eingefügt.</w:t>
      </w:r>
    </w:p>
    <w:p w:rsidR="00CF6B64" w:rsidRDefault="00CF6B64" w:rsidP="00FB2BEA">
      <w:pPr>
        <w:pStyle w:val="NummerierungStufe1"/>
        <w:rPr>
          <w:rStyle w:val="Einzelverweisziel"/>
        </w:rPr>
      </w:pPr>
      <w:r w:rsidRPr="00F75ACA">
        <w:t>§</w:t>
      </w:r>
      <w:bookmarkStart w:id="220" w:name="eNV_7D10056691D54E60AFAA69CFB7C8F1EC_1"/>
      <w:bookmarkEnd w:id="220"/>
      <w:r w:rsidRPr="00F75ACA">
        <w:t xml:space="preserve"> 38a wird wie folgt geändert:</w:t>
      </w:r>
    </w:p>
    <w:p w:rsidR="00CF6B64" w:rsidRDefault="00CF6B64" w:rsidP="00BD49C2">
      <w:pPr>
        <w:pStyle w:val="NummerierungStufe2"/>
        <w:rPr>
          <w:rStyle w:val="Einzelverweisziel"/>
          <w:color w:val="800000"/>
        </w:rPr>
      </w:pPr>
      <w:r w:rsidRPr="00F75ACA">
        <w:t>A</w:t>
      </w:r>
      <w:bookmarkStart w:id="221" w:name="eNV_F06BDFF0D6B64757A0C9A96E39175D6F_1"/>
      <w:bookmarkEnd w:id="221"/>
      <w:r w:rsidRPr="00F75ACA">
        <w:t>bsatz 3 wird wie folgt geändert:</w:t>
      </w:r>
    </w:p>
    <w:p w:rsidR="0008771F" w:rsidRDefault="0008771F" w:rsidP="00BD49C2">
      <w:pPr>
        <w:pStyle w:val="NummerierungStufe3"/>
        <w:rPr>
          <w:rStyle w:val="Einzelverweisziel"/>
          <w:color w:val="800000"/>
        </w:rPr>
      </w:pPr>
      <w:r w:rsidRPr="00F75ACA">
        <w:t>S</w:t>
      </w:r>
      <w:bookmarkStart w:id="222" w:name="eNV_455424A4C9D5435DA8FABC789D7DAF19_1"/>
      <w:bookmarkEnd w:id="222"/>
      <w:r w:rsidRPr="00F75ACA">
        <w:t>atz 1 wird wie folgt geändert:</w:t>
      </w:r>
    </w:p>
    <w:p w:rsidR="00CF6B64" w:rsidRDefault="0008771F" w:rsidP="00BD49C2">
      <w:pPr>
        <w:pStyle w:val="NummerierungStufe4"/>
      </w:pPr>
      <w:r w:rsidRPr="00F75ACA">
        <w:t>D</w:t>
      </w:r>
      <w:bookmarkStart w:id="223" w:name="eNV_7DF19AD072884E88B4853E8905D2DD74_1"/>
      <w:bookmarkEnd w:id="223"/>
      <w:r w:rsidR="00CF6B64" w:rsidRPr="00F75ACA">
        <w:t xml:space="preserve">ie Angabe </w:t>
      </w:r>
      <w:r w:rsidR="00CF6B64" w:rsidRPr="00BD49C2">
        <w:rPr>
          <w:rStyle w:val="RevisionText"/>
        </w:rPr>
        <w:t>„</w:t>
      </w:r>
      <w:r w:rsidR="00CF6B64">
        <w:rPr>
          <w:rStyle w:val="RevisionText"/>
        </w:rPr>
        <w:t xml:space="preserve">§ 39 Absatz </w:t>
      </w:r>
      <w:r>
        <w:rPr>
          <w:rStyle w:val="RevisionText"/>
        </w:rPr>
        <w:t>2</w:t>
      </w:r>
      <w:r w:rsidR="00CF6B64" w:rsidRPr="00CF6B64">
        <w:rPr>
          <w:rStyle w:val="RevisionText"/>
        </w:rPr>
        <w:t>“</w:t>
      </w:r>
      <w:r w:rsidR="00CF6B64">
        <w:t xml:space="preserve"> </w:t>
      </w:r>
      <w:r>
        <w:t xml:space="preserve">wird </w:t>
      </w:r>
      <w:r w:rsidR="00CF6B64">
        <w:t xml:space="preserve">durch die Angabe </w:t>
      </w:r>
      <w:r w:rsidR="00CF6B64" w:rsidRPr="00BD49C2">
        <w:rPr>
          <w:rStyle w:val="RevisionText"/>
        </w:rPr>
        <w:t>„</w:t>
      </w:r>
      <w:r w:rsidR="00CF6B64">
        <w:rPr>
          <w:rStyle w:val="RevisionText"/>
        </w:rPr>
        <w:t xml:space="preserve">§ 39 Absatz </w:t>
      </w:r>
      <w:r>
        <w:rPr>
          <w:rStyle w:val="RevisionText"/>
        </w:rPr>
        <w:t>3</w:t>
      </w:r>
      <w:r w:rsidR="00CF6B64" w:rsidRPr="00CF6B64">
        <w:rPr>
          <w:rStyle w:val="RevisionText"/>
        </w:rPr>
        <w:t>“</w:t>
      </w:r>
      <w:r w:rsidR="00CF6B64">
        <w:t xml:space="preserve"> ersetzt.</w:t>
      </w:r>
    </w:p>
    <w:p w:rsidR="00CF6B64" w:rsidRDefault="0008771F" w:rsidP="00BD49C2">
      <w:pPr>
        <w:pStyle w:val="NummerierungStufe4"/>
      </w:pPr>
      <w:r w:rsidRPr="00F75ACA">
        <w:t>D</w:t>
      </w:r>
      <w:bookmarkStart w:id="224" w:name="eNV_EEFFDB76079D47AB87A007AEED3C73EA_1"/>
      <w:bookmarkEnd w:id="224"/>
      <w:r w:rsidRPr="00F75ACA">
        <w:t xml:space="preserve">ie Wörter </w:t>
      </w:r>
      <w:r w:rsidRPr="00BD49C2">
        <w:rPr>
          <w:rStyle w:val="RevisionText"/>
        </w:rPr>
        <w:t>„</w:t>
      </w:r>
      <w:r>
        <w:rPr>
          <w:rStyle w:val="RevisionText"/>
        </w:rPr>
        <w:t>oder durch Rechtsverordnung nach § 42 oder durch zw</w:t>
      </w:r>
      <w:r>
        <w:rPr>
          <w:rStyle w:val="RevisionText"/>
        </w:rPr>
        <w:t>i</w:t>
      </w:r>
      <w:r>
        <w:rPr>
          <w:rStyle w:val="RevisionText"/>
        </w:rPr>
        <w:t>schenstaatliche Vereinbarung bestimmt ist, dass die Ausübung der Beschäftigung ohne Zustimmung der Bundesagentur für Arbeit zulä</w:t>
      </w:r>
      <w:r>
        <w:rPr>
          <w:rStyle w:val="RevisionText"/>
        </w:rPr>
        <w:t>s</w:t>
      </w:r>
      <w:r>
        <w:rPr>
          <w:rStyle w:val="RevisionText"/>
        </w:rPr>
        <w:t>sig ist</w:t>
      </w:r>
      <w:r w:rsidRPr="0008771F">
        <w:rPr>
          <w:rStyle w:val="RevisionText"/>
        </w:rPr>
        <w:t>“</w:t>
      </w:r>
      <w:r>
        <w:t xml:space="preserve"> werden durch die Wörter </w:t>
      </w:r>
      <w:r w:rsidRPr="00BD49C2">
        <w:rPr>
          <w:rStyle w:val="RevisionText"/>
        </w:rPr>
        <w:t>„</w:t>
      </w:r>
      <w:r>
        <w:rPr>
          <w:rStyle w:val="RevisionText"/>
        </w:rPr>
        <w:t>; die Zustimmung wird mit Vorran</w:t>
      </w:r>
      <w:r>
        <w:rPr>
          <w:rStyle w:val="RevisionText"/>
        </w:rPr>
        <w:t>g</w:t>
      </w:r>
      <w:r>
        <w:rPr>
          <w:rStyle w:val="RevisionText"/>
        </w:rPr>
        <w:t>prüfung erteilt</w:t>
      </w:r>
      <w:r w:rsidRPr="0008771F">
        <w:rPr>
          <w:rStyle w:val="RevisionText"/>
        </w:rPr>
        <w:t>“</w:t>
      </w:r>
      <w:r>
        <w:t xml:space="preserve"> ersetzt.</w:t>
      </w:r>
    </w:p>
    <w:p w:rsidR="0008771F" w:rsidRDefault="0008771F" w:rsidP="00BD49C2">
      <w:pPr>
        <w:pStyle w:val="NummerierungStufe3"/>
      </w:pPr>
      <w:r w:rsidRPr="00F75ACA">
        <w:t>I</w:t>
      </w:r>
      <w:bookmarkStart w:id="225" w:name="eNV_4CF66BFED16B4692B810AD6EFACEC81F_1"/>
      <w:bookmarkEnd w:id="225"/>
      <w:r w:rsidRPr="00F75ACA">
        <w:t xml:space="preserve">n Satz 3 wird die Angabe </w:t>
      </w:r>
      <w:r w:rsidRPr="00BD49C2">
        <w:rPr>
          <w:rStyle w:val="RevisionText"/>
        </w:rPr>
        <w:t>„</w:t>
      </w:r>
      <w:r>
        <w:rPr>
          <w:rStyle w:val="RevisionText"/>
        </w:rPr>
        <w:t xml:space="preserve"> §§ 16 und 17</w:t>
      </w:r>
      <w:r w:rsidRPr="0008771F">
        <w:rPr>
          <w:rStyle w:val="RevisionText"/>
        </w:rPr>
        <w:t>“</w:t>
      </w:r>
      <w:r>
        <w:t xml:space="preserve"> durch die Angabe </w:t>
      </w:r>
      <w:r w:rsidRPr="00BD49C2">
        <w:rPr>
          <w:rStyle w:val="RevisionText"/>
        </w:rPr>
        <w:t>„</w:t>
      </w:r>
      <w:r>
        <w:rPr>
          <w:rStyle w:val="RevisionText"/>
        </w:rPr>
        <w:t>§§ 16, 16a und 16b</w:t>
      </w:r>
      <w:r w:rsidRPr="0008771F">
        <w:rPr>
          <w:rStyle w:val="RevisionText"/>
        </w:rPr>
        <w:t>“</w:t>
      </w:r>
      <w:r>
        <w:t xml:space="preserve"> ersetzt.</w:t>
      </w:r>
    </w:p>
    <w:p w:rsidR="0008771F" w:rsidRDefault="0008771F" w:rsidP="00BD49C2">
      <w:pPr>
        <w:pStyle w:val="NummerierungStufe3"/>
        <w:rPr>
          <w:rStyle w:val="Einzelverweisziel"/>
        </w:rPr>
      </w:pPr>
      <w:r>
        <w:t>I</w:t>
      </w:r>
      <w:bookmarkStart w:id="226" w:name="eNV_3DFAF19B531A4FE8AFC09D44BD1F95E0_1"/>
      <w:bookmarkEnd w:id="226"/>
      <w:r>
        <w:t xml:space="preserve">n Satz 4 wird die Angabe </w:t>
      </w:r>
      <w:r w:rsidRPr="00BD49C2">
        <w:rPr>
          <w:rStyle w:val="RevisionText"/>
        </w:rPr>
        <w:t>„</w:t>
      </w:r>
      <w:r>
        <w:rPr>
          <w:rStyle w:val="RevisionText"/>
        </w:rPr>
        <w:t>§ 17</w:t>
      </w:r>
      <w:r w:rsidRPr="0008771F">
        <w:rPr>
          <w:rStyle w:val="RevisionText"/>
        </w:rPr>
        <w:t>“</w:t>
      </w:r>
      <w:r>
        <w:t xml:space="preserve"> durch die Angabe </w:t>
      </w:r>
      <w:r w:rsidRPr="00BD49C2">
        <w:rPr>
          <w:rStyle w:val="RevisionText"/>
        </w:rPr>
        <w:t>„</w:t>
      </w:r>
      <w:r>
        <w:rPr>
          <w:rStyle w:val="RevisionText"/>
        </w:rPr>
        <w:t xml:space="preserve"> § 16a</w:t>
      </w:r>
      <w:r w:rsidRPr="0008771F">
        <w:rPr>
          <w:rStyle w:val="RevisionText"/>
        </w:rPr>
        <w:t>“</w:t>
      </w:r>
      <w:r>
        <w:t xml:space="preserve"> ersetzt.</w:t>
      </w:r>
    </w:p>
    <w:p w:rsidR="00CF6B64" w:rsidRPr="00CF6B64" w:rsidRDefault="0008771F" w:rsidP="00BD49C2">
      <w:pPr>
        <w:pStyle w:val="NummerierungStufe2"/>
        <w:rPr>
          <w:rStyle w:val="Einzelverweisziel"/>
        </w:rPr>
      </w:pPr>
      <w:r w:rsidRPr="00F75ACA">
        <w:t>I</w:t>
      </w:r>
      <w:bookmarkStart w:id="227" w:name="eNV_6A2BAEA897984603998442BC88F66A69_1"/>
      <w:bookmarkEnd w:id="227"/>
      <w:r w:rsidRPr="00F75ACA">
        <w:t xml:space="preserve">n Absatz 4 wird die Angabe </w:t>
      </w:r>
      <w:r w:rsidRPr="00BD49C2">
        <w:rPr>
          <w:rStyle w:val="RevisionText"/>
        </w:rPr>
        <w:t>„</w:t>
      </w:r>
      <w:r>
        <w:rPr>
          <w:rStyle w:val="RevisionText"/>
        </w:rPr>
        <w:t>§ 39 Abs. 4</w:t>
      </w:r>
      <w:r w:rsidRPr="0008771F">
        <w:rPr>
          <w:rStyle w:val="RevisionText"/>
        </w:rPr>
        <w:t>“</w:t>
      </w:r>
      <w:r>
        <w:t xml:space="preserve"> durch die Wörter </w:t>
      </w:r>
      <w:r w:rsidRPr="00BD49C2">
        <w:rPr>
          <w:rStyle w:val="RevisionText"/>
        </w:rPr>
        <w:t>„</w:t>
      </w:r>
      <w:r>
        <w:rPr>
          <w:rStyle w:val="RevisionText"/>
        </w:rPr>
        <w:t xml:space="preserve">nach </w:t>
      </w:r>
      <w:r w:rsidR="00DD1237">
        <w:rPr>
          <w:rStyle w:val="RevisionText"/>
        </w:rPr>
        <w:t>§ 34 der</w:t>
      </w:r>
      <w:r>
        <w:rPr>
          <w:rStyle w:val="RevisionText"/>
        </w:rPr>
        <w:t xml:space="preserve"> B</w:t>
      </w:r>
      <w:r>
        <w:rPr>
          <w:rStyle w:val="RevisionText"/>
        </w:rPr>
        <w:t>e</w:t>
      </w:r>
      <w:r>
        <w:rPr>
          <w:rStyle w:val="RevisionText"/>
        </w:rPr>
        <w:t>schäftigungsverordnung</w:t>
      </w:r>
      <w:r w:rsidRPr="0008771F">
        <w:rPr>
          <w:rStyle w:val="RevisionText"/>
        </w:rPr>
        <w:t>“</w:t>
      </w:r>
      <w:r>
        <w:t xml:space="preserve"> ersetzt.</w:t>
      </w:r>
    </w:p>
    <w:p w:rsidR="009C66E1" w:rsidRDefault="009C66E1" w:rsidP="00FB2BEA">
      <w:pPr>
        <w:pStyle w:val="NummerierungStufe1"/>
      </w:pPr>
      <w:r w:rsidRPr="00B001EB">
        <w:rPr>
          <w:rStyle w:val="Einzelverweisziel"/>
        </w:rPr>
        <w:t>§</w:t>
      </w:r>
      <w:bookmarkStart w:id="228" w:name="eNV_D5FE3949FE86491682AC5B22B4FC6CCA_1"/>
      <w:bookmarkStart w:id="229" w:name="eNV_53257BD9B3E449128B31F0D341712DF0_1"/>
      <w:bookmarkStart w:id="230" w:name="eNV_341C0AA165F34BC393FE2D54E7CD8F06_1"/>
      <w:bookmarkStart w:id="231" w:name="eNV_6B1D5A1B936A4A4E949913649A9C4861_1"/>
      <w:bookmarkStart w:id="232" w:name="eNV_4ABB71A420DC43298ABD6CF8D371650A_1"/>
      <w:bookmarkStart w:id="233" w:name="eNV_DCD6C9B98C4C4D049C57CC42B383662A_1"/>
      <w:bookmarkStart w:id="234" w:name="eNV_130945DB469C4B6BBB45D32F761848D2_1"/>
      <w:bookmarkStart w:id="235" w:name="eNV_CF9BCF89B6514237BD05867294AF0D88_1"/>
      <w:bookmarkStart w:id="236" w:name="eNV_98BA661C356940F9ABD284AB0F9DC568_1"/>
      <w:bookmarkStart w:id="237" w:name="eNV_30E19BBFE5FC48838E99C68124F49A10_1"/>
      <w:bookmarkEnd w:id="228"/>
      <w:r w:rsidRPr="00B001EB">
        <w:rPr>
          <w:rStyle w:val="Einzelverweisziel"/>
        </w:rPr>
        <w:t xml:space="preserve"> 39</w:t>
      </w:r>
      <w:bookmarkEnd w:id="229"/>
      <w:bookmarkEnd w:id="230"/>
      <w:bookmarkEnd w:id="231"/>
      <w:bookmarkEnd w:id="232"/>
      <w:bookmarkEnd w:id="233"/>
      <w:bookmarkEnd w:id="234"/>
      <w:bookmarkEnd w:id="235"/>
      <w:bookmarkEnd w:id="236"/>
      <w:bookmarkEnd w:id="237"/>
      <w:r w:rsidRPr="00DC66BD">
        <w:t xml:space="preserve"> </w:t>
      </w:r>
      <w:r>
        <w:t>wird wie folgt gefasst:</w:t>
      </w:r>
    </w:p>
    <w:p w:rsidR="009C66E1" w:rsidRPr="009C66E1" w:rsidRDefault="00A320B8" w:rsidP="002362FA">
      <w:pPr>
        <w:pStyle w:val="RevisionParagraphBezeichner"/>
        <w:numPr>
          <w:ilvl w:val="1"/>
          <w:numId w:val="5"/>
        </w:numPr>
        <w:ind w:left="425"/>
      </w:pPr>
      <w:r>
        <w:fldChar w:fldCharType="begin"/>
      </w:r>
      <w:r w:rsidR="009C66E1">
        <w:instrText xml:space="preserve"> ADVANCE  \l 27,35  </w:instrText>
      </w:r>
      <w:r>
        <w:fldChar w:fldCharType="end"/>
      </w:r>
      <w:r w:rsidR="009C66E1" w:rsidRPr="009C66E1">
        <w:t>„</w:t>
      </w:r>
    </w:p>
    <w:p w:rsidR="009C66E1" w:rsidRPr="004E2378" w:rsidRDefault="009C66E1" w:rsidP="00584EC2">
      <w:pPr>
        <w:pStyle w:val="RevisionParagraphberschrift"/>
        <w:ind w:left="425"/>
      </w:pPr>
      <w:r w:rsidRPr="004E2378">
        <w:t xml:space="preserve">Zustimmung zur </w:t>
      </w:r>
      <w:r w:rsidR="00BC4ED6" w:rsidRPr="004E2378">
        <w:t>B</w:t>
      </w:r>
      <w:r w:rsidRPr="004E2378">
        <w:t>eschäftigung</w:t>
      </w:r>
    </w:p>
    <w:p w:rsidR="009C66E1" w:rsidRPr="004E2378" w:rsidRDefault="00C14513" w:rsidP="002362FA">
      <w:pPr>
        <w:pStyle w:val="RevisionJuristischerAbsatz"/>
        <w:numPr>
          <w:ilvl w:val="2"/>
          <w:numId w:val="6"/>
        </w:numPr>
        <w:tabs>
          <w:tab w:val="clear" w:pos="850"/>
          <w:tab w:val="num" w:pos="1275"/>
        </w:tabs>
        <w:ind w:left="425"/>
      </w:pPr>
      <w:r w:rsidRPr="004E2378">
        <w:t>Die Erteilung eine</w:t>
      </w:r>
      <w:r w:rsidR="005A6AEB" w:rsidRPr="004E2378">
        <w:t xml:space="preserve">r Aufenthaltserlaubnis zur Ausübung einer Beschäftigung </w:t>
      </w:r>
      <w:r w:rsidR="00482C47">
        <w:t>setzt die Zustimmung der Bundesagentur für Arbeit voraus</w:t>
      </w:r>
      <w:r w:rsidR="005A6AEB" w:rsidRPr="004E2378">
        <w:t>, es sei denn, die Zusti</w:t>
      </w:r>
      <w:r w:rsidR="005A6AEB" w:rsidRPr="004E2378">
        <w:t>m</w:t>
      </w:r>
      <w:r w:rsidR="005A6AEB" w:rsidRPr="004E2378">
        <w:t>mung ist kraft Gesetzes</w:t>
      </w:r>
      <w:r w:rsidR="00152A61" w:rsidRPr="00E612C7">
        <w:t>, auf Grund der</w:t>
      </w:r>
      <w:r w:rsidR="00152A61">
        <w:t xml:space="preserve"> </w:t>
      </w:r>
      <w:r w:rsidR="00761931">
        <w:t>Beschäftigungsverordnung</w:t>
      </w:r>
      <w:r w:rsidR="005A6AEB" w:rsidRPr="004E2378">
        <w:t xml:space="preserve"> </w:t>
      </w:r>
      <w:r w:rsidR="00CD10AC" w:rsidRPr="004E2378">
        <w:t xml:space="preserve">oder Bestimmung in einer zwischenstaatlichen Vereinbarung </w:t>
      </w:r>
      <w:r w:rsidR="005A6AEB" w:rsidRPr="004E2378">
        <w:t xml:space="preserve">nicht erforderlich. Die Voraussetzungen für die Erteilung der Zustimmung </w:t>
      </w:r>
      <w:r w:rsidR="00CD10AC" w:rsidRPr="004E2378">
        <w:t xml:space="preserve">durch die Bundesagentur für Arbeit </w:t>
      </w:r>
      <w:r w:rsidR="005A6AEB" w:rsidRPr="004E2378">
        <w:t xml:space="preserve">sind in </w:t>
      </w:r>
      <w:r w:rsidR="0022737E">
        <w:t>diesem A</w:t>
      </w:r>
      <w:r w:rsidR="0022737E">
        <w:t>b</w:t>
      </w:r>
      <w:r w:rsidR="0022737E">
        <w:t>schnitt</w:t>
      </w:r>
      <w:r w:rsidR="005A6AEB" w:rsidRPr="004E2378">
        <w:t xml:space="preserve"> </w:t>
      </w:r>
      <w:r w:rsidR="00E949CF">
        <w:t>und</w:t>
      </w:r>
      <w:r w:rsidR="00E949CF" w:rsidRPr="004E2378">
        <w:t xml:space="preserve"> </w:t>
      </w:r>
      <w:r w:rsidR="005A6AEB" w:rsidRPr="004E2378">
        <w:t xml:space="preserve">in der </w:t>
      </w:r>
      <w:r w:rsidR="00761931">
        <w:t xml:space="preserve">Beschäftigungsverordnung </w:t>
      </w:r>
      <w:r w:rsidR="005A6AEB" w:rsidRPr="004E2378">
        <w:t xml:space="preserve">geregelt. </w:t>
      </w:r>
    </w:p>
    <w:p w:rsidR="009C66E1" w:rsidRDefault="009C66E1" w:rsidP="002362FA">
      <w:pPr>
        <w:pStyle w:val="RevisionJuristischerAbsatz"/>
        <w:numPr>
          <w:ilvl w:val="2"/>
          <w:numId w:val="6"/>
        </w:numPr>
        <w:tabs>
          <w:tab w:val="clear" w:pos="850"/>
          <w:tab w:val="num" w:pos="1275"/>
        </w:tabs>
        <w:ind w:left="425"/>
      </w:pPr>
      <w:r w:rsidRPr="004E2378">
        <w:lastRenderedPageBreak/>
        <w:t xml:space="preserve">Die Bundesagentur für Arbeit </w:t>
      </w:r>
      <w:r w:rsidR="00A30706" w:rsidRPr="004E2378">
        <w:t xml:space="preserve">kann </w:t>
      </w:r>
      <w:r w:rsidR="000256FC" w:rsidRPr="004E2378">
        <w:t xml:space="preserve">der Ausübung einer Beschäftigung durch eine Fachkraft </w:t>
      </w:r>
      <w:r w:rsidRPr="00E612C7">
        <w:t xml:space="preserve">gemäß </w:t>
      </w:r>
      <w:r w:rsidR="00152A61" w:rsidRPr="00E612C7">
        <w:t xml:space="preserve">§§ 18a und 18b </w:t>
      </w:r>
      <w:r w:rsidR="000256FC" w:rsidRPr="00E612C7">
        <w:t>zu</w:t>
      </w:r>
      <w:r w:rsidR="00A30706" w:rsidRPr="00E612C7">
        <w:t>stimmen</w:t>
      </w:r>
      <w:r w:rsidRPr="004E2378">
        <w:t xml:space="preserve">, </w:t>
      </w:r>
    </w:p>
    <w:p w:rsidR="005A6AEB" w:rsidRPr="004E2378" w:rsidRDefault="00F8433A" w:rsidP="00584EC2">
      <w:pPr>
        <w:pStyle w:val="RevisionNummerierungStufe1"/>
        <w:tabs>
          <w:tab w:val="clear" w:pos="425"/>
          <w:tab w:val="num" w:pos="850"/>
        </w:tabs>
        <w:ind w:left="850"/>
      </w:pPr>
      <w:r>
        <w:t xml:space="preserve">wenn </w:t>
      </w:r>
      <w:r w:rsidR="009C66E1" w:rsidRPr="004E2378">
        <w:t xml:space="preserve">der </w:t>
      </w:r>
      <w:r w:rsidR="009C66E1" w:rsidRPr="00E612C7">
        <w:t>Ausländer nicht zu ungünstigeren Arbeitsbedingungen als vergleichb</w:t>
      </w:r>
      <w:r w:rsidR="009C66E1" w:rsidRPr="00E612C7">
        <w:t>a</w:t>
      </w:r>
      <w:r w:rsidR="009C66E1" w:rsidRPr="00E612C7">
        <w:t xml:space="preserve">re </w:t>
      </w:r>
      <w:r w:rsidR="00152A61" w:rsidRPr="00E612C7">
        <w:t>inländische</w:t>
      </w:r>
      <w:r w:rsidR="00152A61">
        <w:t xml:space="preserve"> </w:t>
      </w:r>
      <w:r w:rsidR="009C66E1" w:rsidRPr="004E2378">
        <w:t>Arbeitnehmer beschäftigt wird</w:t>
      </w:r>
      <w:r w:rsidR="005A6AEB" w:rsidRPr="004E2378">
        <w:t>,</w:t>
      </w:r>
    </w:p>
    <w:p w:rsidR="009C66E1" w:rsidRPr="004E2378" w:rsidRDefault="00F8433A" w:rsidP="00584EC2">
      <w:pPr>
        <w:pStyle w:val="RevisionNummerierungStufe1"/>
        <w:tabs>
          <w:tab w:val="clear" w:pos="425"/>
          <w:tab w:val="num" w:pos="850"/>
        </w:tabs>
        <w:ind w:left="850"/>
      </w:pPr>
      <w:r>
        <w:t xml:space="preserve">wenn </w:t>
      </w:r>
      <w:r w:rsidR="005A6AEB" w:rsidRPr="004E2378">
        <w:t xml:space="preserve">der Ausländer eine Beschäftigung als Fachkraft ausüben wird, zu der </w:t>
      </w:r>
      <w:r w:rsidR="00A30706" w:rsidRPr="004E2378">
        <w:t xml:space="preserve">seine </w:t>
      </w:r>
      <w:r w:rsidR="005A6AEB" w:rsidRPr="004E2378">
        <w:t>Qualifikation befähigt,</w:t>
      </w:r>
      <w:r w:rsidR="009C66E1" w:rsidRPr="004E2378">
        <w:t xml:space="preserve"> und</w:t>
      </w:r>
      <w:r w:rsidR="00177847">
        <w:t>,</w:t>
      </w:r>
      <w:r w:rsidR="009C66E1" w:rsidRPr="004E2378">
        <w:t xml:space="preserve"> </w:t>
      </w:r>
    </w:p>
    <w:p w:rsidR="009C66E1" w:rsidRPr="004E2378" w:rsidRDefault="005A6AEB" w:rsidP="00584EC2">
      <w:pPr>
        <w:pStyle w:val="RevisionNummerierungStufe1"/>
        <w:tabs>
          <w:tab w:val="clear" w:pos="425"/>
          <w:tab w:val="num" w:pos="850"/>
        </w:tabs>
        <w:ind w:left="850"/>
      </w:pPr>
      <w:r w:rsidRPr="004E2378">
        <w:t xml:space="preserve">sofern </w:t>
      </w:r>
      <w:r w:rsidR="009430C4">
        <w:t>die Beschäftigungsverordnung</w:t>
      </w:r>
      <w:r w:rsidRPr="004E2378">
        <w:t xml:space="preserve"> solche vorsieht, </w:t>
      </w:r>
      <w:r w:rsidR="00AD172F">
        <w:t xml:space="preserve">wenn </w:t>
      </w:r>
      <w:r w:rsidR="009C66E1" w:rsidRPr="004E2378">
        <w:t>nähere Vorausse</w:t>
      </w:r>
      <w:r w:rsidR="009C66E1" w:rsidRPr="004E2378">
        <w:t>t</w:t>
      </w:r>
      <w:r w:rsidR="009C66E1" w:rsidRPr="004E2378">
        <w:t xml:space="preserve">zungen in Bezug auf die Ausübung der Beschäftigung vorliegen. </w:t>
      </w:r>
    </w:p>
    <w:p w:rsidR="009C66E1" w:rsidRPr="004E2378" w:rsidRDefault="009C66E1" w:rsidP="00584EC2">
      <w:pPr>
        <w:pStyle w:val="RevisionJuristischerAbsatzFolgeabsatz"/>
        <w:ind w:left="425"/>
      </w:pPr>
      <w:r w:rsidRPr="004E2378">
        <w:t xml:space="preserve">Die Zustimmung wird ohne </w:t>
      </w:r>
      <w:r w:rsidRPr="00E612C7">
        <w:t xml:space="preserve">Vorrangprüfung </w:t>
      </w:r>
      <w:r w:rsidR="00152A61" w:rsidRPr="00E612C7">
        <w:t>im Sinne des Absatz</w:t>
      </w:r>
      <w:r w:rsidR="00E528AC">
        <w:t>es</w:t>
      </w:r>
      <w:r w:rsidR="00152A61" w:rsidRPr="00E612C7">
        <w:t xml:space="preserve"> 3</w:t>
      </w:r>
      <w:r w:rsidR="00F33DE9">
        <w:t xml:space="preserve"> Nummer 3</w:t>
      </w:r>
      <w:r w:rsidR="00152A61" w:rsidRPr="00E612C7">
        <w:t xml:space="preserve"> </w:t>
      </w:r>
      <w:r w:rsidRPr="00E612C7">
        <w:t>e</w:t>
      </w:r>
      <w:r w:rsidRPr="00E612C7">
        <w:t>r</w:t>
      </w:r>
      <w:r w:rsidRPr="00E612C7">
        <w:t>teilt</w:t>
      </w:r>
      <w:r w:rsidRPr="004E2378">
        <w:t xml:space="preserve">, es sei denn, </w:t>
      </w:r>
      <w:r w:rsidR="009430C4">
        <w:t>die Beschäftigungsverordnung</w:t>
      </w:r>
      <w:r w:rsidRPr="004E2378">
        <w:t xml:space="preserve"> bestimmt, dass die Zustimmung z</w:t>
      </w:r>
      <w:r w:rsidRPr="004E2378">
        <w:t>u</w:t>
      </w:r>
      <w:r w:rsidRPr="004E2378">
        <w:t>sätzlich zu den Voraussetzungen nach Satz 1 in Abhängigkeit vom Ausgang der Vo</w:t>
      </w:r>
      <w:r w:rsidRPr="004E2378">
        <w:t>r</w:t>
      </w:r>
      <w:r w:rsidRPr="004E2378">
        <w:t xml:space="preserve">rangprüfung </w:t>
      </w:r>
      <w:r w:rsidR="00A276B5">
        <w:t>im Sinne des Absatz</w:t>
      </w:r>
      <w:r w:rsidR="00E528AC">
        <w:t>es</w:t>
      </w:r>
      <w:r w:rsidR="00A276B5">
        <w:t xml:space="preserve"> 3 N</w:t>
      </w:r>
      <w:r w:rsidR="00220F77">
        <w:t>ummer</w:t>
      </w:r>
      <w:r w:rsidR="00A276B5">
        <w:t xml:space="preserve"> 3 </w:t>
      </w:r>
      <w:r w:rsidRPr="004E2378">
        <w:t>erteilt wird.</w:t>
      </w:r>
    </w:p>
    <w:p w:rsidR="009C66E1" w:rsidRPr="004E2378" w:rsidRDefault="009C66E1" w:rsidP="002362FA">
      <w:pPr>
        <w:pStyle w:val="RevisionJuristischerAbsatz"/>
        <w:numPr>
          <w:ilvl w:val="2"/>
          <w:numId w:val="6"/>
        </w:numPr>
        <w:tabs>
          <w:tab w:val="clear" w:pos="850"/>
          <w:tab w:val="num" w:pos="1275"/>
        </w:tabs>
        <w:ind w:left="425"/>
      </w:pPr>
      <w:r w:rsidRPr="004E2378">
        <w:t xml:space="preserve">Die Bundesagentur für Arbeit </w:t>
      </w:r>
      <w:r w:rsidR="00337853" w:rsidRPr="004E2378">
        <w:t xml:space="preserve">kann </w:t>
      </w:r>
      <w:r w:rsidR="000256FC" w:rsidRPr="004E2378">
        <w:t>der Ausübung einer Beschäftigung</w:t>
      </w:r>
      <w:r w:rsidR="004E5662">
        <w:t xml:space="preserve"> </w:t>
      </w:r>
      <w:r w:rsidR="000256FC" w:rsidRPr="004E2378">
        <w:t>durch einen Ausländer</w:t>
      </w:r>
      <w:r w:rsidRPr="004E2378">
        <w:t xml:space="preserve"> </w:t>
      </w:r>
      <w:r w:rsidR="004E5662">
        <w:t>unabhängig von der</w:t>
      </w:r>
      <w:r w:rsidR="004E5662" w:rsidRPr="004E2378">
        <w:t xml:space="preserve"> Qualifikation als Fachkraft </w:t>
      </w:r>
      <w:r w:rsidR="000256FC" w:rsidRPr="004E2378">
        <w:t>zu</w:t>
      </w:r>
      <w:r w:rsidR="00337853" w:rsidRPr="004E2378">
        <w:t>stimmen</w:t>
      </w:r>
      <w:r w:rsidRPr="004E2378">
        <w:t xml:space="preserve">, wenn </w:t>
      </w:r>
    </w:p>
    <w:p w:rsidR="009C66E1" w:rsidRPr="004E2378" w:rsidRDefault="009C66E1" w:rsidP="00584EC2">
      <w:pPr>
        <w:pStyle w:val="RevisionNummerierungStufe1"/>
        <w:tabs>
          <w:tab w:val="clear" w:pos="425"/>
          <w:tab w:val="num" w:pos="850"/>
        </w:tabs>
        <w:ind w:left="850"/>
      </w:pPr>
      <w:r w:rsidRPr="004E2378">
        <w:t xml:space="preserve">der </w:t>
      </w:r>
      <w:r w:rsidRPr="00E612C7">
        <w:t xml:space="preserve">Ausländer nicht zu ungünstigeren Arbeitsbedingungen als vergleichbare </w:t>
      </w:r>
      <w:r w:rsidR="00980D91" w:rsidRPr="00E612C7">
        <w:t>i</w:t>
      </w:r>
      <w:r w:rsidR="00980D91" w:rsidRPr="00E612C7">
        <w:t>n</w:t>
      </w:r>
      <w:r w:rsidR="00980D91" w:rsidRPr="00E612C7">
        <w:t>ländische</w:t>
      </w:r>
      <w:r w:rsidR="00980D91">
        <w:t xml:space="preserve"> </w:t>
      </w:r>
      <w:r w:rsidRPr="004E2378">
        <w:t>Arbeitnehmer beschäftigt wird</w:t>
      </w:r>
      <w:r w:rsidR="000256FC" w:rsidRPr="004E2378">
        <w:t>,</w:t>
      </w:r>
    </w:p>
    <w:p w:rsidR="000256FC" w:rsidRPr="004E2378" w:rsidRDefault="009C66E1" w:rsidP="00584EC2">
      <w:pPr>
        <w:pStyle w:val="RevisionNummerierungStufe1"/>
        <w:tabs>
          <w:tab w:val="clear" w:pos="425"/>
          <w:tab w:val="num" w:pos="850"/>
        </w:tabs>
        <w:ind w:left="850"/>
      </w:pPr>
      <w:r w:rsidRPr="004E2378">
        <w:t xml:space="preserve">die durch </w:t>
      </w:r>
      <w:r w:rsidR="009430C4">
        <w:t>die Beschäftigungsverordnung</w:t>
      </w:r>
      <w:r w:rsidRPr="004E2378">
        <w:t xml:space="preserve"> geregelten Voraussetzungen für die Z</w:t>
      </w:r>
      <w:r w:rsidRPr="004E2378">
        <w:t>u</w:t>
      </w:r>
      <w:r w:rsidRPr="004E2378">
        <w:t>stimmung in Bezug auf die Ausübung der Beschäftigung vorliegen</w:t>
      </w:r>
      <w:r w:rsidR="000256FC" w:rsidRPr="004E2378">
        <w:t xml:space="preserve"> und</w:t>
      </w:r>
    </w:p>
    <w:p w:rsidR="009C66E1" w:rsidRPr="004E2378" w:rsidRDefault="000256FC" w:rsidP="00584EC2">
      <w:pPr>
        <w:pStyle w:val="RevisionNummerierungStufe1"/>
        <w:tabs>
          <w:tab w:val="clear" w:pos="425"/>
          <w:tab w:val="num" w:pos="850"/>
        </w:tabs>
        <w:ind w:left="850"/>
      </w:pPr>
      <w:r w:rsidRPr="004E2378">
        <w:t>für die Beschäftigung deutsche Arbeitnehmer sowie Ausländer, die diesen hi</w:t>
      </w:r>
      <w:r w:rsidRPr="004E2378">
        <w:t>n</w:t>
      </w:r>
      <w:r w:rsidRPr="004E2378">
        <w:t>sichtlich der Arbeitsaufnahme rechtlich gleichgestellt sind, oder andere Auslä</w:t>
      </w:r>
      <w:r w:rsidRPr="004E2378">
        <w:t>n</w:t>
      </w:r>
      <w:r w:rsidRPr="004E2378">
        <w:t>der, die nach dem Recht der Europäischen Union einen Anspruch auf vorrang</w:t>
      </w:r>
      <w:r w:rsidRPr="004E2378">
        <w:t>i</w:t>
      </w:r>
      <w:r w:rsidRPr="004E2378">
        <w:t>gen Zugang zum Arbeitsmarkt haben, nicht zur Verfügung stehen (Vorrangpr</w:t>
      </w:r>
      <w:r w:rsidRPr="004E2378">
        <w:t>ü</w:t>
      </w:r>
      <w:r w:rsidRPr="004E2378">
        <w:t>fung)</w:t>
      </w:r>
      <w:r w:rsidR="001D7841">
        <w:t xml:space="preserve">, </w:t>
      </w:r>
      <w:r w:rsidR="001D7841" w:rsidRPr="00E612C7">
        <w:t xml:space="preserve">soweit </w:t>
      </w:r>
      <w:r w:rsidR="001D7841">
        <w:t xml:space="preserve">diese Prüfung </w:t>
      </w:r>
      <w:r w:rsidR="001D7841" w:rsidRPr="00E612C7">
        <w:t xml:space="preserve">durch die Beschäftigungsverordnung </w:t>
      </w:r>
      <w:r w:rsidR="001D7841">
        <w:t xml:space="preserve">oder Gesetz </w:t>
      </w:r>
      <w:r w:rsidR="001D7841" w:rsidRPr="00E612C7">
        <w:t>vorgesehen</w:t>
      </w:r>
      <w:r w:rsidR="001D7841">
        <w:t xml:space="preserve"> ist</w:t>
      </w:r>
      <w:r w:rsidR="009C66E1" w:rsidRPr="004E2378">
        <w:t>.</w:t>
      </w:r>
    </w:p>
    <w:p w:rsidR="009C66E1" w:rsidRPr="004E2378" w:rsidRDefault="007F3C1F" w:rsidP="002362FA">
      <w:pPr>
        <w:pStyle w:val="RevisionJuristischerAbsatz"/>
        <w:numPr>
          <w:ilvl w:val="2"/>
          <w:numId w:val="6"/>
        </w:numPr>
        <w:tabs>
          <w:tab w:val="clear" w:pos="850"/>
          <w:tab w:val="num" w:pos="1275"/>
        </w:tabs>
        <w:ind w:left="425"/>
      </w:pPr>
      <w:r w:rsidRPr="004E2378">
        <w:t xml:space="preserve">Für die Erteilung der Zustimmung </w:t>
      </w:r>
      <w:r w:rsidR="009C66E1" w:rsidRPr="00E612C7">
        <w:t>hat</w:t>
      </w:r>
      <w:r w:rsidRPr="00E612C7">
        <w:t xml:space="preserve"> der Arbeitgeber</w:t>
      </w:r>
      <w:r w:rsidR="009C66E1" w:rsidRPr="00E612C7">
        <w:t xml:space="preserve"> der Bundesagentur für Arbeit</w:t>
      </w:r>
      <w:r w:rsidR="0052343D" w:rsidRPr="00E612C7">
        <w:t xml:space="preserve"> </w:t>
      </w:r>
      <w:r w:rsidR="009C66E1" w:rsidRPr="004E2378">
        <w:t>Auskunft über Arbeitsentgelt, Arbeitszeiten und sonstige Arbeitsbedingungen zu erteilen.</w:t>
      </w:r>
      <w:r w:rsidR="001D4D53">
        <w:t xml:space="preserve"> Auf Aufforderung durch die Bundesagentur für Arbeit hat der Arbeitgeber eine Auskunft nach Satz 1 innerhalb eines Monats zu erteilen.</w:t>
      </w:r>
    </w:p>
    <w:p w:rsidR="009C66E1" w:rsidRPr="004E2378" w:rsidRDefault="009C66E1" w:rsidP="002362FA">
      <w:pPr>
        <w:pStyle w:val="RevisionJuristischerAbsatz"/>
        <w:numPr>
          <w:ilvl w:val="2"/>
          <w:numId w:val="6"/>
        </w:numPr>
        <w:tabs>
          <w:tab w:val="clear" w:pos="850"/>
          <w:tab w:val="num" w:pos="1275"/>
        </w:tabs>
        <w:ind w:left="425"/>
      </w:pPr>
      <w:r w:rsidRPr="004E2378">
        <w:t>Abs</w:t>
      </w:r>
      <w:r w:rsidR="00365EBC">
        <w:t xml:space="preserve">atz </w:t>
      </w:r>
      <w:r w:rsidRPr="004E2378">
        <w:t xml:space="preserve">3 </w:t>
      </w:r>
      <w:r w:rsidR="00365EBC">
        <w:t>gilt</w:t>
      </w:r>
      <w:r w:rsidR="00365EBC" w:rsidRPr="004E2378">
        <w:t xml:space="preserve"> </w:t>
      </w:r>
      <w:r w:rsidRPr="004E2378">
        <w:t>auch, wenn bei Aufenthalten zu anderen Zwecken nach den Abschnitten 3, 5 oder 7 eine Zustimmung der Bundesagentur für Arbeit zur Ausübung einer Beschäftigung erforderlich ist.</w:t>
      </w:r>
    </w:p>
    <w:p w:rsidR="009C66E1" w:rsidRPr="004E2378" w:rsidRDefault="009C66E1" w:rsidP="000E3EA7">
      <w:pPr>
        <w:pStyle w:val="RevisionJuristischerAbsatz"/>
        <w:numPr>
          <w:ilvl w:val="2"/>
          <w:numId w:val="6"/>
        </w:numPr>
        <w:tabs>
          <w:tab w:val="clear" w:pos="850"/>
          <w:tab w:val="num" w:pos="1275"/>
        </w:tabs>
        <w:ind w:left="425"/>
      </w:pPr>
      <w:r w:rsidRPr="004E2378">
        <w:t>Abs</w:t>
      </w:r>
      <w:r w:rsidR="00337853" w:rsidRPr="004E2378">
        <w:t>a</w:t>
      </w:r>
      <w:r w:rsidRPr="004E2378">
        <w:t xml:space="preserve">tz 3 </w:t>
      </w:r>
      <w:r w:rsidR="00337853" w:rsidRPr="004E2378">
        <w:t>gilt</w:t>
      </w:r>
      <w:r w:rsidRPr="004E2378">
        <w:t xml:space="preserve"> für die Erteilung einer Arbeitserlaubnis zum Zweck der Saiso</w:t>
      </w:r>
      <w:r w:rsidRPr="004E2378">
        <w:t>n</w:t>
      </w:r>
      <w:r w:rsidRPr="004E2378">
        <w:t>beschäftigung entsprechend. Im Übrigen sind die für die Zustimmung der Bunde</w:t>
      </w:r>
      <w:r w:rsidRPr="004E2378">
        <w:t>s</w:t>
      </w:r>
      <w:r w:rsidRPr="004E2378">
        <w:t>agentur für Arbeit geltenden Rechtsvorschriften auf die Arbeitserlaubnis anzuwenden, soweit durch Gesetz oder Rechtsverordnung nichts anderes bestimmt ist. Die Bu</w:t>
      </w:r>
      <w:r w:rsidRPr="004E2378">
        <w:t>n</w:t>
      </w:r>
      <w:r w:rsidRPr="004E2378">
        <w:t>desagentur für Arbeit kann für die Zustimmung zur Erteilung eines Aufenthaltstitels zum Zweck der Saisonbeschäftigung und für die Erteilung einer Arbeitserlaubnis zum Zweck der Saisonbeschäftigung am Bedarf orientierte Zulassungszahlen festlegen.</w:t>
      </w:r>
      <w:r w:rsidR="00B77EEC" w:rsidRPr="004E2378">
        <w:t>“</w:t>
      </w:r>
    </w:p>
    <w:p w:rsidR="00337853" w:rsidRDefault="00337853" w:rsidP="00442D99">
      <w:pPr>
        <w:pStyle w:val="NummerierungStufe1"/>
      </w:pPr>
      <w:r>
        <w:t>§</w:t>
      </w:r>
      <w:bookmarkStart w:id="238" w:name="eNV_95C4B800C15A4F9AAC883DCFF13C9BA1_1"/>
      <w:bookmarkEnd w:id="238"/>
      <w:r>
        <w:t xml:space="preserve"> 40 Absatz 3 wird wie folgt geändert:</w:t>
      </w:r>
    </w:p>
    <w:p w:rsidR="00337853" w:rsidRDefault="00C86F10" w:rsidP="00E672C2">
      <w:pPr>
        <w:pStyle w:val="NummerierungStufe2"/>
      </w:pPr>
      <w:r>
        <w:t>I</w:t>
      </w:r>
      <w:bookmarkStart w:id="239" w:name="eNV_A049678C289C4BCAA22286FD3F1AC184_1"/>
      <w:bookmarkEnd w:id="239"/>
      <w:r>
        <w:t xml:space="preserve">n dem Satzteil vor Nummer 1 werden die Wörter </w:t>
      </w:r>
      <w:r w:rsidRPr="00E672C2">
        <w:rPr>
          <w:rStyle w:val="RevisionText"/>
        </w:rPr>
        <w:t>„</w:t>
      </w:r>
      <w:r>
        <w:rPr>
          <w:rStyle w:val="RevisionText"/>
        </w:rPr>
        <w:t>zur Erteilung einer ICT-Karte nach § 19b oder einer Mobiler-ICT-Karte nach § 19d</w:t>
      </w:r>
      <w:r w:rsidRPr="00C86F10">
        <w:rPr>
          <w:rStyle w:val="RevisionText"/>
        </w:rPr>
        <w:t>“</w:t>
      </w:r>
      <w:r>
        <w:t xml:space="preserve"> </w:t>
      </w:r>
      <w:r w:rsidR="00D459D3">
        <w:t xml:space="preserve">gestrichen und nach dem Wort </w:t>
      </w:r>
      <w:r w:rsidR="000C03F8" w:rsidRPr="00BD49C2">
        <w:rPr>
          <w:rStyle w:val="RevisionText"/>
        </w:rPr>
        <w:t>„</w:t>
      </w:r>
      <w:r w:rsidR="00D459D3" w:rsidRPr="00BD49C2">
        <w:rPr>
          <w:rStyle w:val="RevisionText"/>
        </w:rPr>
        <w:t>kann</w:t>
      </w:r>
      <w:r w:rsidR="000C03F8" w:rsidRPr="00BD49C2">
        <w:rPr>
          <w:rStyle w:val="RevisionText"/>
        </w:rPr>
        <w:t>“</w:t>
      </w:r>
      <w:r w:rsidR="00D459D3">
        <w:t xml:space="preserve"> </w:t>
      </w:r>
      <w:r>
        <w:t xml:space="preserve">die Wörter </w:t>
      </w:r>
      <w:r w:rsidRPr="00E672C2">
        <w:rPr>
          <w:rStyle w:val="RevisionText"/>
        </w:rPr>
        <w:t>„</w:t>
      </w:r>
      <w:r>
        <w:rPr>
          <w:rStyle w:val="RevisionText"/>
        </w:rPr>
        <w:t>darüber hinaus</w:t>
      </w:r>
      <w:r w:rsidRPr="00C86F10">
        <w:rPr>
          <w:rStyle w:val="RevisionText"/>
        </w:rPr>
        <w:t>“</w:t>
      </w:r>
      <w:r>
        <w:t xml:space="preserve"> </w:t>
      </w:r>
      <w:r w:rsidR="00D459D3">
        <w:t>eingefügt</w:t>
      </w:r>
      <w:r>
        <w:t>.</w:t>
      </w:r>
    </w:p>
    <w:p w:rsidR="00C86F10" w:rsidRDefault="00C86F10" w:rsidP="00E672C2">
      <w:pPr>
        <w:pStyle w:val="NummerierungStufe2"/>
      </w:pPr>
      <w:r>
        <w:t>I</w:t>
      </w:r>
      <w:bookmarkStart w:id="240" w:name="eNV_B1900739AD3B4657ADD67B064FB725AB_1"/>
      <w:bookmarkEnd w:id="240"/>
      <w:r>
        <w:t xml:space="preserve">n Nummer 5 wird das Wort </w:t>
      </w:r>
      <w:r w:rsidRPr="00E672C2">
        <w:rPr>
          <w:rStyle w:val="RevisionText"/>
        </w:rPr>
        <w:t>„</w:t>
      </w:r>
      <w:r>
        <w:rPr>
          <w:rStyle w:val="RevisionText"/>
        </w:rPr>
        <w:t>oder</w:t>
      </w:r>
      <w:r w:rsidRPr="00C86F10">
        <w:rPr>
          <w:rStyle w:val="RevisionText"/>
        </w:rPr>
        <w:t>“</w:t>
      </w:r>
      <w:r>
        <w:t xml:space="preserve"> am Ende durch ein Komma ersetzt.</w:t>
      </w:r>
    </w:p>
    <w:p w:rsidR="00C86F10" w:rsidRDefault="00C86F10" w:rsidP="00E672C2">
      <w:pPr>
        <w:pStyle w:val="NummerierungStufe2"/>
      </w:pPr>
      <w:r>
        <w:lastRenderedPageBreak/>
        <w:t>I</w:t>
      </w:r>
      <w:bookmarkStart w:id="241" w:name="eNV_6E635B6B0CF5461CA15999088608E843_1"/>
      <w:bookmarkEnd w:id="241"/>
      <w:r>
        <w:t xml:space="preserve">n Nummer 6 wird nach den Wörtern </w:t>
      </w:r>
      <w:r w:rsidRPr="00E672C2">
        <w:rPr>
          <w:rStyle w:val="RevisionText"/>
        </w:rPr>
        <w:t>„</w:t>
      </w:r>
      <w:r>
        <w:rPr>
          <w:rStyle w:val="RevisionText"/>
        </w:rPr>
        <w:t>bewirkt wird</w:t>
      </w:r>
      <w:r w:rsidRPr="00C86F10">
        <w:rPr>
          <w:rStyle w:val="RevisionText"/>
        </w:rPr>
        <w:t>“</w:t>
      </w:r>
      <w:r>
        <w:t xml:space="preserve"> das Wort </w:t>
      </w:r>
      <w:r w:rsidRPr="00E672C2">
        <w:rPr>
          <w:rStyle w:val="RevisionText"/>
        </w:rPr>
        <w:t>„</w:t>
      </w:r>
      <w:r>
        <w:rPr>
          <w:rStyle w:val="RevisionText"/>
        </w:rPr>
        <w:t>oder</w:t>
      </w:r>
      <w:r w:rsidRPr="00C86F10">
        <w:rPr>
          <w:rStyle w:val="RevisionText"/>
        </w:rPr>
        <w:t>“</w:t>
      </w:r>
      <w:r>
        <w:t xml:space="preserve"> angefügt und der Punkt gestrichen.</w:t>
      </w:r>
    </w:p>
    <w:p w:rsidR="00C86F10" w:rsidRDefault="00C86F10" w:rsidP="00E672C2">
      <w:pPr>
        <w:pStyle w:val="NummerierungStufe2"/>
      </w:pPr>
      <w:bookmarkStart w:id="242" w:name="eNV_3E8C57D55629434E8D0953BCC93CD77C_1"/>
      <w:bookmarkStart w:id="243" w:name="eNV_BD50081B69244926B741C5B015E17288_1"/>
      <w:bookmarkStart w:id="244" w:name="eNV_DFDA7662BD934DEF9984659D0195DF7A_1"/>
      <w:bookmarkEnd w:id="242"/>
      <w:r w:rsidRPr="00B001EB">
        <w:rPr>
          <w:rStyle w:val="Einzelverweisziel"/>
        </w:rPr>
        <w:t xml:space="preserve">Nach </w:t>
      </w:r>
      <w:r w:rsidRPr="00B5493D">
        <w:rPr>
          <w:rStyle w:val="Einzelverweisziel"/>
        </w:rPr>
        <w:t>Nummer</w:t>
      </w:r>
      <w:bookmarkEnd w:id="243"/>
      <w:bookmarkEnd w:id="244"/>
      <w:r w:rsidRPr="00824AD4">
        <w:t xml:space="preserve"> </w:t>
      </w:r>
      <w:r>
        <w:t>6 wird folgende Nummer 7 angefügt:</w:t>
      </w:r>
    </w:p>
    <w:p w:rsidR="00C86F10" w:rsidRPr="000B7882" w:rsidRDefault="00C86F10" w:rsidP="00584EC2">
      <w:pPr>
        <w:pStyle w:val="RevisionNummerierungStufe1manuell"/>
        <w:tabs>
          <w:tab w:val="clear" w:pos="425"/>
          <w:tab w:val="left" w:pos="1350"/>
        </w:tabs>
        <w:ind w:left="1350" w:hanging="500"/>
      </w:pPr>
      <w:r>
        <w:t>„</w:t>
      </w:r>
      <w:r w:rsidRPr="000B7882">
        <w:t>7.</w:t>
      </w:r>
      <w:r w:rsidR="000B7882">
        <w:tab/>
      </w:r>
      <w:r w:rsidRPr="000B7882">
        <w:t xml:space="preserve">der Arbeitgeber oder die aufnehmende Niederlassung hauptsächlich zu dem Zweck gegründet wurde, die Einreise und den Aufenthalt von Ausländern zum Zweck der Beschäftigung zu </w:t>
      </w:r>
      <w:r w:rsidRPr="00E612C7">
        <w:t>erleichtern</w:t>
      </w:r>
      <w:r w:rsidR="00A276B5" w:rsidRPr="00E612C7">
        <w:t>; das Gleiche gilt, wenn das A</w:t>
      </w:r>
      <w:r w:rsidR="00A276B5" w:rsidRPr="00E612C7">
        <w:t>r</w:t>
      </w:r>
      <w:r w:rsidR="00A276B5" w:rsidRPr="00E612C7">
        <w:t xml:space="preserve">beitsverhältnis hauptsächlich zu diesem Zweck </w:t>
      </w:r>
      <w:r w:rsidR="006F2284" w:rsidRPr="00E612C7">
        <w:t>b</w:t>
      </w:r>
      <w:r w:rsidR="00A276B5" w:rsidRPr="00E612C7">
        <w:t>egründet wurde</w:t>
      </w:r>
      <w:r w:rsidRPr="00E612C7">
        <w:t>.“</w:t>
      </w:r>
    </w:p>
    <w:p w:rsidR="00E00088" w:rsidRPr="009576A6" w:rsidRDefault="00C86F10" w:rsidP="00442D99">
      <w:pPr>
        <w:pStyle w:val="NummerierungStufe1"/>
      </w:pPr>
      <w:r w:rsidRPr="009576A6">
        <w:t>§</w:t>
      </w:r>
      <w:bookmarkStart w:id="245" w:name="eNV_86C1D59116C4486AA4D23463B89A663F_1"/>
      <w:bookmarkEnd w:id="245"/>
      <w:r w:rsidRPr="009576A6">
        <w:t xml:space="preserve"> 42 wird wie folgt gefasst:</w:t>
      </w:r>
    </w:p>
    <w:p w:rsidR="00E00088" w:rsidRDefault="009576A6" w:rsidP="00584EC2">
      <w:pPr>
        <w:pStyle w:val="RevisionParagraphBezeichner"/>
        <w:numPr>
          <w:ilvl w:val="1"/>
          <w:numId w:val="0"/>
        </w:numPr>
        <w:ind w:left="425"/>
      </w:pPr>
      <w:r>
        <w:t>„</w:t>
      </w:r>
      <w:r w:rsidR="00E00088" w:rsidRPr="00E00088">
        <w:t>§ 42</w:t>
      </w:r>
    </w:p>
    <w:p w:rsidR="00E00088" w:rsidRPr="00E00088" w:rsidRDefault="00E00088" w:rsidP="00584EC2">
      <w:pPr>
        <w:pStyle w:val="RevisionParagraphberschrift"/>
        <w:ind w:left="425"/>
      </w:pPr>
      <w:r w:rsidRPr="00E00088">
        <w:t>Verordnungsermächtigung und Weisungsrecht</w:t>
      </w:r>
    </w:p>
    <w:p w:rsidR="00E00088" w:rsidRPr="00E00088" w:rsidRDefault="00E00088" w:rsidP="00584EC2">
      <w:pPr>
        <w:pStyle w:val="RevisionJuristischerAbsatz"/>
        <w:numPr>
          <w:ilvl w:val="2"/>
          <w:numId w:val="1"/>
        </w:numPr>
        <w:tabs>
          <w:tab w:val="clear" w:pos="850"/>
          <w:tab w:val="num" w:pos="1275"/>
        </w:tabs>
        <w:ind w:left="425"/>
      </w:pPr>
      <w:r w:rsidRPr="00E00088">
        <w:t>Das Bundesministerium für Arbeit und Soziales kann durch Rechtsveror</w:t>
      </w:r>
      <w:r w:rsidRPr="00E00088">
        <w:t>d</w:t>
      </w:r>
      <w:r w:rsidRPr="00E00088">
        <w:t>nung ohne Zustimmung des B</w:t>
      </w:r>
      <w:r w:rsidR="00077165">
        <w:t>undesrates Folgendes bestimmen:</w:t>
      </w:r>
    </w:p>
    <w:p w:rsidR="00E00088" w:rsidRPr="008113CB" w:rsidRDefault="00E00088" w:rsidP="00584EC2">
      <w:pPr>
        <w:pStyle w:val="RevisionNummerierungStufe1"/>
        <w:tabs>
          <w:tab w:val="clear" w:pos="425"/>
          <w:tab w:val="num" w:pos="850"/>
        </w:tabs>
        <w:ind w:left="850"/>
      </w:pPr>
      <w:r w:rsidRPr="008113CB">
        <w:t xml:space="preserve">Beschäftigungen, für die eine Zustimmung der Bundesagentur für Arbeit nach </w:t>
      </w:r>
      <w:r>
        <w:t>§</w:t>
      </w:r>
      <w:r w:rsidR="00796E63">
        <w:t> </w:t>
      </w:r>
      <w:r>
        <w:t>4</w:t>
      </w:r>
      <w:r w:rsidR="009D6A9C">
        <w:t>a</w:t>
      </w:r>
      <w:r>
        <w:t xml:space="preserve"> Absatz 2 Satz 1, § 16a Absatz 1 Satz 1</w:t>
      </w:r>
      <w:r w:rsidRPr="008113CB">
        <w:t xml:space="preserve">, </w:t>
      </w:r>
      <w:r>
        <w:t>§ 16d</w:t>
      </w:r>
      <w:r w:rsidRPr="008113CB">
        <w:t xml:space="preserve">, </w:t>
      </w:r>
      <w:r w:rsidR="00077165">
        <w:t>§ 16e Absatz 1 Satz 1</w:t>
      </w:r>
      <w:r w:rsidR="00E949CF">
        <w:t xml:space="preserve"> und</w:t>
      </w:r>
      <w:r w:rsidRPr="008113CB">
        <w:t xml:space="preserve"> </w:t>
      </w:r>
      <w:r>
        <w:t>§</w:t>
      </w:r>
      <w:r w:rsidR="00796E63">
        <w:t> </w:t>
      </w:r>
      <w:r>
        <w:t xml:space="preserve">18 Absatz </w:t>
      </w:r>
      <w:r w:rsidR="00A56181">
        <w:t>2</w:t>
      </w:r>
      <w:r>
        <w:t xml:space="preserve"> Nummer 2</w:t>
      </w:r>
      <w:r w:rsidRPr="008113CB">
        <w:t xml:space="preserve"> nicht erforderlich ist,</w:t>
      </w:r>
    </w:p>
    <w:p w:rsidR="00E00088" w:rsidRPr="008113CB" w:rsidRDefault="00E00088" w:rsidP="00584EC2">
      <w:pPr>
        <w:pStyle w:val="RevisionNummerierungStufe1"/>
        <w:tabs>
          <w:tab w:val="clear" w:pos="425"/>
          <w:tab w:val="num" w:pos="850"/>
        </w:tabs>
        <w:ind w:left="850"/>
      </w:pPr>
      <w:r w:rsidRPr="008113CB">
        <w:t>Be</w:t>
      </w:r>
      <w:r>
        <w:t>schäftigungen</w:t>
      </w:r>
      <w:r w:rsidRPr="008113CB">
        <w:t xml:space="preserve">, bei denen nach Maßgabe </w:t>
      </w:r>
      <w:r w:rsidR="004E5662">
        <w:t>von Kapitel 2 Abschnitt 3 und 4</w:t>
      </w:r>
      <w:r>
        <w:t xml:space="preserve"> </w:t>
      </w:r>
      <w:r w:rsidRPr="008113CB">
        <w:t>eine Beschäftigung ausländischer Erwerbstätiger zugelassen werden kann, und erfo</w:t>
      </w:r>
      <w:r w:rsidRPr="008113CB">
        <w:t>r</w:t>
      </w:r>
      <w:r w:rsidRPr="008113CB">
        <w:t>derlichenfalls nähere Voraussetzungen für deren Zulassung auf dem deutschen Arbeitsmarkt,</w:t>
      </w:r>
    </w:p>
    <w:p w:rsidR="00E00088" w:rsidRPr="008113CB" w:rsidRDefault="00E00088" w:rsidP="00584EC2">
      <w:pPr>
        <w:pStyle w:val="RevisionNummerierungStufe1"/>
        <w:tabs>
          <w:tab w:val="clear" w:pos="425"/>
          <w:tab w:val="num" w:pos="850"/>
        </w:tabs>
        <w:ind w:left="850"/>
      </w:pPr>
      <w:r w:rsidRPr="008113CB">
        <w:t>Ausnahmen für Angehörige bestimmter Staaten,</w:t>
      </w:r>
    </w:p>
    <w:p w:rsidR="00E00088" w:rsidRPr="008113CB" w:rsidRDefault="00E00088" w:rsidP="00584EC2">
      <w:pPr>
        <w:pStyle w:val="RevisionNummerierungStufe1"/>
        <w:tabs>
          <w:tab w:val="clear" w:pos="425"/>
          <w:tab w:val="num" w:pos="850"/>
        </w:tabs>
        <w:ind w:left="850"/>
      </w:pPr>
      <w:r w:rsidRPr="008113CB">
        <w:t>Tätigkeiten, die für die Durchführung dieses Gesetzes stets oder unter bestim</w:t>
      </w:r>
      <w:r w:rsidRPr="008113CB">
        <w:t>m</w:t>
      </w:r>
      <w:r w:rsidRPr="008113CB">
        <w:t>ten Voraussetzungen nicht als Beschäftigung anzusehen sind</w:t>
      </w:r>
      <w:r>
        <w:t>,</w:t>
      </w:r>
    </w:p>
    <w:p w:rsidR="00E00088" w:rsidRPr="008113CB" w:rsidRDefault="00E00088" w:rsidP="00584EC2">
      <w:pPr>
        <w:pStyle w:val="RevisionNummerierungStufe1"/>
        <w:tabs>
          <w:tab w:val="clear" w:pos="425"/>
          <w:tab w:val="num" w:pos="850"/>
        </w:tabs>
        <w:ind w:left="850"/>
      </w:pPr>
      <w:r w:rsidRPr="008113CB">
        <w:t>die Voraussetzungen und das Verfahren zur Erteilung der Zustimmung der Bu</w:t>
      </w:r>
      <w:r w:rsidRPr="008113CB">
        <w:t>n</w:t>
      </w:r>
      <w:r w:rsidRPr="008113CB">
        <w:t>desagentur für Arbeit; dabei kann auch ein alternatives Verfahren zur Vorran</w:t>
      </w:r>
      <w:r w:rsidRPr="008113CB">
        <w:t>g</w:t>
      </w:r>
      <w:r w:rsidRPr="008113CB">
        <w:t>prüfung geregelt werden,</w:t>
      </w:r>
    </w:p>
    <w:p w:rsidR="00E00088" w:rsidRPr="008113CB" w:rsidRDefault="00E00088" w:rsidP="00584EC2">
      <w:pPr>
        <w:pStyle w:val="RevisionNummerierungStufe1"/>
        <w:tabs>
          <w:tab w:val="clear" w:pos="425"/>
          <w:tab w:val="num" w:pos="850"/>
        </w:tabs>
        <w:ind w:left="850"/>
      </w:pPr>
      <w:r w:rsidRPr="008113CB">
        <w:t>Einzelheiten über die zeitliche, betriebliche, berufliche und regionale Beschrä</w:t>
      </w:r>
      <w:r w:rsidRPr="008113CB">
        <w:t>n</w:t>
      </w:r>
      <w:r w:rsidRPr="008113CB">
        <w:t>kung der Zustimmung,</w:t>
      </w:r>
    </w:p>
    <w:p w:rsidR="00E00088" w:rsidRPr="008113CB" w:rsidRDefault="00E00088" w:rsidP="00584EC2">
      <w:pPr>
        <w:pStyle w:val="RevisionNummerierungStufe1"/>
        <w:tabs>
          <w:tab w:val="clear" w:pos="425"/>
          <w:tab w:val="num" w:pos="850"/>
        </w:tabs>
        <w:ind w:left="850"/>
      </w:pPr>
      <w:r>
        <w:t>Fälle</w:t>
      </w:r>
      <w:r w:rsidRPr="0069047F">
        <w:t xml:space="preserve"> </w:t>
      </w:r>
      <w:r>
        <w:t>nach</w:t>
      </w:r>
      <w:r w:rsidRPr="008113CB">
        <w:t xml:space="preserve"> § 39 </w:t>
      </w:r>
      <w:r w:rsidR="00C51C63">
        <w:t>Absatz</w:t>
      </w:r>
      <w:r w:rsidRPr="008113CB">
        <w:t xml:space="preserve"> </w:t>
      </w:r>
      <w:r w:rsidR="009D0595">
        <w:t xml:space="preserve">2 und </w:t>
      </w:r>
      <w:r>
        <w:t>3</w:t>
      </w:r>
      <w:r w:rsidRPr="008113CB">
        <w:t xml:space="preserve">, in denen </w:t>
      </w:r>
      <w:r>
        <w:t xml:space="preserve">für </w:t>
      </w:r>
      <w:r w:rsidRPr="008113CB">
        <w:t xml:space="preserve">eine Zustimmung </w:t>
      </w:r>
      <w:r>
        <w:t>eine Vorrangpr</w:t>
      </w:r>
      <w:r>
        <w:t>ü</w:t>
      </w:r>
      <w:r>
        <w:t>fung</w:t>
      </w:r>
      <w:r w:rsidRPr="008113CB">
        <w:t xml:space="preserve"> </w:t>
      </w:r>
      <w:r>
        <w:t>durchgeführt wird</w:t>
      </w:r>
      <w:r w:rsidRPr="008113CB">
        <w:t>,</w:t>
      </w:r>
    </w:p>
    <w:p w:rsidR="00E00088" w:rsidRPr="004A4E92" w:rsidRDefault="00E00088" w:rsidP="00584EC2">
      <w:pPr>
        <w:pStyle w:val="RevisionNummerierungStufe1"/>
        <w:tabs>
          <w:tab w:val="clear" w:pos="425"/>
          <w:tab w:val="num" w:pos="850"/>
        </w:tabs>
        <w:ind w:left="850"/>
      </w:pPr>
      <w:r w:rsidRPr="004A4E92">
        <w:t>Fälle, in denen Ausländern</w:t>
      </w:r>
      <w:r w:rsidR="00A56181">
        <w:t>, die im Besitz einer Duldung sind,</w:t>
      </w:r>
      <w:r w:rsidRPr="004A4E92">
        <w:t xml:space="preserve"> </w:t>
      </w:r>
      <w:r w:rsidR="000E3EA7">
        <w:t xml:space="preserve">nach </w:t>
      </w:r>
      <w:r w:rsidRPr="004A4E92">
        <w:t>§ 4a Absatz</w:t>
      </w:r>
      <w:r>
        <w:t xml:space="preserve"> </w:t>
      </w:r>
      <w:r w:rsidRPr="004A4E92">
        <w:t>4 eine Beschäftigung erlaubt werden kann,</w:t>
      </w:r>
    </w:p>
    <w:p w:rsidR="00E00088" w:rsidRDefault="00E00088" w:rsidP="00584EC2">
      <w:pPr>
        <w:pStyle w:val="RevisionNummerierungStufe1"/>
        <w:tabs>
          <w:tab w:val="clear" w:pos="425"/>
          <w:tab w:val="num" w:pos="850"/>
        </w:tabs>
        <w:ind w:left="850"/>
      </w:pPr>
      <w:r w:rsidRPr="008113CB">
        <w:t>die Voraussetzungen und das Verfahren zur Erteilung einer Arbeitserlaubnis zum Zweck der Saisonbeschäftigung an Staatsangehörige der in Anhang II zu der Verordnung (EG) Nr. 539/2001 genannten Staaten</w:t>
      </w:r>
      <w:r w:rsidR="00C93F66">
        <w:t>,</w:t>
      </w:r>
    </w:p>
    <w:p w:rsidR="00C93F66" w:rsidRDefault="00E00088" w:rsidP="00B65262">
      <w:pPr>
        <w:pStyle w:val="RevisionNummerierungStufe1"/>
        <w:tabs>
          <w:tab w:val="clear" w:pos="425"/>
          <w:tab w:val="num" w:pos="850"/>
        </w:tabs>
        <w:ind w:left="850"/>
      </w:pPr>
      <w:r>
        <w:t>Bezirke der Bundesagentur für Arbeit</w:t>
      </w:r>
      <w:r w:rsidR="00CD272D">
        <w:t xml:space="preserve"> </w:t>
      </w:r>
      <w:r w:rsidR="00CD272D" w:rsidRPr="006A65FF">
        <w:t>sowie</w:t>
      </w:r>
      <w:r w:rsidR="00C63A2C">
        <w:t xml:space="preserve"> </w:t>
      </w:r>
      <w:r w:rsidR="00CD272D" w:rsidRPr="006A65FF">
        <w:t>Berufe</w:t>
      </w:r>
      <w:r>
        <w:t xml:space="preserve">, in denen die Zustimmung der Bundesagentur für Arbeit für die Beschäftigung von Fachkräften </w:t>
      </w:r>
      <w:r w:rsidR="003E169E">
        <w:t>nach</w:t>
      </w:r>
      <w:r w:rsidR="006212A6">
        <w:t xml:space="preserve"> </w:t>
      </w:r>
      <w:r w:rsidR="003E169E">
        <w:t>§ 39 A</w:t>
      </w:r>
      <w:r w:rsidR="003E169E">
        <w:t>b</w:t>
      </w:r>
      <w:r w:rsidR="003E169E">
        <w:t xml:space="preserve">satz 2 </w:t>
      </w:r>
      <w:r>
        <w:t>einer Vorrangprüfung bedarf</w:t>
      </w:r>
      <w:r w:rsidR="00C93F66">
        <w:t xml:space="preserve">, </w:t>
      </w:r>
    </w:p>
    <w:p w:rsidR="00D343FA" w:rsidRDefault="00B8564C" w:rsidP="00B65262">
      <w:pPr>
        <w:pStyle w:val="RevisionNummerierungStufe1"/>
        <w:tabs>
          <w:tab w:val="clear" w:pos="425"/>
          <w:tab w:val="num" w:pos="850"/>
        </w:tabs>
        <w:ind w:left="850"/>
      </w:pPr>
      <w:r>
        <w:lastRenderedPageBreak/>
        <w:t>Beschäftigungen</w:t>
      </w:r>
      <w:r w:rsidR="00D343FA">
        <w:t xml:space="preserve"> und Bedingungen</w:t>
      </w:r>
      <w:r w:rsidR="00783BA5">
        <w:t>,</w:t>
      </w:r>
      <w:r w:rsidR="00D343FA">
        <w:t xml:space="preserve"> zu denen eine Zustimmung der Bunde</w:t>
      </w:r>
      <w:r w:rsidR="00D343FA">
        <w:t>s</w:t>
      </w:r>
      <w:r w:rsidR="00D343FA">
        <w:t>agentur für Arbeit für eine</w:t>
      </w:r>
      <w:r>
        <w:t xml:space="preserve"> qualifzierte</w:t>
      </w:r>
      <w:r w:rsidR="00D343FA">
        <w:t xml:space="preserve"> Beschäftigung</w:t>
      </w:r>
      <w:r w:rsidR="008D737D" w:rsidRPr="008D737D">
        <w:t xml:space="preserve"> </w:t>
      </w:r>
      <w:r w:rsidR="008D737D">
        <w:t>nach § 19c Absatz 2</w:t>
      </w:r>
      <w:r w:rsidR="00D343FA">
        <w:t xml:space="preserve"> </w:t>
      </w:r>
      <w:r w:rsidR="00D17F12">
        <w:t>una</w:t>
      </w:r>
      <w:r w:rsidR="00D17F12">
        <w:t>b</w:t>
      </w:r>
      <w:r w:rsidR="00D17F12">
        <w:t xml:space="preserve">hängig von der </w:t>
      </w:r>
      <w:r w:rsidR="00D343FA">
        <w:t xml:space="preserve">Qualifikation </w:t>
      </w:r>
      <w:r w:rsidRPr="00B8564C">
        <w:t xml:space="preserve">als Fachkraft </w:t>
      </w:r>
      <w:r w:rsidR="00D343FA">
        <w:t>erteilt werden kann</w:t>
      </w:r>
      <w:r w:rsidR="00E356E7">
        <w:t xml:space="preserve"> und</w:t>
      </w:r>
    </w:p>
    <w:p w:rsidR="00E00088" w:rsidRDefault="00C93F66" w:rsidP="00584EC2">
      <w:pPr>
        <w:pStyle w:val="RevisionNummerierungStufe1"/>
        <w:tabs>
          <w:tab w:val="clear" w:pos="425"/>
          <w:tab w:val="num" w:pos="850"/>
        </w:tabs>
        <w:ind w:left="850"/>
      </w:pPr>
      <w:r>
        <w:t>Berufe, in denen für Angehörige bestimmter Staaten die Erteilung einer Blauen Karte EU zu versagen ist, weil im Herkunftsland ein Mangel an qualifizierten A</w:t>
      </w:r>
      <w:r>
        <w:t>r</w:t>
      </w:r>
      <w:r>
        <w:t>beitnehmern in diesen Berufsgruppen besteht</w:t>
      </w:r>
      <w:r w:rsidR="00E00088">
        <w:t>.</w:t>
      </w:r>
    </w:p>
    <w:p w:rsidR="00E00088" w:rsidRDefault="00E00088" w:rsidP="002362FA">
      <w:pPr>
        <w:pStyle w:val="RevisionJuristischerAbsatz"/>
        <w:numPr>
          <w:ilvl w:val="2"/>
          <w:numId w:val="6"/>
        </w:numPr>
        <w:tabs>
          <w:tab w:val="clear" w:pos="850"/>
          <w:tab w:val="num" w:pos="1275"/>
        </w:tabs>
        <w:ind w:left="425"/>
      </w:pPr>
      <w:r w:rsidRPr="00E00088">
        <w:t>Das Bundesministerium für Arbeit und Soziales kann der Bundesagentur für Arbeit zur Durchführung der Bestimmungen dieses Gesetzes und der hierzu erlass</w:t>
      </w:r>
      <w:r w:rsidRPr="00E00088">
        <w:t>e</w:t>
      </w:r>
      <w:r w:rsidRPr="00E00088">
        <w:t>nen Rechtsverordnungen sowie der von der Europäischen Union erlassenen B</w:t>
      </w:r>
      <w:r w:rsidRPr="00E00088">
        <w:t>e</w:t>
      </w:r>
      <w:r w:rsidRPr="00E00088">
        <w:t>stimmungen über den Zugang zum Arbeitsmarkt und der zwischenstaatlichen Verei</w:t>
      </w:r>
      <w:r w:rsidRPr="00E00088">
        <w:t>n</w:t>
      </w:r>
      <w:r w:rsidRPr="00E00088">
        <w:t>barungen über die Beschäftigung von Arbeitnehmern Weisungen erteilen.</w:t>
      </w:r>
      <w:r w:rsidR="009576A6">
        <w:t>“</w:t>
      </w:r>
    </w:p>
    <w:p w:rsidR="00F01AD5" w:rsidRDefault="00F01AD5" w:rsidP="00442D99">
      <w:pPr>
        <w:pStyle w:val="NummerierungStufe1"/>
      </w:pPr>
      <w:r>
        <w:t>I</w:t>
      </w:r>
      <w:bookmarkStart w:id="246" w:name="eNV_DDA11173AAB443048A3936F446CB3DD6_1"/>
      <w:bookmarkEnd w:id="246"/>
      <w:r>
        <w:t xml:space="preserve">n § 44 Absatz 1 Nummer 1 Buchstabe a wird die Angabe </w:t>
      </w:r>
      <w:r w:rsidRPr="00B618C7">
        <w:rPr>
          <w:rStyle w:val="RevisionText"/>
        </w:rPr>
        <w:t>„</w:t>
      </w:r>
      <w:r>
        <w:rPr>
          <w:rStyle w:val="RevisionText"/>
        </w:rPr>
        <w:t>§§ 18, 21</w:t>
      </w:r>
      <w:r w:rsidRPr="00F01AD5">
        <w:rPr>
          <w:rStyle w:val="RevisionText"/>
        </w:rPr>
        <w:t>“</w:t>
      </w:r>
      <w:r>
        <w:t xml:space="preserve"> durch die A</w:t>
      </w:r>
      <w:r>
        <w:t>n</w:t>
      </w:r>
      <w:r>
        <w:t xml:space="preserve">gabe </w:t>
      </w:r>
      <w:r w:rsidRPr="00B618C7">
        <w:rPr>
          <w:rStyle w:val="RevisionText"/>
        </w:rPr>
        <w:t>„</w:t>
      </w:r>
      <w:r>
        <w:rPr>
          <w:rStyle w:val="RevisionText"/>
        </w:rPr>
        <w:t>§§ 18a bis 18d und 19c</w:t>
      </w:r>
      <w:r w:rsidRPr="00F01AD5">
        <w:rPr>
          <w:rStyle w:val="RevisionText"/>
        </w:rPr>
        <w:t>“</w:t>
      </w:r>
      <w:r>
        <w:t xml:space="preserve"> ersetzt.</w:t>
      </w:r>
    </w:p>
    <w:p w:rsidR="00D21283" w:rsidRDefault="00442D99" w:rsidP="00442D99">
      <w:pPr>
        <w:pStyle w:val="NummerierungStufe1"/>
      </w:pPr>
      <w:r>
        <w:t>I</w:t>
      </w:r>
      <w:bookmarkStart w:id="247" w:name="eNV_99C9532A9C9C43D68E8496F8925658FB_1"/>
      <w:bookmarkEnd w:id="247"/>
      <w:r>
        <w:t xml:space="preserve">n </w:t>
      </w:r>
      <w:r w:rsidRPr="00442D99">
        <w:t xml:space="preserve">§ 48 Absatz 1 Satz 2 werden die Wörter </w:t>
      </w:r>
      <w:r w:rsidRPr="00442D99">
        <w:rPr>
          <w:rStyle w:val="RevisionText"/>
        </w:rPr>
        <w:t>„ihm die Ausreise nach § 10 Absatz 1 des Passgesetzes untersagt worden ist“</w:t>
      </w:r>
      <w:r w:rsidRPr="00442D99">
        <w:t xml:space="preserve"> durch die Wörter </w:t>
      </w:r>
      <w:r w:rsidRPr="00442D99">
        <w:rPr>
          <w:rStyle w:val="RevisionText"/>
        </w:rPr>
        <w:t xml:space="preserve">„die Voraussetzungen für eine Untersagung der Ausreise nach § 10 </w:t>
      </w:r>
      <w:r w:rsidR="00C51C63">
        <w:rPr>
          <w:rStyle w:val="RevisionText"/>
        </w:rPr>
        <w:t>Absatz</w:t>
      </w:r>
      <w:r w:rsidRPr="00442D99">
        <w:rPr>
          <w:rStyle w:val="RevisionText"/>
        </w:rPr>
        <w:t xml:space="preserve"> 1 des Passgesetzes vorliegen“</w:t>
      </w:r>
      <w:r w:rsidRPr="00442D99">
        <w:t xml:space="preserve"> ersetzt</w:t>
      </w:r>
      <w:r>
        <w:t>.</w:t>
      </w:r>
    </w:p>
    <w:p w:rsidR="00323849" w:rsidRDefault="00323849" w:rsidP="00442D99">
      <w:pPr>
        <w:pStyle w:val="NummerierungStufe1"/>
      </w:pPr>
      <w:r>
        <w:t>§</w:t>
      </w:r>
      <w:bookmarkStart w:id="248" w:name="eNV_63C27EE7BCB2465CA705693E069805AA_1"/>
      <w:bookmarkEnd w:id="248"/>
      <w:r>
        <w:t xml:space="preserve"> 51 Absatz 1a wird wie folgt geändert:</w:t>
      </w:r>
    </w:p>
    <w:p w:rsidR="00323849" w:rsidRDefault="00323849" w:rsidP="00B618C7">
      <w:pPr>
        <w:pStyle w:val="NummerierungStufe2"/>
      </w:pPr>
      <w:r>
        <w:t>I</w:t>
      </w:r>
      <w:bookmarkStart w:id="249" w:name="eNV_AA7D9D4147204DCEA99B505C6F12B170_1"/>
      <w:bookmarkEnd w:id="249"/>
      <w:r>
        <w:t xml:space="preserve">n Satz 1 wird die Angabe </w:t>
      </w:r>
      <w:r w:rsidRPr="00B618C7">
        <w:rPr>
          <w:rStyle w:val="RevisionText"/>
        </w:rPr>
        <w:t>„</w:t>
      </w:r>
      <w:r>
        <w:rPr>
          <w:rStyle w:val="RevisionText"/>
        </w:rPr>
        <w:t>§ 19b</w:t>
      </w:r>
      <w:r w:rsidRPr="00323849">
        <w:rPr>
          <w:rStyle w:val="RevisionText"/>
        </w:rPr>
        <w:t>“</w:t>
      </w:r>
      <w:r>
        <w:t xml:space="preserve"> durch die Angabe </w:t>
      </w:r>
      <w:r w:rsidRPr="00B618C7">
        <w:rPr>
          <w:rStyle w:val="RevisionText"/>
        </w:rPr>
        <w:t>„</w:t>
      </w:r>
      <w:r>
        <w:rPr>
          <w:rStyle w:val="RevisionText"/>
        </w:rPr>
        <w:t>§ 19</w:t>
      </w:r>
      <w:r w:rsidRPr="00323849">
        <w:rPr>
          <w:rStyle w:val="RevisionText"/>
        </w:rPr>
        <w:t>“</w:t>
      </w:r>
      <w:r>
        <w:t xml:space="preserve"> ersetzt.</w:t>
      </w:r>
    </w:p>
    <w:p w:rsidR="00323849" w:rsidRDefault="00323849" w:rsidP="00B618C7">
      <w:pPr>
        <w:pStyle w:val="NummerierungStufe2"/>
      </w:pPr>
      <w:r>
        <w:t>I</w:t>
      </w:r>
      <w:bookmarkStart w:id="250" w:name="eNV_7F85C7106B764FFFAB5033748FBFA5E2_1"/>
      <w:bookmarkEnd w:id="250"/>
      <w:r>
        <w:t xml:space="preserve">n Satz 2 werden wie Wörter </w:t>
      </w:r>
      <w:r w:rsidRPr="00B618C7">
        <w:rPr>
          <w:rStyle w:val="RevisionText"/>
        </w:rPr>
        <w:t>„</w:t>
      </w:r>
      <w:r>
        <w:rPr>
          <w:rStyle w:val="RevisionText"/>
        </w:rPr>
        <w:t>§ 16 oder § 20</w:t>
      </w:r>
      <w:r w:rsidRPr="00323849">
        <w:rPr>
          <w:rStyle w:val="RevisionText"/>
        </w:rPr>
        <w:t>“</w:t>
      </w:r>
      <w:r>
        <w:t xml:space="preserve"> durch die Wörter </w:t>
      </w:r>
      <w:r w:rsidRPr="00B618C7">
        <w:rPr>
          <w:rStyle w:val="RevisionText"/>
        </w:rPr>
        <w:t>„</w:t>
      </w:r>
      <w:r>
        <w:rPr>
          <w:rStyle w:val="RevisionText"/>
        </w:rPr>
        <w:t>§ 16b oder § 18d</w:t>
      </w:r>
      <w:r w:rsidRPr="00323849">
        <w:rPr>
          <w:rStyle w:val="RevisionText"/>
        </w:rPr>
        <w:t>“</w:t>
      </w:r>
      <w:r>
        <w:t xml:space="preserve"> ersetzt.</w:t>
      </w:r>
    </w:p>
    <w:p w:rsidR="00977420" w:rsidRDefault="00977420" w:rsidP="00442D99">
      <w:pPr>
        <w:pStyle w:val="NummerierungStufe1"/>
      </w:pPr>
      <w:r>
        <w:t>§</w:t>
      </w:r>
      <w:bookmarkStart w:id="251" w:name="eNV_B68810B7C3674ADA933261BC60F50DCF_1"/>
      <w:bookmarkEnd w:id="251"/>
      <w:r>
        <w:t xml:space="preserve"> 52 wird wie folgt geändert:</w:t>
      </w:r>
    </w:p>
    <w:p w:rsidR="00977420" w:rsidRDefault="00977420" w:rsidP="00B618C7">
      <w:pPr>
        <w:pStyle w:val="NummerierungStufe2"/>
      </w:pPr>
      <w:r>
        <w:t>I</w:t>
      </w:r>
      <w:bookmarkStart w:id="252" w:name="eNV_4D31179A8991400B82944DF7210DEF65_1"/>
      <w:bookmarkEnd w:id="252"/>
      <w:r>
        <w:t xml:space="preserve">n Absatz 2a Satz 1 wird die Angabe </w:t>
      </w:r>
      <w:r w:rsidRPr="00B618C7">
        <w:rPr>
          <w:rStyle w:val="RevisionText"/>
        </w:rPr>
        <w:t>„</w:t>
      </w:r>
      <w:r>
        <w:rPr>
          <w:rStyle w:val="RevisionText"/>
        </w:rPr>
        <w:t>§ 19b</w:t>
      </w:r>
      <w:r w:rsidRPr="00977420">
        <w:rPr>
          <w:rStyle w:val="RevisionText"/>
        </w:rPr>
        <w:t>“</w:t>
      </w:r>
      <w:r>
        <w:t xml:space="preserve"> durch die Angabe </w:t>
      </w:r>
      <w:r w:rsidRPr="00B618C7">
        <w:rPr>
          <w:rStyle w:val="RevisionText"/>
        </w:rPr>
        <w:t>„</w:t>
      </w:r>
      <w:r>
        <w:rPr>
          <w:rStyle w:val="RevisionText"/>
        </w:rPr>
        <w:t>§ 19</w:t>
      </w:r>
      <w:r w:rsidRPr="00977420">
        <w:rPr>
          <w:rStyle w:val="RevisionText"/>
        </w:rPr>
        <w:t>“</w:t>
      </w:r>
      <w:r>
        <w:t xml:space="preserve"> und die Angabe </w:t>
      </w:r>
      <w:r w:rsidRPr="00B618C7">
        <w:rPr>
          <w:rStyle w:val="RevisionText"/>
        </w:rPr>
        <w:t>„</w:t>
      </w:r>
      <w:r>
        <w:rPr>
          <w:rStyle w:val="RevisionText"/>
        </w:rPr>
        <w:t>§ 19d</w:t>
      </w:r>
      <w:r w:rsidRPr="00977420">
        <w:rPr>
          <w:rStyle w:val="RevisionText"/>
        </w:rPr>
        <w:t>“</w:t>
      </w:r>
      <w:r>
        <w:t xml:space="preserve"> durch die Angabe </w:t>
      </w:r>
      <w:r w:rsidRPr="00B618C7">
        <w:rPr>
          <w:rStyle w:val="RevisionText"/>
        </w:rPr>
        <w:t>„</w:t>
      </w:r>
      <w:r>
        <w:rPr>
          <w:rStyle w:val="RevisionText"/>
        </w:rPr>
        <w:t>§ 19b</w:t>
      </w:r>
      <w:r w:rsidRPr="00977420">
        <w:rPr>
          <w:rStyle w:val="RevisionText"/>
        </w:rPr>
        <w:t>“</w:t>
      </w:r>
      <w:r>
        <w:t xml:space="preserve"> ersetzt.</w:t>
      </w:r>
    </w:p>
    <w:p w:rsidR="00977420" w:rsidRDefault="00977420" w:rsidP="00B618C7">
      <w:pPr>
        <w:pStyle w:val="NummerierungStufe2"/>
      </w:pPr>
      <w:r>
        <w:t>A</w:t>
      </w:r>
      <w:bookmarkStart w:id="253" w:name="eNV_81AFB1D3BC294502A1EB883942E39FA5_1"/>
      <w:bookmarkEnd w:id="253"/>
      <w:r>
        <w:t>bsatz 3 Satz 1 wird wie folgt geändert:</w:t>
      </w:r>
    </w:p>
    <w:p w:rsidR="00977420" w:rsidRDefault="00977420" w:rsidP="00B618C7">
      <w:pPr>
        <w:pStyle w:val="NummerierungStufe3"/>
      </w:pPr>
      <w:r>
        <w:t>I</w:t>
      </w:r>
      <w:bookmarkStart w:id="254" w:name="eNV_8B855F64B7B14815B26A1851B8404E7C_1"/>
      <w:bookmarkEnd w:id="254"/>
      <w:r>
        <w:t xml:space="preserve">n dem Satzteil vor Nummer 1 wird die Angabe </w:t>
      </w:r>
      <w:r w:rsidRPr="00B618C7">
        <w:rPr>
          <w:rStyle w:val="RevisionText"/>
        </w:rPr>
        <w:t>„</w:t>
      </w:r>
      <w:r>
        <w:rPr>
          <w:rStyle w:val="RevisionText"/>
        </w:rPr>
        <w:t>§ 16 Absatz 1, 6 oder 9</w:t>
      </w:r>
      <w:r w:rsidRPr="00977420">
        <w:rPr>
          <w:rStyle w:val="RevisionText"/>
        </w:rPr>
        <w:t>“</w:t>
      </w:r>
      <w:r>
        <w:t xml:space="preserve"> durch die Angabe </w:t>
      </w:r>
      <w:r w:rsidRPr="00B618C7">
        <w:rPr>
          <w:rStyle w:val="RevisionText"/>
        </w:rPr>
        <w:t>„</w:t>
      </w:r>
      <w:r>
        <w:rPr>
          <w:rStyle w:val="RevisionText"/>
        </w:rPr>
        <w:t>§ 16b Absatz 1, 5 oder 7</w:t>
      </w:r>
      <w:r w:rsidRPr="00977420">
        <w:rPr>
          <w:rStyle w:val="RevisionText"/>
        </w:rPr>
        <w:t>“</w:t>
      </w:r>
      <w:r>
        <w:t xml:space="preserve"> ersetzt.</w:t>
      </w:r>
    </w:p>
    <w:p w:rsidR="00977420" w:rsidRDefault="00977420" w:rsidP="00B618C7">
      <w:pPr>
        <w:pStyle w:val="NummerierungStufe3"/>
      </w:pPr>
      <w:r>
        <w:t>I</w:t>
      </w:r>
      <w:bookmarkStart w:id="255" w:name="eNV_23CFA0D0B58D4E6C8B3502ECEA793E37_1"/>
      <w:bookmarkEnd w:id="255"/>
      <w:r>
        <w:t xml:space="preserve">n Nummer 3 wird die Angabe </w:t>
      </w:r>
      <w:r w:rsidRPr="00B618C7">
        <w:rPr>
          <w:rStyle w:val="RevisionText"/>
        </w:rPr>
        <w:t>„</w:t>
      </w:r>
      <w:r>
        <w:rPr>
          <w:rStyle w:val="RevisionText"/>
        </w:rPr>
        <w:t>§ 16 Absatz 1, 6 oder 9</w:t>
      </w:r>
      <w:r w:rsidRPr="00977420">
        <w:rPr>
          <w:rStyle w:val="RevisionText"/>
        </w:rPr>
        <w:t>“</w:t>
      </w:r>
      <w:r>
        <w:t xml:space="preserve"> durch die Angabe </w:t>
      </w:r>
      <w:r w:rsidRPr="00B618C7">
        <w:rPr>
          <w:rStyle w:val="RevisionText"/>
        </w:rPr>
        <w:t>„</w:t>
      </w:r>
      <w:r>
        <w:rPr>
          <w:rStyle w:val="RevisionText"/>
        </w:rPr>
        <w:t>§</w:t>
      </w:r>
      <w:r w:rsidR="00B6430D">
        <w:rPr>
          <w:rStyle w:val="RevisionText"/>
        </w:rPr>
        <w:t> </w:t>
      </w:r>
      <w:r>
        <w:rPr>
          <w:rStyle w:val="RevisionText"/>
        </w:rPr>
        <w:t>16b Absatz 1, 5 oder 7</w:t>
      </w:r>
      <w:r w:rsidRPr="00977420">
        <w:rPr>
          <w:rStyle w:val="RevisionText"/>
        </w:rPr>
        <w:t>“</w:t>
      </w:r>
      <w:r>
        <w:t xml:space="preserve"> ersetzt.</w:t>
      </w:r>
    </w:p>
    <w:p w:rsidR="00977420" w:rsidRDefault="00977420" w:rsidP="00B618C7">
      <w:pPr>
        <w:pStyle w:val="NummerierungStufe2"/>
      </w:pPr>
      <w:r>
        <w:t>A</w:t>
      </w:r>
      <w:bookmarkStart w:id="256" w:name="eNV_15A97CF716C3456E880C577D71614871_1"/>
      <w:bookmarkEnd w:id="256"/>
      <w:r>
        <w:t xml:space="preserve">bsatz 4 wird wie folgt geändert: </w:t>
      </w:r>
    </w:p>
    <w:p w:rsidR="00977420" w:rsidRDefault="00977420" w:rsidP="00B618C7">
      <w:pPr>
        <w:pStyle w:val="NummerierungStufe3"/>
      </w:pPr>
      <w:r>
        <w:t>I</w:t>
      </w:r>
      <w:bookmarkStart w:id="257" w:name="eNV_5AF0D9C509424B40A3FC171B854EC0F5_1"/>
      <w:bookmarkEnd w:id="257"/>
      <w:r>
        <w:t xml:space="preserve">n dem Satzteil vor Nummer 1 werden die Wörter </w:t>
      </w:r>
      <w:r w:rsidRPr="00B618C7">
        <w:rPr>
          <w:rStyle w:val="RevisionText"/>
        </w:rPr>
        <w:t>„</w:t>
      </w:r>
      <w:r>
        <w:rPr>
          <w:rStyle w:val="RevisionText"/>
        </w:rPr>
        <w:t>§ 20 oder § 20b</w:t>
      </w:r>
      <w:r w:rsidRPr="00977420">
        <w:rPr>
          <w:rStyle w:val="RevisionText"/>
        </w:rPr>
        <w:t>“</w:t>
      </w:r>
      <w:r>
        <w:t xml:space="preserve"> durch die Wörter </w:t>
      </w:r>
      <w:r w:rsidRPr="00B618C7">
        <w:rPr>
          <w:rStyle w:val="RevisionText"/>
        </w:rPr>
        <w:t>„</w:t>
      </w:r>
      <w:r>
        <w:rPr>
          <w:rStyle w:val="RevisionText"/>
        </w:rPr>
        <w:t>§ 18d oder § 18f</w:t>
      </w:r>
      <w:r w:rsidRPr="00977420">
        <w:rPr>
          <w:rStyle w:val="RevisionText"/>
        </w:rPr>
        <w:t>“</w:t>
      </w:r>
      <w:r>
        <w:t xml:space="preserve"> ersetzt.</w:t>
      </w:r>
    </w:p>
    <w:p w:rsidR="00977420" w:rsidRDefault="00977420" w:rsidP="00B618C7">
      <w:pPr>
        <w:pStyle w:val="NummerierungStufe3"/>
      </w:pPr>
      <w:r>
        <w:t>I</w:t>
      </w:r>
      <w:bookmarkStart w:id="258" w:name="eNV_FE70F649755243F488B67065CDF692B5_1"/>
      <w:bookmarkEnd w:id="258"/>
      <w:r>
        <w:t>n Nummer 3</w:t>
      </w:r>
      <w:r w:rsidR="00745325">
        <w:t xml:space="preserve"> werden die Wörter </w:t>
      </w:r>
      <w:r w:rsidR="00745325" w:rsidRPr="00B618C7">
        <w:rPr>
          <w:rStyle w:val="RevisionText"/>
        </w:rPr>
        <w:t>„</w:t>
      </w:r>
      <w:r w:rsidR="00745325">
        <w:rPr>
          <w:rStyle w:val="RevisionText"/>
        </w:rPr>
        <w:t>§ 20 oder § 20b</w:t>
      </w:r>
      <w:r w:rsidR="00745325" w:rsidRPr="00745325">
        <w:rPr>
          <w:rStyle w:val="RevisionText"/>
        </w:rPr>
        <w:t>“</w:t>
      </w:r>
      <w:r w:rsidR="00745325">
        <w:t xml:space="preserve"> durch die Wörter </w:t>
      </w:r>
      <w:r w:rsidR="00745325" w:rsidRPr="00B618C7">
        <w:rPr>
          <w:rStyle w:val="RevisionText"/>
        </w:rPr>
        <w:t>„</w:t>
      </w:r>
      <w:r w:rsidR="00745325">
        <w:rPr>
          <w:rStyle w:val="RevisionText"/>
        </w:rPr>
        <w:t>§ 18d oder § 18f</w:t>
      </w:r>
      <w:r w:rsidR="00745325" w:rsidRPr="00745325">
        <w:rPr>
          <w:rStyle w:val="RevisionText"/>
        </w:rPr>
        <w:t>“</w:t>
      </w:r>
      <w:r w:rsidR="00745325">
        <w:t xml:space="preserve"> ersetzt.</w:t>
      </w:r>
    </w:p>
    <w:p w:rsidR="00977420" w:rsidRDefault="00977420" w:rsidP="00B618C7">
      <w:pPr>
        <w:pStyle w:val="NummerierungStufe2"/>
      </w:pPr>
      <w:r>
        <w:t>I</w:t>
      </w:r>
      <w:bookmarkStart w:id="259" w:name="eNV_61B3BB563AD84904B321F6DF2FC06B05_1"/>
      <w:bookmarkEnd w:id="259"/>
      <w:r>
        <w:t xml:space="preserve">n Absatz 4a </w:t>
      </w:r>
      <w:r w:rsidR="00745325">
        <w:t xml:space="preserve">werden die Wörter </w:t>
      </w:r>
      <w:r w:rsidR="00745325" w:rsidRPr="00B618C7">
        <w:rPr>
          <w:rStyle w:val="RevisionText"/>
        </w:rPr>
        <w:t>„</w:t>
      </w:r>
      <w:r w:rsidR="00745325">
        <w:rPr>
          <w:rStyle w:val="RevisionText"/>
        </w:rPr>
        <w:t>§ 17b oder § 18d</w:t>
      </w:r>
      <w:r w:rsidR="00745325" w:rsidRPr="00745325">
        <w:rPr>
          <w:rStyle w:val="RevisionText"/>
        </w:rPr>
        <w:t>“</w:t>
      </w:r>
      <w:r w:rsidR="00745325">
        <w:t xml:space="preserve"> durch die Wörter </w:t>
      </w:r>
      <w:r w:rsidR="00745325" w:rsidRPr="00B618C7">
        <w:rPr>
          <w:rStyle w:val="RevisionText"/>
        </w:rPr>
        <w:t>„</w:t>
      </w:r>
      <w:r w:rsidR="00745325">
        <w:rPr>
          <w:rStyle w:val="RevisionText"/>
        </w:rPr>
        <w:t>§ 16e oder § 19e</w:t>
      </w:r>
      <w:r w:rsidR="00745325" w:rsidRPr="00745325">
        <w:rPr>
          <w:rStyle w:val="RevisionText"/>
        </w:rPr>
        <w:t>“</w:t>
      </w:r>
      <w:r w:rsidR="00745325">
        <w:t xml:space="preserve"> ersetzt.</w:t>
      </w:r>
    </w:p>
    <w:p w:rsidR="00516098" w:rsidRDefault="00516098" w:rsidP="00442D99">
      <w:pPr>
        <w:pStyle w:val="NummerierungStufe1"/>
      </w:pPr>
      <w:r>
        <w:t>I</w:t>
      </w:r>
      <w:bookmarkStart w:id="260" w:name="eNV_FDD816A03BDB4ED9BD784EB730197404_1"/>
      <w:bookmarkEnd w:id="260"/>
      <w:r>
        <w:t xml:space="preserve">n § 57 Absatz 1 </w:t>
      </w:r>
      <w:r w:rsidR="00C126E0">
        <w:t>werden die Wörter</w:t>
      </w:r>
      <w:r>
        <w:t xml:space="preserve"> </w:t>
      </w:r>
      <w:r w:rsidRPr="00516098">
        <w:rPr>
          <w:rStyle w:val="RevisionText"/>
        </w:rPr>
        <w:t>„</w:t>
      </w:r>
      <w:r w:rsidR="00C126E0">
        <w:rPr>
          <w:rStyle w:val="RevisionText"/>
        </w:rPr>
        <w:t>Verordnung (EG)</w:t>
      </w:r>
      <w:r w:rsidR="00C70255">
        <w:rPr>
          <w:rStyle w:val="RevisionText"/>
        </w:rPr>
        <w:t xml:space="preserve"> Nr.</w:t>
      </w:r>
      <w:r w:rsidR="00C126E0">
        <w:rPr>
          <w:rStyle w:val="RevisionText"/>
        </w:rPr>
        <w:t xml:space="preserve"> </w:t>
      </w:r>
      <w:r w:rsidRPr="00516098">
        <w:rPr>
          <w:rStyle w:val="RevisionText"/>
        </w:rPr>
        <w:t>562/2006“</w:t>
      </w:r>
      <w:r>
        <w:t xml:space="preserve"> durch die </w:t>
      </w:r>
      <w:r w:rsidR="00C126E0">
        <w:t xml:space="preserve">Wörter </w:t>
      </w:r>
      <w:r w:rsidRPr="00516098">
        <w:rPr>
          <w:rStyle w:val="RevisionText"/>
        </w:rPr>
        <w:t>„</w:t>
      </w:r>
      <w:r w:rsidR="00C126E0">
        <w:rPr>
          <w:rStyle w:val="RevisionText"/>
        </w:rPr>
        <w:t xml:space="preserve">Verordnung (EU) </w:t>
      </w:r>
      <w:r w:rsidRPr="00516098">
        <w:rPr>
          <w:rStyle w:val="RevisionText"/>
        </w:rPr>
        <w:t>2016/399“</w:t>
      </w:r>
      <w:r>
        <w:t xml:space="preserve"> ersetzt.</w:t>
      </w:r>
    </w:p>
    <w:p w:rsidR="00B87D5A" w:rsidRDefault="00B87D5A" w:rsidP="00B87D5A">
      <w:pPr>
        <w:pStyle w:val="NummerierungStufe1"/>
      </w:pPr>
      <w:r w:rsidRPr="00B87D5A">
        <w:t>I</w:t>
      </w:r>
      <w:bookmarkStart w:id="261" w:name="eNV_DBFC9FD50B114B59BCF3ECF5F9877DAA_1"/>
      <w:bookmarkEnd w:id="261"/>
      <w:r w:rsidRPr="00B87D5A">
        <w:t>n</w:t>
      </w:r>
      <w:r>
        <w:t xml:space="preserve"> § 59 Absatz 8 wird die Angabe </w:t>
      </w:r>
      <w:r w:rsidRPr="00B87D5A">
        <w:rPr>
          <w:rStyle w:val="RevisionText"/>
        </w:rPr>
        <w:t>„§ 4 Absatz 3“</w:t>
      </w:r>
      <w:r>
        <w:t xml:space="preserve"> durch die Angabe </w:t>
      </w:r>
      <w:r w:rsidRPr="00B87D5A">
        <w:rPr>
          <w:rStyle w:val="RevisionText"/>
        </w:rPr>
        <w:t xml:space="preserve">„§ 4a Absatz </w:t>
      </w:r>
      <w:r w:rsidR="00537383">
        <w:rPr>
          <w:rStyle w:val="RevisionText"/>
        </w:rPr>
        <w:t>5</w:t>
      </w:r>
      <w:r w:rsidRPr="00B87D5A">
        <w:rPr>
          <w:rStyle w:val="RevisionText"/>
        </w:rPr>
        <w:t>“</w:t>
      </w:r>
      <w:r w:rsidRPr="00B87D5A">
        <w:t xml:space="preserve"> ersetzt.</w:t>
      </w:r>
    </w:p>
    <w:p w:rsidR="00810D72" w:rsidRDefault="00810D72" w:rsidP="00B87D5A">
      <w:pPr>
        <w:pStyle w:val="NummerierungStufe1"/>
      </w:pPr>
      <w:r>
        <w:lastRenderedPageBreak/>
        <w:t>§</w:t>
      </w:r>
      <w:bookmarkStart w:id="262" w:name="eNV_183FE181B3684E26B17F715955D80A5D_1"/>
      <w:bookmarkEnd w:id="262"/>
      <w:r>
        <w:t xml:space="preserve"> 60a wird wie folgt geändert:</w:t>
      </w:r>
    </w:p>
    <w:p w:rsidR="00810D72" w:rsidRDefault="00810D72" w:rsidP="00810D72">
      <w:pPr>
        <w:pStyle w:val="NummerierungStufe2"/>
      </w:pPr>
      <w:r>
        <w:t>I</w:t>
      </w:r>
      <w:bookmarkStart w:id="263" w:name="eNV_55FAFC9037A742EF9B077ACE0830A660_1"/>
      <w:bookmarkEnd w:id="263"/>
      <w:r>
        <w:t>n Absatz 2 werden die Sätze 4 bis 12 aufgehoben.</w:t>
      </w:r>
    </w:p>
    <w:p w:rsidR="00810D72" w:rsidRDefault="00810D72" w:rsidP="00810D72">
      <w:pPr>
        <w:pStyle w:val="NummerierungStufe2"/>
      </w:pPr>
      <w:r>
        <w:t>A</w:t>
      </w:r>
      <w:bookmarkStart w:id="264" w:name="eNV_E916BC0C0A054D1F8984763BCFE297DB_1"/>
      <w:bookmarkEnd w:id="264"/>
      <w:r>
        <w:t>bsatz 6 Satz 1</w:t>
      </w:r>
      <w:r w:rsidR="004F7225">
        <w:t xml:space="preserve"> </w:t>
      </w:r>
      <w:r>
        <w:t>wird wie folgt geändert:</w:t>
      </w:r>
    </w:p>
    <w:p w:rsidR="00810D72" w:rsidRDefault="00810D72" w:rsidP="005F447D">
      <w:pPr>
        <w:pStyle w:val="NummerierungStufe3"/>
      </w:pPr>
      <w:r>
        <w:t>E</w:t>
      </w:r>
      <w:bookmarkStart w:id="265" w:name="eNV_4C0711E7A09A4E718DD3E0CC298E98CF_1"/>
      <w:bookmarkEnd w:id="265"/>
      <w:r>
        <w:t xml:space="preserve">s werden die Wörter </w:t>
      </w:r>
      <w:r w:rsidRPr="005F447D">
        <w:rPr>
          <w:rStyle w:val="RevisionText"/>
        </w:rPr>
        <w:t>„darf die Ausübung einer Erwerbstätigkeit nicht erlaubt werden,“</w:t>
      </w:r>
      <w:r>
        <w:t xml:space="preserve"> durch die Wörter </w:t>
      </w:r>
      <w:r w:rsidRPr="005F447D">
        <w:rPr>
          <w:rStyle w:val="RevisionText"/>
        </w:rPr>
        <w:t>„ist die Erwerbstätigkeit und die Aufnahme oder Fortführung einer Berufsausbildung, die vorwiegend in fachtheoretischer Form durchgeführt wird, zu untersagen“</w:t>
      </w:r>
      <w:r>
        <w:t xml:space="preserve"> ersetzt</w:t>
      </w:r>
      <w:r w:rsidR="0079286B">
        <w:t>.</w:t>
      </w:r>
    </w:p>
    <w:p w:rsidR="00810D72" w:rsidRDefault="00810D72" w:rsidP="005F447D">
      <w:pPr>
        <w:pStyle w:val="NummerierungStufe3"/>
      </w:pPr>
      <w:r>
        <w:t>I</w:t>
      </w:r>
      <w:bookmarkStart w:id="266" w:name="eNV_D12287D0695C471DA3D881CB872C3730_1"/>
      <w:bookmarkEnd w:id="266"/>
      <w:r>
        <w:t xml:space="preserve">n Nummer 2 wird das Wort </w:t>
      </w:r>
      <w:r w:rsidRPr="005F447D">
        <w:rPr>
          <w:rStyle w:val="RevisionText"/>
        </w:rPr>
        <w:t>„oder“</w:t>
      </w:r>
      <w:r>
        <w:t xml:space="preserve"> durch ein Komma ersetzt.</w:t>
      </w:r>
    </w:p>
    <w:p w:rsidR="00810D72" w:rsidRDefault="00810D72" w:rsidP="005F447D">
      <w:pPr>
        <w:pStyle w:val="NummerierungStufe3"/>
      </w:pPr>
      <w:r>
        <w:t>I</w:t>
      </w:r>
      <w:bookmarkStart w:id="267" w:name="eNV_62C0A5A99C854425901EE80124A22F83_1"/>
      <w:bookmarkEnd w:id="267"/>
      <w:r>
        <w:t xml:space="preserve">n Nummer 3 werden nach dem Wort </w:t>
      </w:r>
      <w:r w:rsidRPr="005F447D">
        <w:rPr>
          <w:rStyle w:val="RevisionText"/>
        </w:rPr>
        <w:t>„abgelehnt“</w:t>
      </w:r>
      <w:r>
        <w:t xml:space="preserve"> die Wörter </w:t>
      </w:r>
      <w:r w:rsidRPr="005F447D">
        <w:rPr>
          <w:rStyle w:val="RevisionText"/>
        </w:rPr>
        <w:t>„oder zurückg</w:t>
      </w:r>
      <w:r w:rsidRPr="005F447D">
        <w:rPr>
          <w:rStyle w:val="RevisionText"/>
        </w:rPr>
        <w:t>e</w:t>
      </w:r>
      <w:r w:rsidRPr="005F447D">
        <w:rPr>
          <w:rStyle w:val="RevisionText"/>
        </w:rPr>
        <w:t>nommen oder ein Asylantrag nicht gestellt“</w:t>
      </w:r>
      <w:r>
        <w:t xml:space="preserve"> eingefügt.</w:t>
      </w:r>
    </w:p>
    <w:p w:rsidR="006D2EB3" w:rsidRDefault="006D2EB3" w:rsidP="00C74BF9">
      <w:pPr>
        <w:pStyle w:val="NummerierungStufe2"/>
      </w:pPr>
      <w:r>
        <w:t>N</w:t>
      </w:r>
      <w:bookmarkStart w:id="268" w:name="eNV_6BE16B5485BF4FF382D3A17AECFD9A95_1"/>
      <w:bookmarkEnd w:id="268"/>
      <w:r>
        <w:t>ach Absatz 6 wird folgender Absatz 7 angefügt:</w:t>
      </w:r>
    </w:p>
    <w:p w:rsidR="006D2EB3" w:rsidRPr="00C74BF9" w:rsidRDefault="006D2EB3" w:rsidP="006D2EB3">
      <w:pPr>
        <w:pStyle w:val="RevisionJuristischerAbsatzmanuell"/>
        <w:tabs>
          <w:tab w:val="clear" w:pos="850"/>
          <w:tab w:val="left" w:pos="1700"/>
        </w:tabs>
        <w:ind w:left="850" w:firstLine="350"/>
      </w:pPr>
      <w:r w:rsidRPr="006D2EB3">
        <w:t>„</w:t>
      </w:r>
      <w:r w:rsidRPr="00C74BF9">
        <w:t>(7) Auf Duldungen nach § 60a Absatz 2 Satz 4, die bis zum [einsetzen: D</w:t>
      </w:r>
      <w:r w:rsidRPr="00C74BF9">
        <w:t>a</w:t>
      </w:r>
      <w:r w:rsidRPr="00C74BF9">
        <w:t>tum des Tages vor Inkrafttreten dieses Gesetzes] erteilt wurden, gilt § 60a Absatz 6 in der bis zu diesem Tag geltenden Fassung fort.“</w:t>
      </w:r>
    </w:p>
    <w:p w:rsidR="00810D72" w:rsidRDefault="00094C27" w:rsidP="00810D72">
      <w:pPr>
        <w:pStyle w:val="NummerierungStufe1"/>
      </w:pPr>
      <w:r w:rsidRPr="00C920A0">
        <w:rPr>
          <w:rStyle w:val="Einzelverweisziel"/>
        </w:rPr>
        <w:t>N</w:t>
      </w:r>
      <w:bookmarkStart w:id="269" w:name="eNV_3D3DD62D2D4D4F1EB590E0C829CE6E4B_1"/>
      <w:bookmarkStart w:id="270" w:name="eNV_7191BB91C62F4BE0808558D7599A66CC_1"/>
      <w:bookmarkStart w:id="271" w:name="eNV_292BDD1FF5FB4824B1B627F9EEDED327_1"/>
      <w:bookmarkEnd w:id="269"/>
      <w:r w:rsidRPr="00C920A0">
        <w:rPr>
          <w:rStyle w:val="Einzelverweisziel"/>
        </w:rPr>
        <w:t>ach §</w:t>
      </w:r>
      <w:bookmarkEnd w:id="270"/>
      <w:bookmarkEnd w:id="271"/>
      <w:r w:rsidRPr="00B001EB">
        <w:t xml:space="preserve"> </w:t>
      </w:r>
      <w:r>
        <w:t>60a werden folgende §§ 60b und 60c eingefügt:</w:t>
      </w:r>
    </w:p>
    <w:p w:rsidR="00094C27" w:rsidRPr="00094C27" w:rsidRDefault="00094C27" w:rsidP="003F57E2">
      <w:pPr>
        <w:pStyle w:val="RevisionParagraphBezeichnermanuell"/>
        <w:ind w:left="425" w:hanging="75"/>
      </w:pPr>
      <w:r w:rsidRPr="00094C27">
        <w:t>„§ 60b</w:t>
      </w:r>
    </w:p>
    <w:p w:rsidR="00094C27" w:rsidRPr="00094C27" w:rsidRDefault="00094C27" w:rsidP="003F57E2">
      <w:pPr>
        <w:pStyle w:val="RevisionParagraphberschrift"/>
        <w:ind w:left="425"/>
      </w:pPr>
      <w:r w:rsidRPr="00094C27">
        <w:t>Ausbildungsduldung</w:t>
      </w:r>
    </w:p>
    <w:p w:rsidR="00094C27" w:rsidRPr="00094C27" w:rsidRDefault="00094C27" w:rsidP="003F57E2">
      <w:pPr>
        <w:pStyle w:val="RevisionJuristischerAbsatz"/>
        <w:numPr>
          <w:ilvl w:val="2"/>
          <w:numId w:val="108"/>
        </w:numPr>
        <w:tabs>
          <w:tab w:val="clear" w:pos="850"/>
          <w:tab w:val="num" w:pos="1275"/>
        </w:tabs>
        <w:ind w:left="425"/>
      </w:pPr>
      <w:r w:rsidRPr="00094C27">
        <w:t>Eine Duldung im Sinne von § 60a Absatz 2 Satz 3 ist zu erteilen, wenn der Ausländer in Deutschland</w:t>
      </w:r>
    </w:p>
    <w:p w:rsidR="00094C27" w:rsidRPr="00094C27" w:rsidRDefault="00094C27" w:rsidP="003F57E2">
      <w:pPr>
        <w:pStyle w:val="RevisionNummerierungStufe1"/>
        <w:tabs>
          <w:tab w:val="clear" w:pos="425"/>
          <w:tab w:val="num" w:pos="850"/>
        </w:tabs>
        <w:ind w:left="850"/>
      </w:pPr>
      <w:r w:rsidRPr="00094C27">
        <w:t xml:space="preserve">als Asylbewerber erlaubt eine </w:t>
      </w:r>
    </w:p>
    <w:p w:rsidR="00094C27" w:rsidRPr="00094C27" w:rsidRDefault="00094C27" w:rsidP="003F57E2">
      <w:pPr>
        <w:pStyle w:val="RevisionNummerierungStufe2"/>
        <w:tabs>
          <w:tab w:val="clear" w:pos="850"/>
          <w:tab w:val="num" w:pos="1275"/>
        </w:tabs>
        <w:ind w:left="1275"/>
      </w:pPr>
      <w:r w:rsidRPr="00094C27">
        <w:t>qualifizierte Berufsausbildung in einem staatlich anerkannten oder vergleic</w:t>
      </w:r>
      <w:r w:rsidRPr="00094C27">
        <w:t>h</w:t>
      </w:r>
      <w:r w:rsidRPr="00094C27">
        <w:t>bar geregelten Ausbildungsberuf aufgenommen hat oder</w:t>
      </w:r>
    </w:p>
    <w:p w:rsidR="00094C27" w:rsidRPr="00094C27" w:rsidRDefault="00094C27" w:rsidP="003F57E2">
      <w:pPr>
        <w:pStyle w:val="RevisionNummerierungStufe2"/>
        <w:tabs>
          <w:tab w:val="clear" w:pos="850"/>
          <w:tab w:val="num" w:pos="1275"/>
        </w:tabs>
        <w:ind w:left="1275"/>
      </w:pPr>
      <w:r w:rsidRPr="00094C27">
        <w:t>eine Assistenz- oder Helferausbildung in einem staatlich anerkannten oder vergleichbar geregelten Ausbildungsberuf aufgenommen hat, an die eine qualifizierte Berufsausbildung in einem staatlich anerkannten oder vergleic</w:t>
      </w:r>
      <w:r w:rsidRPr="00094C27">
        <w:t>h</w:t>
      </w:r>
      <w:r w:rsidRPr="00094C27">
        <w:t>bar geregelten Ausbildungsberuf, für den die Bundesagentur für Arbeit einen Engpass festgestellt hat, anschlussfähig ist und dazu eine Ausbildungsplat</w:t>
      </w:r>
      <w:r w:rsidRPr="00094C27">
        <w:t>z</w:t>
      </w:r>
      <w:r w:rsidRPr="00094C27">
        <w:t>zusage vorliegt</w:t>
      </w:r>
    </w:p>
    <w:p w:rsidR="00094C27" w:rsidRPr="00094C27" w:rsidRDefault="00094C27" w:rsidP="003F57E2">
      <w:pPr>
        <w:pStyle w:val="RevisionNummerierungFolgeabsatzStufe2"/>
        <w:ind w:left="1275"/>
      </w:pPr>
      <w:r w:rsidRPr="00094C27">
        <w:t>und nach Ablehnung des Asylantrags diese Berufsausbildung fortsetzen möchte oder</w:t>
      </w:r>
    </w:p>
    <w:p w:rsidR="00094C27" w:rsidRPr="00094C27" w:rsidRDefault="00094C27" w:rsidP="003F57E2">
      <w:pPr>
        <w:pStyle w:val="RevisionNummerierungStufe1"/>
        <w:tabs>
          <w:tab w:val="clear" w:pos="425"/>
          <w:tab w:val="num" w:pos="850"/>
        </w:tabs>
        <w:ind w:left="850"/>
      </w:pPr>
      <w:r w:rsidRPr="00094C27">
        <w:t>im Besitz einer Duldung nach § 60a ist und eine in Nummer 1 genannte Beruf</w:t>
      </w:r>
      <w:r w:rsidRPr="00094C27">
        <w:t>s</w:t>
      </w:r>
      <w:r w:rsidRPr="00094C27">
        <w:t>ausbildung aufnimmt</w:t>
      </w:r>
      <w:r w:rsidR="00180948">
        <w:t>.</w:t>
      </w:r>
    </w:p>
    <w:p w:rsidR="00094C27" w:rsidRPr="00094C27" w:rsidRDefault="00094C27" w:rsidP="003F57E2">
      <w:pPr>
        <w:pStyle w:val="RevisionJuristischerAbsatzFolgeabsatz"/>
        <w:ind w:left="425"/>
      </w:pPr>
      <w:r w:rsidRPr="00094C27">
        <w:t>In Ausnahmefällen kann die Ausbildungsduldung versagt werden. Im Fall des Satzes 1 ist die Beschäftigungserlaubnis zu erteilen.</w:t>
      </w:r>
    </w:p>
    <w:p w:rsidR="00094C27" w:rsidRPr="00094C27" w:rsidRDefault="00094C27" w:rsidP="003F57E2">
      <w:pPr>
        <w:pStyle w:val="RevisionJuristischerAbsatz"/>
        <w:numPr>
          <w:ilvl w:val="2"/>
          <w:numId w:val="108"/>
        </w:numPr>
        <w:tabs>
          <w:tab w:val="clear" w:pos="850"/>
          <w:tab w:val="num" w:pos="1275"/>
        </w:tabs>
        <w:ind w:left="425"/>
      </w:pPr>
      <w:r w:rsidRPr="00094C27">
        <w:t>Die Ausbildungsduldung wird nicht erteilt, wenn</w:t>
      </w:r>
    </w:p>
    <w:p w:rsidR="00094C27" w:rsidRDefault="00094C27" w:rsidP="003F57E2">
      <w:pPr>
        <w:pStyle w:val="RevisionNummerierungStufe1"/>
        <w:tabs>
          <w:tab w:val="clear" w:pos="425"/>
          <w:tab w:val="num" w:pos="850"/>
        </w:tabs>
        <w:ind w:left="850"/>
      </w:pPr>
      <w:r w:rsidRPr="00094C27">
        <w:t>ein Ausschlussgrund nach § 60a Absatz 6 vorliegt,</w:t>
      </w:r>
    </w:p>
    <w:p w:rsidR="002D2E79" w:rsidRPr="00094C27" w:rsidRDefault="003F57E2" w:rsidP="003F57E2">
      <w:pPr>
        <w:pStyle w:val="RevisionNummerierungStufe1"/>
        <w:tabs>
          <w:tab w:val="clear" w:pos="425"/>
          <w:tab w:val="num" w:pos="850"/>
        </w:tabs>
        <w:ind w:left="850"/>
      </w:pPr>
      <w:r w:rsidRPr="003F57E2">
        <w:lastRenderedPageBreak/>
        <w:t xml:space="preserve">im Fall von Absatz 1 </w:t>
      </w:r>
      <w:r w:rsidR="00B915FF">
        <w:t>Nummer</w:t>
      </w:r>
      <w:r w:rsidRPr="003F57E2">
        <w:t xml:space="preserve"> 2</w:t>
      </w:r>
      <w:r>
        <w:t xml:space="preserve"> </w:t>
      </w:r>
      <w:r w:rsidR="002D2E79" w:rsidRPr="005F447D">
        <w:t>der Ausländer</w:t>
      </w:r>
      <w:r w:rsidR="0092110B">
        <w:t xml:space="preserve"> bei Antragstellung</w:t>
      </w:r>
      <w:r w:rsidR="002D2E79" w:rsidRPr="005F447D">
        <w:t xml:space="preserve"> noch nicht sechs Monate im Besitz einer Duldung ist,</w:t>
      </w:r>
    </w:p>
    <w:p w:rsidR="00094C27" w:rsidRPr="00094C27" w:rsidRDefault="00094C27" w:rsidP="003F57E2">
      <w:pPr>
        <w:pStyle w:val="RevisionNummerierungStufe1"/>
        <w:tabs>
          <w:tab w:val="clear" w:pos="425"/>
          <w:tab w:val="num" w:pos="850"/>
        </w:tabs>
        <w:ind w:left="850"/>
      </w:pPr>
      <w:r w:rsidRPr="00094C27">
        <w:t xml:space="preserve">die Identität nicht geklärt ist </w:t>
      </w:r>
    </w:p>
    <w:p w:rsidR="00094C27" w:rsidRPr="00094C27" w:rsidRDefault="00094C27" w:rsidP="003F57E2">
      <w:pPr>
        <w:pStyle w:val="RevisionNummerierungStufe2"/>
        <w:tabs>
          <w:tab w:val="clear" w:pos="850"/>
          <w:tab w:val="num" w:pos="1275"/>
        </w:tabs>
        <w:ind w:left="1275"/>
      </w:pPr>
      <w:r w:rsidRPr="00094C27">
        <w:t>bei Einreise in das Bundesgebiet bis zum 31. Dezember 2016 bis zur Bea</w:t>
      </w:r>
      <w:r w:rsidRPr="00094C27">
        <w:t>n</w:t>
      </w:r>
      <w:r w:rsidRPr="00094C27">
        <w:t>tragung der Ausbildungsduldung</w:t>
      </w:r>
      <w:r w:rsidR="004F7225">
        <w:t>,</w:t>
      </w:r>
      <w:r w:rsidRPr="00094C27">
        <w:t xml:space="preserve"> oder</w:t>
      </w:r>
    </w:p>
    <w:p w:rsidR="00094C27" w:rsidRPr="00094C27" w:rsidRDefault="00094C27" w:rsidP="003F57E2">
      <w:pPr>
        <w:pStyle w:val="RevisionNummerierungStufe2"/>
        <w:tabs>
          <w:tab w:val="clear" w:pos="850"/>
          <w:tab w:val="num" w:pos="1275"/>
        </w:tabs>
        <w:ind w:left="1275"/>
      </w:pPr>
      <w:r w:rsidRPr="00094C27">
        <w:t>bei Einreise in das Bundesgebiet ab dem 1. Januar 2017 und vor dem [ei</w:t>
      </w:r>
      <w:r w:rsidRPr="00094C27">
        <w:t>n</w:t>
      </w:r>
      <w:r w:rsidRPr="00094C27">
        <w:t>setzen: Datum des Tages des Inkrafttretens dieses Gesetzes] bis zur Bea</w:t>
      </w:r>
      <w:r w:rsidRPr="00094C27">
        <w:t>n</w:t>
      </w:r>
      <w:r w:rsidRPr="00094C27">
        <w:t>tragung der Ausbildungsduldung, spätestens jedoch bis zum [einsetzen: D</w:t>
      </w:r>
      <w:r w:rsidRPr="00094C27">
        <w:t>a</w:t>
      </w:r>
      <w:r w:rsidRPr="00094C27">
        <w:t xml:space="preserve">tum des letzten Tages des auf das Inkrafttreten dieses Gesetzes folgenden </w:t>
      </w:r>
      <w:r w:rsidR="003D45DF">
        <w:t>fünften</w:t>
      </w:r>
      <w:r w:rsidR="003D45DF" w:rsidRPr="00094C27">
        <w:t xml:space="preserve"> </w:t>
      </w:r>
      <w:r w:rsidRPr="00094C27">
        <w:t>Monats]</w:t>
      </w:r>
      <w:r w:rsidR="004F7225">
        <w:t>,</w:t>
      </w:r>
      <w:r w:rsidRPr="00094C27">
        <w:t xml:space="preserve"> oder</w:t>
      </w:r>
    </w:p>
    <w:p w:rsidR="00094C27" w:rsidRDefault="00094C27" w:rsidP="003F57E2">
      <w:pPr>
        <w:pStyle w:val="RevisionNummerierungStufe2"/>
        <w:tabs>
          <w:tab w:val="clear" w:pos="850"/>
          <w:tab w:val="num" w:pos="1275"/>
        </w:tabs>
        <w:ind w:left="1275"/>
      </w:pPr>
      <w:r w:rsidRPr="00094C27">
        <w:t>bei Einreise in das Bundesgebiet nach dem [einsetzen: Datum des Tages vor Inkrafttreten dieses Gesetzes] innerhalb der ersten sechs Monate nach der Einreise</w:t>
      </w:r>
      <w:r w:rsidR="005947C7">
        <w:t>;</w:t>
      </w:r>
    </w:p>
    <w:p w:rsidR="00094C27" w:rsidRPr="00094C27" w:rsidRDefault="005947C7" w:rsidP="00C74BF9">
      <w:pPr>
        <w:pStyle w:val="RevisionNummerierungFolgeabsatzStufe2"/>
      </w:pPr>
      <w:r w:rsidRPr="005947C7">
        <w:t>die Frist gilt als gewahrt, wenn der Ausländer innerhalb der in den Buchstaben a bis c genannten Frist alle erforderlichen und ihm zumutbaren Maßnahmen für die Identitätsklärung ergriffen hat und die Identität erst nach dieser Frist geklärt we</w:t>
      </w:r>
      <w:r w:rsidRPr="005947C7">
        <w:t>r</w:t>
      </w:r>
      <w:r w:rsidRPr="005947C7">
        <w:t>den kann, ohne dass der Ausländer dies zu vertreten hat,</w:t>
      </w:r>
      <w:r w:rsidR="00094C27" w:rsidRPr="00094C27">
        <w:t xml:space="preserve">ein Ausschlussgrund nach § 19d Absatz 1 Nummer 6 und 7 vorliegt oder </w:t>
      </w:r>
    </w:p>
    <w:p w:rsidR="00094C27" w:rsidRPr="00094C27" w:rsidRDefault="00094C27" w:rsidP="003F57E2">
      <w:pPr>
        <w:pStyle w:val="RevisionNummerierungStufe1"/>
        <w:tabs>
          <w:tab w:val="clear" w:pos="425"/>
          <w:tab w:val="num" w:pos="850"/>
        </w:tabs>
        <w:ind w:left="850"/>
      </w:pPr>
      <w:r w:rsidRPr="00094C27">
        <w:t>im Fall von Absatz 1 Nummer 2 zum Zeitpunkt der Antragstellung konkrete Ma</w:t>
      </w:r>
      <w:r w:rsidRPr="00094C27">
        <w:t>ß</w:t>
      </w:r>
      <w:r w:rsidRPr="00094C27">
        <w:t>nahmen zur Aufenthaltsbeendigung bevorstehen; konkrete Maßnahmen zur Au</w:t>
      </w:r>
      <w:r w:rsidRPr="00094C27">
        <w:t>f</w:t>
      </w:r>
      <w:r w:rsidRPr="00094C27">
        <w:t>enthaltsbeendigung stehen insbesondere bevor, wenn</w:t>
      </w:r>
    </w:p>
    <w:p w:rsidR="00094C27" w:rsidRPr="00094C27" w:rsidRDefault="00094C27" w:rsidP="003F57E2">
      <w:pPr>
        <w:pStyle w:val="RevisionNummerierungStufe2"/>
        <w:tabs>
          <w:tab w:val="clear" w:pos="850"/>
          <w:tab w:val="num" w:pos="1275"/>
        </w:tabs>
        <w:ind w:left="1275"/>
      </w:pPr>
      <w:r w:rsidRPr="00094C27">
        <w:t xml:space="preserve">eine ärztliche Untersuchung zur Feststellung der Reisefähigkeit veranlasst wurde, </w:t>
      </w:r>
    </w:p>
    <w:p w:rsidR="00094C27" w:rsidRPr="00094C27" w:rsidRDefault="00094C27" w:rsidP="003F57E2">
      <w:pPr>
        <w:pStyle w:val="RevisionNummerierungStufe2"/>
        <w:tabs>
          <w:tab w:val="clear" w:pos="850"/>
          <w:tab w:val="num" w:pos="1275"/>
        </w:tabs>
        <w:ind w:left="1275"/>
      </w:pPr>
      <w:r w:rsidRPr="00094C27">
        <w:t>der Ausländer einen Antrag zur Förderung mit staatlichen Mitteln einer fre</w:t>
      </w:r>
      <w:r w:rsidRPr="00094C27">
        <w:t>i</w:t>
      </w:r>
      <w:r w:rsidRPr="00094C27">
        <w:t>willigen Ausreise gestellt hat,</w:t>
      </w:r>
    </w:p>
    <w:p w:rsidR="00094C27" w:rsidRPr="00094C27" w:rsidRDefault="00094C27" w:rsidP="003F57E2">
      <w:pPr>
        <w:pStyle w:val="RevisionNummerierungStufe2"/>
        <w:tabs>
          <w:tab w:val="clear" w:pos="850"/>
          <w:tab w:val="num" w:pos="1275"/>
        </w:tabs>
        <w:ind w:left="1275"/>
      </w:pPr>
      <w:r w:rsidRPr="00094C27">
        <w:t>die Buchung von Transportmitteln für die Abschiebung eingeleitet wurde,</w:t>
      </w:r>
    </w:p>
    <w:p w:rsidR="00094C27" w:rsidRPr="00094C27" w:rsidRDefault="00094C27" w:rsidP="003F57E2">
      <w:pPr>
        <w:pStyle w:val="RevisionNummerierungStufe2"/>
        <w:tabs>
          <w:tab w:val="clear" w:pos="850"/>
          <w:tab w:val="num" w:pos="1275"/>
        </w:tabs>
        <w:ind w:left="1275"/>
      </w:pPr>
      <w:r w:rsidRPr="00094C27">
        <w:t>vergleichbar konkrete Vorbereitungsmaßnahmen zur Abschiebung des Au</w:t>
      </w:r>
      <w:r w:rsidRPr="00094C27">
        <w:t>s</w:t>
      </w:r>
      <w:r w:rsidRPr="00094C27">
        <w:t>länders eingeleitet wurden, es sei denn, es ist von vornherein absehbar, dass diese nicht zum Erfolg führen, oder</w:t>
      </w:r>
    </w:p>
    <w:p w:rsidR="00094C27" w:rsidRDefault="00094C27" w:rsidP="003F57E2">
      <w:pPr>
        <w:pStyle w:val="RevisionNummerierungStufe2"/>
        <w:tabs>
          <w:tab w:val="clear" w:pos="850"/>
          <w:tab w:val="num" w:pos="1275"/>
        </w:tabs>
        <w:ind w:left="1275"/>
      </w:pPr>
      <w:r w:rsidRPr="00094C27">
        <w:t>ein Verfahren zur Überstellung nach der Verordnung (EU) Nr. 604/2013 des Europäischen Parlaments und des Rates vom 26. Juni 2013 eingeleitet wu</w:t>
      </w:r>
      <w:r w:rsidRPr="00094C27">
        <w:t>r</w:t>
      </w:r>
      <w:r w:rsidRPr="00094C27">
        <w:t>de.</w:t>
      </w:r>
    </w:p>
    <w:p w:rsidR="00094C27" w:rsidRPr="00094C27" w:rsidRDefault="00094C27" w:rsidP="003F57E2">
      <w:pPr>
        <w:pStyle w:val="RevisionJuristischerAbsatz"/>
        <w:numPr>
          <w:ilvl w:val="2"/>
          <w:numId w:val="108"/>
        </w:numPr>
        <w:tabs>
          <w:tab w:val="clear" w:pos="850"/>
          <w:tab w:val="num" w:pos="1275"/>
        </w:tabs>
        <w:ind w:left="425"/>
      </w:pPr>
      <w:r w:rsidRPr="00094C27">
        <w:t>Die Ausbildungsduldung wird für die im Ausbildungsvertrag bestimmte Dauer der Berufsausbildung erteilt. Die Ausbildungsduldung nach Absatz 1 Nummer 2 wird frühestens sechs Monate vor Beginn der Berufsausbildung erteilt, wenn zu diesem Zeitpunkt der Ausbildungsvertrag in das Verzeichnis der Berufsausbildungsverhäl</w:t>
      </w:r>
      <w:r w:rsidRPr="00094C27">
        <w:t>t</w:t>
      </w:r>
      <w:r w:rsidRPr="00094C27">
        <w:t>nisse gemäß § 34 des Berufsbildungsgesetzes eingetragen ist oder der Ausbildung</w:t>
      </w:r>
      <w:r w:rsidRPr="00094C27">
        <w:t>s</w:t>
      </w:r>
      <w:r w:rsidRPr="00094C27">
        <w:t>vertrag mit einer staatlichen oder staatlich anerkannten Ausbildungseinrichtung g</w:t>
      </w:r>
      <w:r w:rsidRPr="00094C27">
        <w:t>e</w:t>
      </w:r>
      <w:r w:rsidRPr="00094C27">
        <w:t>schlossen wurde oder die Zustimmung einer staatlichen oder staatlich anerkannten Ausbildungseinrichtung zu dem Ausbildungsvertrag vorliegt.</w:t>
      </w:r>
    </w:p>
    <w:p w:rsidR="00094C27" w:rsidRPr="00094C27" w:rsidRDefault="00094C27" w:rsidP="003F57E2">
      <w:pPr>
        <w:pStyle w:val="RevisionJuristischerAbsatz"/>
        <w:numPr>
          <w:ilvl w:val="2"/>
          <w:numId w:val="108"/>
        </w:numPr>
        <w:tabs>
          <w:tab w:val="clear" w:pos="850"/>
          <w:tab w:val="num" w:pos="1275"/>
        </w:tabs>
        <w:ind w:left="425"/>
      </w:pPr>
      <w:r w:rsidRPr="00094C27">
        <w:t>Die Ausbildungsduldung erlischt, wenn ein Ausschlussgrund nach § 19d A</w:t>
      </w:r>
      <w:r w:rsidRPr="00094C27">
        <w:t>b</w:t>
      </w:r>
      <w:r w:rsidRPr="00094C27">
        <w:t>satz 1 Nummer 6 oder 7 eintritt oder die Ausbildung nicht mehr betrieben oder abg</w:t>
      </w:r>
      <w:r w:rsidRPr="00094C27">
        <w:t>e</w:t>
      </w:r>
      <w:r w:rsidRPr="00094C27">
        <w:t>brochen wird.</w:t>
      </w:r>
    </w:p>
    <w:p w:rsidR="004F7225" w:rsidRDefault="00094C27" w:rsidP="003F57E2">
      <w:pPr>
        <w:pStyle w:val="RevisionJuristischerAbsatz"/>
        <w:numPr>
          <w:ilvl w:val="2"/>
          <w:numId w:val="108"/>
        </w:numPr>
        <w:tabs>
          <w:tab w:val="clear" w:pos="850"/>
          <w:tab w:val="num" w:pos="1275"/>
        </w:tabs>
        <w:ind w:left="425"/>
      </w:pPr>
      <w:r w:rsidRPr="00094C27">
        <w:lastRenderedPageBreak/>
        <w:t>Wird die Ausbildung nicht betrieben oder abgebrochen, ist der Ausbildung</w:t>
      </w:r>
      <w:r w:rsidRPr="00094C27">
        <w:t>s</w:t>
      </w:r>
      <w:r w:rsidRPr="00094C27">
        <w:t>betrieb oder in Fällen der vorwiegend fachtheoretischen Berufsausbildung der Bi</w:t>
      </w:r>
      <w:r w:rsidRPr="00094C27">
        <w:t>l</w:t>
      </w:r>
      <w:r w:rsidRPr="00094C27">
        <w:t>dungsträger verpflichtet, dies unverzüglich, in der Regel innerhalb einer Woche, der zuständigen Ausländerbehörde schriftlich oder elektronisch mitzuteilen. In der Mitte</w:t>
      </w:r>
      <w:r w:rsidRPr="00094C27">
        <w:t>i</w:t>
      </w:r>
      <w:r w:rsidRPr="00094C27">
        <w:t xml:space="preserve">lung sind neben den mitzuteilenden Tatsachen und dem Zeitpunkt ihres Eintritts die Namen, Vornamen und die Staatsangehörigkeit des Ausländers anzugeben. </w:t>
      </w:r>
    </w:p>
    <w:p w:rsidR="006565EA" w:rsidRDefault="00094C27" w:rsidP="003F57E2">
      <w:pPr>
        <w:pStyle w:val="RevisionJuristischerAbsatz"/>
        <w:numPr>
          <w:ilvl w:val="2"/>
          <w:numId w:val="108"/>
        </w:numPr>
        <w:tabs>
          <w:tab w:val="clear" w:pos="850"/>
          <w:tab w:val="num" w:pos="1275"/>
        </w:tabs>
        <w:ind w:left="425"/>
      </w:pPr>
      <w:r w:rsidRPr="00094C27">
        <w:t>Wird das Ausbildungsverhältnis vorzeitig beendigt oder abgebrochen, wird dem Ausländer einmalig eine Duldung für sechs Monate zum Zweck der Suche nach einer weiteren Ausbildungsstelle zur Aufnahme einer Berufsausbildung nach Absatz 1 erteilt. Die Duldung wird für sechs Monate zum Zweck der Suche nach einer der e</w:t>
      </w:r>
      <w:r w:rsidRPr="00094C27">
        <w:t>r</w:t>
      </w:r>
      <w:r w:rsidRPr="00094C27">
        <w:t>worbenen beruflichen Qualifikation entsprechenden Beschäftigung verlängert, wenn nach erfolgreichem Abschluss der Berufsausbildung, für die die Duldung erteilt wu</w:t>
      </w:r>
      <w:r w:rsidRPr="00094C27">
        <w:t>r</w:t>
      </w:r>
      <w:r w:rsidRPr="00094C27">
        <w:t>de, eine Weiterbeschäftigung im Ausbildungsbetrieb nicht erfolgt; die zur Arbeit</w:t>
      </w:r>
      <w:r w:rsidRPr="00094C27">
        <w:t>s</w:t>
      </w:r>
      <w:r w:rsidRPr="00094C27">
        <w:t>platzsuche erteilte Duldung darf für diesen Zweck nicht verlängert werden.</w:t>
      </w:r>
    </w:p>
    <w:p w:rsidR="00094C27" w:rsidRPr="00B6430D" w:rsidRDefault="006565EA" w:rsidP="003F57E2">
      <w:pPr>
        <w:pStyle w:val="RevisionJuristischerAbsatz"/>
        <w:numPr>
          <w:ilvl w:val="2"/>
          <w:numId w:val="108"/>
        </w:numPr>
        <w:tabs>
          <w:tab w:val="clear" w:pos="850"/>
          <w:tab w:val="num" w:pos="1275"/>
        </w:tabs>
        <w:ind w:left="425"/>
      </w:pPr>
      <w:r w:rsidRPr="00B6430D">
        <w:t>Der Besitz einer Duldung nach Absatz 1 Satz 1 Nummer 2 sowie der Vorb</w:t>
      </w:r>
      <w:r w:rsidRPr="00B6430D">
        <w:t>e</w:t>
      </w:r>
      <w:r w:rsidRPr="00B6430D">
        <w:t>sitz einer Duldung nach Absatz 2 Nummer 2 ist nicht erforderlich für Anträge vor dem 2. Oktober 2020, wenn die Einreise in das Bundesgebiet bis zum 31. Dezember 2016 erfolgt ist.</w:t>
      </w:r>
    </w:p>
    <w:p w:rsidR="00094C27" w:rsidRPr="00094C27" w:rsidRDefault="00094C27" w:rsidP="003F57E2">
      <w:pPr>
        <w:pStyle w:val="RevisionParagraphBezeichnermanuell"/>
        <w:ind w:left="425"/>
      </w:pPr>
      <w:r w:rsidRPr="00094C27">
        <w:t>§ 60c</w:t>
      </w:r>
    </w:p>
    <w:p w:rsidR="00094C27" w:rsidRPr="00094C27" w:rsidRDefault="00094C27" w:rsidP="003F57E2">
      <w:pPr>
        <w:pStyle w:val="RevisionParagraphberschrift"/>
        <w:ind w:left="425"/>
      </w:pPr>
      <w:r w:rsidRPr="00094C27">
        <w:t>Beschäftigungsduldung</w:t>
      </w:r>
    </w:p>
    <w:p w:rsidR="00094C27" w:rsidRPr="00094C27" w:rsidRDefault="00094C27" w:rsidP="003F57E2">
      <w:pPr>
        <w:pStyle w:val="RevisionJuristischerAbsatz"/>
        <w:numPr>
          <w:ilvl w:val="2"/>
          <w:numId w:val="125"/>
        </w:numPr>
        <w:tabs>
          <w:tab w:val="clear" w:pos="850"/>
          <w:tab w:val="num" w:pos="1275"/>
        </w:tabs>
        <w:ind w:left="425"/>
      </w:pPr>
      <w:r w:rsidRPr="00094C27">
        <w:t>Einem ausreisepflichtigen Ausländer und seinem Ehegatten ist in der Regel eine Duldung nach § 60a Absatz 2 Satz 3 für zwei Jahre zu erteilen, wenn</w:t>
      </w:r>
    </w:p>
    <w:p w:rsidR="00094C27" w:rsidRPr="00094C27" w:rsidRDefault="00094C27" w:rsidP="003F57E2">
      <w:pPr>
        <w:pStyle w:val="RevisionNummerierungStufe1"/>
        <w:tabs>
          <w:tab w:val="clear" w:pos="425"/>
          <w:tab w:val="num" w:pos="850"/>
        </w:tabs>
        <w:ind w:left="850"/>
      </w:pPr>
      <w:r w:rsidRPr="00094C27">
        <w:t>ihre Identität geklärt ist</w:t>
      </w:r>
    </w:p>
    <w:p w:rsidR="00094C27" w:rsidRPr="00094C27" w:rsidRDefault="00094C27" w:rsidP="003F57E2">
      <w:pPr>
        <w:pStyle w:val="RevisionNummerierungStufe2"/>
        <w:tabs>
          <w:tab w:val="clear" w:pos="850"/>
          <w:tab w:val="num" w:pos="1275"/>
        </w:tabs>
        <w:ind w:left="1275"/>
      </w:pPr>
      <w:r w:rsidRPr="00094C27">
        <w:t>bei Einreise in das Bundesgebiet bis zum 31. Dezember 2016 und am [ei</w:t>
      </w:r>
      <w:r w:rsidRPr="00094C27">
        <w:t>n</w:t>
      </w:r>
      <w:r w:rsidRPr="00094C27">
        <w:t>setzen: Datum des Inkrafttretens dieses Gesetzes] vorliegenden Beschäft</w:t>
      </w:r>
      <w:r w:rsidRPr="00094C27">
        <w:t>i</w:t>
      </w:r>
      <w:r w:rsidRPr="00094C27">
        <w:t>gungsverhältnis nach Absatz 1 Nummer 2 bis zur Beantragung der Beschä</w:t>
      </w:r>
      <w:r w:rsidRPr="00094C27">
        <w:t>f</w:t>
      </w:r>
      <w:r w:rsidRPr="00094C27">
        <w:t>tigungsduldung oder</w:t>
      </w:r>
    </w:p>
    <w:p w:rsidR="00094C27" w:rsidRPr="00094C27" w:rsidRDefault="00094C27" w:rsidP="003F57E2">
      <w:pPr>
        <w:pStyle w:val="RevisionNummerierungStufe2"/>
        <w:tabs>
          <w:tab w:val="clear" w:pos="850"/>
          <w:tab w:val="num" w:pos="1275"/>
        </w:tabs>
        <w:ind w:left="1275"/>
      </w:pPr>
      <w:r w:rsidRPr="00094C27">
        <w:t>bei Einreise in das Bundesgebiet bis zum 31. Dezember 2016 und am [ei</w:t>
      </w:r>
      <w:r w:rsidRPr="00094C27">
        <w:t>n</w:t>
      </w:r>
      <w:r w:rsidRPr="00094C27">
        <w:t>setzen: Datum des Inkrafttretens dieses Gesetzes] nicht vorliegenden B</w:t>
      </w:r>
      <w:r w:rsidRPr="00094C27">
        <w:t>e</w:t>
      </w:r>
      <w:r w:rsidRPr="00094C27">
        <w:t xml:space="preserve">schäftigungsverhältnis nach Absatz 1 Nummer 2 bis zum [einsetzen: Datum des letzten Tages des auf das Inkrafttreten dieses Gesetzes folgenden </w:t>
      </w:r>
      <w:r w:rsidR="003D45DF">
        <w:t>fün</w:t>
      </w:r>
      <w:r w:rsidR="003D45DF">
        <w:t>f</w:t>
      </w:r>
      <w:r w:rsidR="003D45DF">
        <w:t>ten</w:t>
      </w:r>
      <w:r w:rsidR="003D45DF" w:rsidRPr="00094C27">
        <w:t xml:space="preserve"> </w:t>
      </w:r>
      <w:r w:rsidRPr="00094C27">
        <w:t>Monats] oder</w:t>
      </w:r>
    </w:p>
    <w:p w:rsidR="00094C27" w:rsidRDefault="00094C27" w:rsidP="003F57E2">
      <w:pPr>
        <w:pStyle w:val="RevisionNummerierungStufe2"/>
        <w:tabs>
          <w:tab w:val="clear" w:pos="850"/>
          <w:tab w:val="num" w:pos="1275"/>
        </w:tabs>
        <w:ind w:left="1275"/>
      </w:pPr>
      <w:r w:rsidRPr="00094C27">
        <w:t xml:space="preserve">bei Einreise in das Bundesgebiet </w:t>
      </w:r>
      <w:r w:rsidR="004F7225">
        <w:t xml:space="preserve">zwischen </w:t>
      </w:r>
      <w:r w:rsidRPr="00094C27">
        <w:t xml:space="preserve">dem 1. Januar 2017 </w:t>
      </w:r>
      <w:r w:rsidR="004F7225">
        <w:t xml:space="preserve">und dem [einsetzen: Tag vor dem Datum des Inkrafttretens dieses Gesetzes] </w:t>
      </w:r>
      <w:r w:rsidRPr="00094C27">
        <w:t>späte</w:t>
      </w:r>
      <w:r w:rsidRPr="00094C27">
        <w:t>s</w:t>
      </w:r>
      <w:r w:rsidRPr="00094C27">
        <w:t>tens bis zum [einsetzen: Datum des letzten Tages des auf das Inkrafttreten dieses Gesetzes folgenden fünften Monats]</w:t>
      </w:r>
      <w:r w:rsidR="004F7225">
        <w:t xml:space="preserve"> oder</w:t>
      </w:r>
      <w:r w:rsidRPr="00094C27">
        <w:t xml:space="preserve"> </w:t>
      </w:r>
    </w:p>
    <w:p w:rsidR="004F7225" w:rsidRDefault="004F7225" w:rsidP="003F57E2">
      <w:pPr>
        <w:pStyle w:val="RevisionNummerierungStufe2"/>
        <w:tabs>
          <w:tab w:val="clear" w:pos="850"/>
          <w:tab w:val="num" w:pos="1275"/>
        </w:tabs>
        <w:ind w:left="1275"/>
      </w:pPr>
      <w:r>
        <w:t xml:space="preserve">bei Einreise in das Bundesgebiet ab dem </w:t>
      </w:r>
      <w:r w:rsidRPr="00094C27">
        <w:t>[einsetzen: Datum des Inkrafttr</w:t>
      </w:r>
      <w:r w:rsidRPr="00094C27">
        <w:t>e</w:t>
      </w:r>
      <w:r w:rsidRPr="00094C27">
        <w:t>tens dieses Gesetzes]</w:t>
      </w:r>
      <w:r>
        <w:t xml:space="preserve"> innerhalb der ersten sechs Monate nach der Einreise</w:t>
      </w:r>
      <w:r w:rsidR="0023533C">
        <w:t>;</w:t>
      </w:r>
    </w:p>
    <w:p w:rsidR="00094C27" w:rsidRPr="00094C27" w:rsidRDefault="005947C7" w:rsidP="003A0700">
      <w:pPr>
        <w:pStyle w:val="RevisionNummerierungFolgeabsatzStufe2"/>
      </w:pPr>
      <w:r w:rsidRPr="005947C7">
        <w:t xml:space="preserve">die Frist gilt als gewahrt, wenn der Ausländer innerhalb der in den Buchstaben a bis </w:t>
      </w:r>
      <w:r>
        <w:t>d</w:t>
      </w:r>
      <w:r w:rsidRPr="005947C7">
        <w:t xml:space="preserve"> genannten Frist alle erfor</w:t>
      </w:r>
      <w:bookmarkStart w:id="272" w:name="_GoBack"/>
      <w:bookmarkEnd w:id="272"/>
      <w:r w:rsidRPr="005947C7">
        <w:t>derlichen und ihm zumutbaren Maßnahmen für die Identitätsklärung ergriffen hat und die Identität erst nach dieser Frist geklärt we</w:t>
      </w:r>
      <w:r w:rsidRPr="005947C7">
        <w:t>r</w:t>
      </w:r>
      <w:r w:rsidRPr="005947C7">
        <w:t>den kann, ohne dass der Ausländer dies zu vertreten hat,</w:t>
      </w:r>
      <w:r w:rsidR="00094C27" w:rsidRPr="00094C27">
        <w:t xml:space="preserve">er seit mindestens </w:t>
      </w:r>
      <w:r w:rsidR="004F7225">
        <w:t>zwölf</w:t>
      </w:r>
      <w:r w:rsidR="00094C27" w:rsidRPr="00094C27">
        <w:t xml:space="preserve"> Monaten im Besitz einer Duldung ist und seit mindestens 18 Monaten eine s</w:t>
      </w:r>
      <w:r w:rsidR="00094C27" w:rsidRPr="00094C27">
        <w:t>o</w:t>
      </w:r>
      <w:r w:rsidR="00094C27" w:rsidRPr="00094C27">
        <w:lastRenderedPageBreak/>
        <w:t>zialversicherungspflichtige Tätigkeit mit einer regelmäßigen Arbeitszeit von mi</w:t>
      </w:r>
      <w:r w:rsidR="00094C27" w:rsidRPr="00094C27">
        <w:t>n</w:t>
      </w:r>
      <w:r w:rsidR="00094C27" w:rsidRPr="00094C27">
        <w:t>destens 35 Stunden pro Woche ausübt,</w:t>
      </w:r>
    </w:p>
    <w:p w:rsidR="00094C27" w:rsidRPr="00094C27" w:rsidRDefault="004F7225" w:rsidP="003F57E2">
      <w:pPr>
        <w:pStyle w:val="RevisionNummerierungStufe1"/>
        <w:tabs>
          <w:tab w:val="clear" w:pos="425"/>
          <w:tab w:val="num" w:pos="850"/>
        </w:tabs>
        <w:ind w:left="850"/>
      </w:pPr>
      <w:r>
        <w:t xml:space="preserve">sein Lebensunterhalt </w:t>
      </w:r>
      <w:r w:rsidR="00094C27" w:rsidRPr="00094C27">
        <w:t xml:space="preserve">innerhalb der letzten </w:t>
      </w:r>
      <w:r>
        <w:t>zwölf</w:t>
      </w:r>
      <w:r w:rsidR="00094C27" w:rsidRPr="00094C27">
        <w:t xml:space="preserve"> Monate vor Beantragung der Beschäftigungsduldung </w:t>
      </w:r>
      <w:r w:rsidRPr="00094C27">
        <w:t xml:space="preserve">vollständig </w:t>
      </w:r>
      <w:r>
        <w:t xml:space="preserve">gesichert </w:t>
      </w:r>
      <w:r w:rsidR="00094C27" w:rsidRPr="00094C27">
        <w:t>war,</w:t>
      </w:r>
    </w:p>
    <w:p w:rsidR="00094C27" w:rsidRPr="00094C27" w:rsidRDefault="00094C27" w:rsidP="003F57E2">
      <w:pPr>
        <w:pStyle w:val="RevisionNummerierungStufe1"/>
        <w:tabs>
          <w:tab w:val="clear" w:pos="425"/>
          <w:tab w:val="num" w:pos="850"/>
        </w:tabs>
        <w:ind w:left="850"/>
      </w:pPr>
      <w:r w:rsidRPr="00094C27">
        <w:t>er seinen Lebensunterhalt vollständig selbständig sichert,</w:t>
      </w:r>
    </w:p>
    <w:p w:rsidR="00094C27" w:rsidRPr="00094C27" w:rsidRDefault="00094C27" w:rsidP="003F57E2">
      <w:pPr>
        <w:pStyle w:val="RevisionNummerierungStufe1"/>
        <w:tabs>
          <w:tab w:val="clear" w:pos="425"/>
          <w:tab w:val="num" w:pos="850"/>
        </w:tabs>
        <w:ind w:left="850"/>
      </w:pPr>
      <w:r w:rsidRPr="00094C27">
        <w:t>sie über ausreichende Kenntnisse der deutschen Sprache verfügen,</w:t>
      </w:r>
    </w:p>
    <w:p w:rsidR="00094C27" w:rsidRPr="00094C27" w:rsidRDefault="00094C27" w:rsidP="003F57E2">
      <w:pPr>
        <w:pStyle w:val="RevisionNummerierungStufe1"/>
        <w:tabs>
          <w:tab w:val="clear" w:pos="425"/>
          <w:tab w:val="num" w:pos="850"/>
        </w:tabs>
        <w:ind w:left="850"/>
      </w:pPr>
      <w:r w:rsidRPr="00094C27">
        <w:t>sie nicht wegen einer im Bundesgebiet begangenen vorsätzlichen Straftat veru</w:t>
      </w:r>
      <w:r w:rsidRPr="00094C27">
        <w:t>r</w:t>
      </w:r>
      <w:r w:rsidRPr="00094C27">
        <w:t>teilt wurden, wobei Geldstrafen von insgesamt bis zu 50 Tagessätzen oder bis zu 90 Tagessätzen wegen Straftaten, die nach dem Aufenthaltsgesetz oder dem Asylgesetz nur von Ausländern begangen werden können, grundsätzlich außer Betracht bleiben,</w:t>
      </w:r>
    </w:p>
    <w:p w:rsidR="00094C27" w:rsidRPr="00094C27" w:rsidRDefault="00094C27" w:rsidP="003F57E2">
      <w:pPr>
        <w:pStyle w:val="RevisionNummerierungStufe1"/>
        <w:tabs>
          <w:tab w:val="clear" w:pos="425"/>
          <w:tab w:val="num" w:pos="850"/>
        </w:tabs>
        <w:ind w:left="850"/>
      </w:pPr>
      <w:r w:rsidRPr="00094C27">
        <w:t xml:space="preserve">sie keine Bezüge zu extremistischen oder terroristischen Organisationen haben und diese auch nicht unterstützen, </w:t>
      </w:r>
    </w:p>
    <w:p w:rsidR="00094C27" w:rsidRPr="00094C27" w:rsidRDefault="00094C27" w:rsidP="003F57E2">
      <w:pPr>
        <w:pStyle w:val="RevisionNummerierungStufe1"/>
        <w:tabs>
          <w:tab w:val="clear" w:pos="425"/>
          <w:tab w:val="num" w:pos="850"/>
        </w:tabs>
        <w:ind w:left="850"/>
      </w:pPr>
      <w:r w:rsidRPr="00094C27">
        <w:t>für Kinder im schulpflichtigen Alter deren tatsächlicher Schulbesuch nachgewi</w:t>
      </w:r>
      <w:r w:rsidRPr="00094C27">
        <w:t>e</w:t>
      </w:r>
      <w:r w:rsidRPr="00094C27">
        <w:t xml:space="preserve">sen wird und bei den Kindern keiner der in § 54 Absatz 2 Nummer 1 bis </w:t>
      </w:r>
      <w:r w:rsidR="004F7225">
        <w:t>3</w:t>
      </w:r>
      <w:r w:rsidRPr="00094C27">
        <w:t xml:space="preserve"> g</w:t>
      </w:r>
      <w:r w:rsidRPr="00094C27">
        <w:t>e</w:t>
      </w:r>
      <w:r w:rsidRPr="00094C27">
        <w:t>nannten Fälle vorliegt und</w:t>
      </w:r>
    </w:p>
    <w:p w:rsidR="00094C27" w:rsidRPr="00094C27" w:rsidRDefault="00094C27" w:rsidP="003F57E2">
      <w:pPr>
        <w:pStyle w:val="RevisionNummerierungStufe1"/>
        <w:tabs>
          <w:tab w:val="clear" w:pos="425"/>
          <w:tab w:val="num" w:pos="850"/>
        </w:tabs>
        <w:ind w:left="850"/>
      </w:pPr>
      <w:r w:rsidRPr="00094C27">
        <w:t>sie einen Integrationskurs, zu dem sie verpflichtet wurden, erfolgreich abg</w:t>
      </w:r>
      <w:r w:rsidRPr="00094C27">
        <w:t>e</w:t>
      </w:r>
      <w:r w:rsidRPr="00094C27">
        <w:t>schlossen haben.</w:t>
      </w:r>
    </w:p>
    <w:p w:rsidR="00094C27" w:rsidRPr="00094C27" w:rsidRDefault="00094C27" w:rsidP="003F57E2">
      <w:pPr>
        <w:pStyle w:val="RevisionJuristischerAbsatz"/>
        <w:numPr>
          <w:ilvl w:val="2"/>
          <w:numId w:val="125"/>
        </w:numPr>
        <w:tabs>
          <w:tab w:val="clear" w:pos="850"/>
          <w:tab w:val="num" w:pos="1275"/>
        </w:tabs>
        <w:ind w:left="425"/>
      </w:pPr>
      <w:r w:rsidRPr="00094C27">
        <w:t xml:space="preserve">Den minderjährigen Kindern des Ausländers ist die Duldung für den gleichen Aufenthaltszeitraum zu erteilen. </w:t>
      </w:r>
    </w:p>
    <w:p w:rsidR="00094C27" w:rsidRPr="00094C27" w:rsidRDefault="00094C27" w:rsidP="003F57E2">
      <w:pPr>
        <w:pStyle w:val="RevisionJuristischerAbsatz"/>
        <w:numPr>
          <w:ilvl w:val="2"/>
          <w:numId w:val="125"/>
        </w:numPr>
        <w:tabs>
          <w:tab w:val="clear" w:pos="850"/>
          <w:tab w:val="num" w:pos="1275"/>
        </w:tabs>
        <w:ind w:left="425"/>
      </w:pPr>
      <w:r w:rsidRPr="00094C27">
        <w:t>Die nach Absatz 1 erteilte Duldung wird widerrufen, wenn eine der in Absatz 1 Nummer 1 bis 8 genannten Voraussetzungen nicht mehr erfüllt ist. Bei Absatz 1 Satz 1 Nummer 2 bleibt eine kurzfristige Unterbrechung, die der Ausländer nicht zu vertreten hat, unberücksichtigt. § 4a Absatz 5 Satz 3 Nummer 3 und § 82 Absatz 6 gelten entsprechend.“</w:t>
      </w:r>
    </w:p>
    <w:p w:rsidR="00E60F67" w:rsidRDefault="00E60F67" w:rsidP="00810D72">
      <w:pPr>
        <w:pStyle w:val="NummerierungStufe1"/>
      </w:pPr>
      <w:r>
        <w:t>I</w:t>
      </w:r>
      <w:bookmarkStart w:id="273" w:name="eNV_DFCE59D5DC834F8C9A7C83FC69E9B830_1"/>
      <w:bookmarkEnd w:id="273"/>
      <w:r>
        <w:t xml:space="preserve">n § 69 Absatz 1 Satz 5 wird die Angabe </w:t>
      </w:r>
      <w:r w:rsidRPr="00B618C7">
        <w:rPr>
          <w:rStyle w:val="RevisionText"/>
        </w:rPr>
        <w:t>„</w:t>
      </w:r>
      <w:r>
        <w:rPr>
          <w:rStyle w:val="RevisionText"/>
        </w:rPr>
        <w:t>§ 16a</w:t>
      </w:r>
      <w:r w:rsidRPr="00E60F67">
        <w:rPr>
          <w:rStyle w:val="RevisionText"/>
        </w:rPr>
        <w:t>“</w:t>
      </w:r>
      <w:r>
        <w:t xml:space="preserve"> durch die Angabe </w:t>
      </w:r>
      <w:r w:rsidRPr="00B618C7">
        <w:rPr>
          <w:rStyle w:val="RevisionText"/>
        </w:rPr>
        <w:t>„</w:t>
      </w:r>
      <w:r>
        <w:rPr>
          <w:rStyle w:val="RevisionText"/>
        </w:rPr>
        <w:t>§ 16c</w:t>
      </w:r>
      <w:r w:rsidRPr="00E60F67">
        <w:rPr>
          <w:rStyle w:val="RevisionText"/>
        </w:rPr>
        <w:t>“</w:t>
      </w:r>
      <w:r>
        <w:t>, die Ang</w:t>
      </w:r>
      <w:r>
        <w:t>a</w:t>
      </w:r>
      <w:r>
        <w:t xml:space="preserve">be </w:t>
      </w:r>
      <w:r w:rsidRPr="00B618C7">
        <w:rPr>
          <w:rStyle w:val="RevisionText"/>
        </w:rPr>
        <w:t>„</w:t>
      </w:r>
      <w:r>
        <w:rPr>
          <w:rStyle w:val="RevisionText"/>
        </w:rPr>
        <w:t>§ 19c</w:t>
      </w:r>
      <w:r w:rsidRPr="00E60F67">
        <w:rPr>
          <w:rStyle w:val="RevisionText"/>
        </w:rPr>
        <w:t>“</w:t>
      </w:r>
      <w:r>
        <w:t xml:space="preserve"> durch die Angabe </w:t>
      </w:r>
      <w:r w:rsidRPr="00B618C7">
        <w:rPr>
          <w:rStyle w:val="RevisionText"/>
        </w:rPr>
        <w:t>„</w:t>
      </w:r>
      <w:r>
        <w:rPr>
          <w:rStyle w:val="RevisionText"/>
        </w:rPr>
        <w:t>§ 19a</w:t>
      </w:r>
      <w:r w:rsidRPr="00E60F67">
        <w:rPr>
          <w:rStyle w:val="RevisionText"/>
        </w:rPr>
        <w:t>“</w:t>
      </w:r>
      <w:r>
        <w:t xml:space="preserve"> und die Angabe </w:t>
      </w:r>
      <w:r w:rsidRPr="00B618C7">
        <w:rPr>
          <w:rStyle w:val="RevisionText"/>
        </w:rPr>
        <w:t>„</w:t>
      </w:r>
      <w:r>
        <w:rPr>
          <w:rStyle w:val="RevisionText"/>
        </w:rPr>
        <w:t>§ 20a</w:t>
      </w:r>
      <w:r w:rsidRPr="00E60F67">
        <w:rPr>
          <w:rStyle w:val="RevisionText"/>
        </w:rPr>
        <w:t>“</w:t>
      </w:r>
      <w:r>
        <w:t xml:space="preserve"> durch die Angabe </w:t>
      </w:r>
      <w:r w:rsidRPr="00B618C7">
        <w:rPr>
          <w:rStyle w:val="RevisionText"/>
        </w:rPr>
        <w:t>„</w:t>
      </w:r>
      <w:r>
        <w:rPr>
          <w:rStyle w:val="RevisionText"/>
        </w:rPr>
        <w:t>§ 18e</w:t>
      </w:r>
      <w:r w:rsidRPr="00E60F67">
        <w:rPr>
          <w:rStyle w:val="RevisionText"/>
        </w:rPr>
        <w:t>“</w:t>
      </w:r>
      <w:r>
        <w:t xml:space="preserve"> ersetzt.</w:t>
      </w:r>
    </w:p>
    <w:p w:rsidR="00F2642A" w:rsidRDefault="00F2642A" w:rsidP="00FB2BEA">
      <w:pPr>
        <w:pStyle w:val="NummerierungStufe1"/>
      </w:pPr>
      <w:r>
        <w:t>§</w:t>
      </w:r>
      <w:bookmarkStart w:id="274" w:name="eNV_2BA5D1EC4F1F4A2681FD15B4F07BA27B_1"/>
      <w:bookmarkEnd w:id="274"/>
      <w:r>
        <w:t xml:space="preserve"> 71 wird wie folgt geändert:</w:t>
      </w:r>
    </w:p>
    <w:p w:rsidR="00FB2BEA" w:rsidRDefault="00FB2BEA" w:rsidP="00F2642A">
      <w:pPr>
        <w:pStyle w:val="NummerierungStufe2"/>
      </w:pPr>
      <w:r w:rsidRPr="00FB2BEA">
        <w:t>A</w:t>
      </w:r>
      <w:bookmarkStart w:id="275" w:name="eNV_B8F4D1CCF3C44A51A98FF48929B28821_1"/>
      <w:bookmarkEnd w:id="275"/>
      <w:r w:rsidRPr="00FB2BEA">
        <w:t>bs</w:t>
      </w:r>
      <w:r>
        <w:t>atz</w:t>
      </w:r>
      <w:r w:rsidRPr="00FB2BEA">
        <w:t xml:space="preserve"> 1 wird folgender Satz 3 angefügt:</w:t>
      </w:r>
    </w:p>
    <w:p w:rsidR="00FB2BEA" w:rsidRPr="000B7882" w:rsidRDefault="00FB2BEA" w:rsidP="00584EC2">
      <w:pPr>
        <w:pStyle w:val="RevisionJuristischerAbsatzFolgeabsatz"/>
        <w:ind w:left="850"/>
      </w:pPr>
      <w:r w:rsidRPr="000B7882">
        <w:t>„</w:t>
      </w:r>
      <w:r w:rsidR="001B2B80">
        <w:t>D</w:t>
      </w:r>
      <w:r w:rsidR="004F7F63" w:rsidRPr="001B2B80">
        <w:t xml:space="preserve">ie </w:t>
      </w:r>
      <w:r w:rsidR="001B2B80">
        <w:t>Länder richten jeweils mindestens eine zentrale Ausländerbehörde ein, die bei Visumanträgen nach § 6 Absatz 3 zu Zwecken nach §§ 16a, 16d, 17, 18a</w:t>
      </w:r>
      <w:r w:rsidR="004B5051">
        <w:t xml:space="preserve"> bis</w:t>
      </w:r>
      <w:r w:rsidR="00454EB6">
        <w:t xml:space="preserve"> 18</w:t>
      </w:r>
      <w:r w:rsidR="00D400A9">
        <w:t>d</w:t>
      </w:r>
      <w:r w:rsidR="00454EB6">
        <w:t>,</w:t>
      </w:r>
      <w:r w:rsidR="004B5051">
        <w:t xml:space="preserve"> 18</w:t>
      </w:r>
      <w:r w:rsidR="00D400A9">
        <w:t>f</w:t>
      </w:r>
      <w:r w:rsidR="001B2B80">
        <w:t>, 19</w:t>
      </w:r>
      <w:r w:rsidR="00454EB6">
        <w:t>, 19b,</w:t>
      </w:r>
      <w:r w:rsidR="004B5051">
        <w:t xml:space="preserve"> 19</w:t>
      </w:r>
      <w:r w:rsidR="001B2B80">
        <w:t xml:space="preserve">c und 20 </w:t>
      </w:r>
      <w:r w:rsidR="00E528AC">
        <w:t xml:space="preserve">die </w:t>
      </w:r>
      <w:r w:rsidR="00CA1E91">
        <w:t xml:space="preserve">zuständige Ausländerbehörde </w:t>
      </w:r>
      <w:r w:rsidR="001B2B80">
        <w:t xml:space="preserve">ist und die nach Einreise zu einem dieser Zwecke die </w:t>
      </w:r>
      <w:r w:rsidR="00657475" w:rsidRPr="001B2B80">
        <w:t>Erste</w:t>
      </w:r>
      <w:r w:rsidR="00EC6538" w:rsidRPr="001B2B80">
        <w:t>rteilung</w:t>
      </w:r>
      <w:r w:rsidR="00657475" w:rsidRPr="001B2B80">
        <w:t xml:space="preserve"> </w:t>
      </w:r>
      <w:r w:rsidR="001B2B80">
        <w:t>der</w:t>
      </w:r>
      <w:r w:rsidR="001B2B80" w:rsidRPr="001B2B80">
        <w:t xml:space="preserve"> </w:t>
      </w:r>
      <w:r w:rsidR="00657475" w:rsidRPr="001B2B80">
        <w:t>Aufenthaltserlaubnis</w:t>
      </w:r>
      <w:r w:rsidR="001B2B80">
        <w:t xml:space="preserve"> vo</w:t>
      </w:r>
      <w:r w:rsidR="001B2B80">
        <w:t>r</w:t>
      </w:r>
      <w:r w:rsidR="001B2B80">
        <w:t>nimmt</w:t>
      </w:r>
      <w:r w:rsidRPr="000B7882">
        <w:t>.“</w:t>
      </w:r>
    </w:p>
    <w:p w:rsidR="00F2149C" w:rsidRPr="00F2149C" w:rsidRDefault="00F2642A" w:rsidP="00F2642A">
      <w:pPr>
        <w:pStyle w:val="NummerierungStufe2"/>
      </w:pPr>
      <w:r>
        <w:t>I</w:t>
      </w:r>
      <w:bookmarkStart w:id="276" w:name="eNV_93511B3F0D164070A8DA1F2CAFC93ECC_1"/>
      <w:bookmarkEnd w:id="276"/>
      <w:r>
        <w:t xml:space="preserve">n </w:t>
      </w:r>
      <w:r w:rsidR="00F2149C">
        <w:t xml:space="preserve">Absatz 1a </w:t>
      </w:r>
      <w:r w:rsidR="00C126E0">
        <w:t>werden die Wörter</w:t>
      </w:r>
      <w:r w:rsidR="00F2149C">
        <w:t xml:space="preserve"> </w:t>
      </w:r>
      <w:r w:rsidR="00F2149C" w:rsidRPr="00F2149C">
        <w:rPr>
          <w:rStyle w:val="RevisionText"/>
        </w:rPr>
        <w:t>„</w:t>
      </w:r>
      <w:r w:rsidR="00C126E0">
        <w:rPr>
          <w:rStyle w:val="RevisionText"/>
        </w:rPr>
        <w:t>Verordnung (EG)</w:t>
      </w:r>
      <w:r w:rsidR="00C70255">
        <w:rPr>
          <w:rStyle w:val="RevisionText"/>
        </w:rPr>
        <w:t xml:space="preserve"> Nr.</w:t>
      </w:r>
      <w:r w:rsidR="00C126E0">
        <w:rPr>
          <w:rStyle w:val="RevisionText"/>
        </w:rPr>
        <w:t xml:space="preserve"> </w:t>
      </w:r>
      <w:r w:rsidR="00F2149C" w:rsidRPr="00F2149C">
        <w:rPr>
          <w:rStyle w:val="RevisionText"/>
        </w:rPr>
        <w:t>562/2006“</w:t>
      </w:r>
      <w:r w:rsidR="00F2149C">
        <w:t xml:space="preserve"> durch die </w:t>
      </w:r>
      <w:r w:rsidR="00C126E0">
        <w:t>Wö</w:t>
      </w:r>
      <w:r w:rsidR="00C126E0">
        <w:t>r</w:t>
      </w:r>
      <w:r w:rsidR="00C126E0">
        <w:t xml:space="preserve">ter </w:t>
      </w:r>
      <w:r w:rsidR="00F2149C" w:rsidRPr="00F2149C">
        <w:rPr>
          <w:rStyle w:val="RevisionText"/>
        </w:rPr>
        <w:t>„</w:t>
      </w:r>
      <w:r w:rsidR="00C126E0">
        <w:rPr>
          <w:rStyle w:val="RevisionText"/>
        </w:rPr>
        <w:t xml:space="preserve">Verordnung (EU) </w:t>
      </w:r>
      <w:r w:rsidR="00F2149C" w:rsidRPr="00F2149C">
        <w:rPr>
          <w:rStyle w:val="RevisionText"/>
        </w:rPr>
        <w:t xml:space="preserve">2016/399“ </w:t>
      </w:r>
      <w:r w:rsidR="00F2149C">
        <w:t>ersetzt.</w:t>
      </w:r>
    </w:p>
    <w:p w:rsidR="002D63E9" w:rsidRDefault="002D63E9" w:rsidP="00E7127E">
      <w:pPr>
        <w:pStyle w:val="NummerierungStufe1"/>
      </w:pPr>
      <w:r>
        <w:t>§</w:t>
      </w:r>
      <w:bookmarkStart w:id="277" w:name="eNV_6CFBF51405404E2FBBCF14F94341DA27_1"/>
      <w:bookmarkEnd w:id="277"/>
      <w:r>
        <w:t xml:space="preserve"> 71a wird wie folgt geändert:</w:t>
      </w:r>
    </w:p>
    <w:p w:rsidR="002D63E9" w:rsidRDefault="002D63E9" w:rsidP="002D63E9">
      <w:pPr>
        <w:pStyle w:val="NummerierungStufe2"/>
      </w:pPr>
      <w:r>
        <w:t>I</w:t>
      </w:r>
      <w:bookmarkStart w:id="278" w:name="eNV_94ABA001EFD045D3B55801519EB131D9_1"/>
      <w:bookmarkEnd w:id="278"/>
      <w:r>
        <w:t xml:space="preserve">n Absatz 1 Satz 1 wird die Angabe </w:t>
      </w:r>
      <w:r w:rsidRPr="002D63E9">
        <w:rPr>
          <w:rStyle w:val="RevisionText"/>
        </w:rPr>
        <w:t>„</w:t>
      </w:r>
      <w:r>
        <w:rPr>
          <w:rStyle w:val="RevisionText"/>
        </w:rPr>
        <w:t xml:space="preserve">§ 98 </w:t>
      </w:r>
      <w:r w:rsidR="00C51C63">
        <w:rPr>
          <w:rStyle w:val="RevisionText"/>
        </w:rPr>
        <w:t>Abs</w:t>
      </w:r>
      <w:r w:rsidR="003523F9">
        <w:rPr>
          <w:rStyle w:val="RevisionText"/>
        </w:rPr>
        <w:t>.</w:t>
      </w:r>
      <w:r>
        <w:rPr>
          <w:rStyle w:val="RevisionText"/>
        </w:rPr>
        <w:t xml:space="preserve"> 2a und 3 </w:t>
      </w:r>
      <w:r w:rsidR="00ED2E4D">
        <w:rPr>
          <w:rStyle w:val="RevisionText"/>
        </w:rPr>
        <w:t>N</w:t>
      </w:r>
      <w:r w:rsidR="003523F9">
        <w:rPr>
          <w:rStyle w:val="RevisionText"/>
        </w:rPr>
        <w:t>r.</w:t>
      </w:r>
      <w:r>
        <w:rPr>
          <w:rStyle w:val="RevisionText"/>
        </w:rPr>
        <w:t xml:space="preserve"> 1</w:t>
      </w:r>
      <w:r w:rsidRPr="002D63E9">
        <w:rPr>
          <w:rStyle w:val="RevisionText"/>
        </w:rPr>
        <w:t>“</w:t>
      </w:r>
      <w:r>
        <w:t xml:space="preserve"> durch die Angabe </w:t>
      </w:r>
      <w:r w:rsidRPr="002D63E9">
        <w:rPr>
          <w:rStyle w:val="RevisionText"/>
        </w:rPr>
        <w:t>„</w:t>
      </w:r>
      <w:r>
        <w:rPr>
          <w:rStyle w:val="RevisionText"/>
        </w:rPr>
        <w:t xml:space="preserve">§ 98 </w:t>
      </w:r>
      <w:r w:rsidR="00C51C63">
        <w:rPr>
          <w:rStyle w:val="RevisionText"/>
        </w:rPr>
        <w:t>Absatz</w:t>
      </w:r>
      <w:r>
        <w:rPr>
          <w:rStyle w:val="RevisionText"/>
        </w:rPr>
        <w:t xml:space="preserve"> 2a </w:t>
      </w:r>
      <w:r w:rsidR="00ED2E4D">
        <w:rPr>
          <w:rStyle w:val="RevisionText"/>
        </w:rPr>
        <w:t>Nummer</w:t>
      </w:r>
      <w:r>
        <w:rPr>
          <w:rStyle w:val="RevisionText"/>
        </w:rPr>
        <w:t xml:space="preserve"> 1 und </w:t>
      </w:r>
      <w:r w:rsidR="00C51C63">
        <w:rPr>
          <w:rStyle w:val="RevisionText"/>
        </w:rPr>
        <w:t>Absatz</w:t>
      </w:r>
      <w:r>
        <w:rPr>
          <w:rStyle w:val="RevisionText"/>
        </w:rPr>
        <w:t xml:space="preserve"> 3 </w:t>
      </w:r>
      <w:r w:rsidR="00ED2E4D">
        <w:rPr>
          <w:rStyle w:val="RevisionText"/>
        </w:rPr>
        <w:t>Nummer</w:t>
      </w:r>
      <w:r>
        <w:rPr>
          <w:rStyle w:val="RevisionText"/>
        </w:rPr>
        <w:t xml:space="preserve"> 1</w:t>
      </w:r>
      <w:r w:rsidRPr="002D63E9">
        <w:rPr>
          <w:rStyle w:val="RevisionText"/>
        </w:rPr>
        <w:t>“</w:t>
      </w:r>
      <w:r>
        <w:t xml:space="preserve"> ersetzt.</w:t>
      </w:r>
    </w:p>
    <w:p w:rsidR="002D63E9" w:rsidRDefault="002D63E9" w:rsidP="002D63E9">
      <w:pPr>
        <w:pStyle w:val="NummerierungStufe2"/>
      </w:pPr>
      <w:r>
        <w:lastRenderedPageBreak/>
        <w:t>I</w:t>
      </w:r>
      <w:bookmarkStart w:id="279" w:name="eNV_6AFAFEAC87874A9F8967522C7CECA09E_1"/>
      <w:bookmarkEnd w:id="279"/>
      <w:r>
        <w:t xml:space="preserve">n Absatz 2 Satz 1 wird die Angabe </w:t>
      </w:r>
      <w:r w:rsidRPr="002D63E9">
        <w:rPr>
          <w:rStyle w:val="RevisionText"/>
        </w:rPr>
        <w:t>„</w:t>
      </w:r>
      <w:r>
        <w:rPr>
          <w:rStyle w:val="RevisionText"/>
        </w:rPr>
        <w:t xml:space="preserve">§ 98 </w:t>
      </w:r>
      <w:r w:rsidR="00C51C63">
        <w:rPr>
          <w:rStyle w:val="RevisionText"/>
        </w:rPr>
        <w:t>Abs</w:t>
      </w:r>
      <w:r w:rsidR="003523F9">
        <w:rPr>
          <w:rStyle w:val="RevisionText"/>
        </w:rPr>
        <w:t>.</w:t>
      </w:r>
      <w:r>
        <w:rPr>
          <w:rStyle w:val="RevisionText"/>
        </w:rPr>
        <w:t xml:space="preserve"> 2a und 3 </w:t>
      </w:r>
      <w:r w:rsidR="00ED2E4D">
        <w:rPr>
          <w:rStyle w:val="RevisionText"/>
        </w:rPr>
        <w:t>N</w:t>
      </w:r>
      <w:r w:rsidR="003523F9">
        <w:rPr>
          <w:rStyle w:val="RevisionText"/>
        </w:rPr>
        <w:t>r.</w:t>
      </w:r>
      <w:r>
        <w:rPr>
          <w:rStyle w:val="RevisionText"/>
        </w:rPr>
        <w:t xml:space="preserve"> 1</w:t>
      </w:r>
      <w:r w:rsidRPr="002D63E9">
        <w:rPr>
          <w:rStyle w:val="RevisionText"/>
        </w:rPr>
        <w:t>“</w:t>
      </w:r>
      <w:r>
        <w:t xml:space="preserve"> durch die Angabe </w:t>
      </w:r>
      <w:r w:rsidRPr="002D63E9">
        <w:rPr>
          <w:rStyle w:val="RevisionText"/>
        </w:rPr>
        <w:t>„</w:t>
      </w:r>
      <w:r>
        <w:rPr>
          <w:rStyle w:val="RevisionText"/>
        </w:rPr>
        <w:t xml:space="preserve">§ 98 </w:t>
      </w:r>
      <w:r w:rsidR="00C51C63">
        <w:rPr>
          <w:rStyle w:val="RevisionText"/>
        </w:rPr>
        <w:t>Absatz</w:t>
      </w:r>
      <w:r>
        <w:rPr>
          <w:rStyle w:val="RevisionText"/>
        </w:rPr>
        <w:t xml:space="preserve"> 2a </w:t>
      </w:r>
      <w:r w:rsidR="00ED2E4D">
        <w:rPr>
          <w:rStyle w:val="RevisionText"/>
        </w:rPr>
        <w:t>Nummer</w:t>
      </w:r>
      <w:r>
        <w:rPr>
          <w:rStyle w:val="RevisionText"/>
        </w:rPr>
        <w:t xml:space="preserve"> 1 und </w:t>
      </w:r>
      <w:r w:rsidR="00C51C63">
        <w:rPr>
          <w:rStyle w:val="RevisionText"/>
        </w:rPr>
        <w:t>Absatz</w:t>
      </w:r>
      <w:r>
        <w:rPr>
          <w:rStyle w:val="RevisionText"/>
        </w:rPr>
        <w:t xml:space="preserve"> 3 </w:t>
      </w:r>
      <w:r w:rsidR="00ED2E4D">
        <w:rPr>
          <w:rStyle w:val="RevisionText"/>
        </w:rPr>
        <w:t>Nummer</w:t>
      </w:r>
      <w:r>
        <w:rPr>
          <w:rStyle w:val="RevisionText"/>
        </w:rPr>
        <w:t xml:space="preserve"> 1</w:t>
      </w:r>
      <w:r w:rsidRPr="002D63E9">
        <w:rPr>
          <w:rStyle w:val="RevisionText"/>
        </w:rPr>
        <w:t>“</w:t>
      </w:r>
      <w:r>
        <w:t xml:space="preserve"> ersetzt.</w:t>
      </w:r>
    </w:p>
    <w:p w:rsidR="002D63E9" w:rsidRDefault="002D63E9" w:rsidP="002D63E9">
      <w:pPr>
        <w:pStyle w:val="NummerierungStufe2"/>
      </w:pPr>
      <w:r>
        <w:t>I</w:t>
      </w:r>
      <w:bookmarkStart w:id="280" w:name="eNV_DB084F4C12AB43DE8E8626822C918841_1"/>
      <w:bookmarkEnd w:id="280"/>
      <w:r>
        <w:t xml:space="preserve">n Absatz 3 Satz 1 wird die Angabe </w:t>
      </w:r>
      <w:r w:rsidRPr="002D63E9">
        <w:rPr>
          <w:rStyle w:val="RevisionText"/>
        </w:rPr>
        <w:t>„</w:t>
      </w:r>
      <w:r>
        <w:rPr>
          <w:rStyle w:val="RevisionText"/>
        </w:rPr>
        <w:t xml:space="preserve">§ 98 </w:t>
      </w:r>
      <w:r w:rsidR="00C51C63">
        <w:rPr>
          <w:rStyle w:val="RevisionText"/>
        </w:rPr>
        <w:t>Abs</w:t>
      </w:r>
      <w:r w:rsidR="003523F9">
        <w:rPr>
          <w:rStyle w:val="RevisionText"/>
        </w:rPr>
        <w:t>.</w:t>
      </w:r>
      <w:r>
        <w:rPr>
          <w:rStyle w:val="RevisionText"/>
        </w:rPr>
        <w:t xml:space="preserve"> 2a und 3 </w:t>
      </w:r>
      <w:r w:rsidR="00ED2E4D">
        <w:rPr>
          <w:rStyle w:val="RevisionText"/>
        </w:rPr>
        <w:t>N</w:t>
      </w:r>
      <w:r w:rsidR="003523F9">
        <w:rPr>
          <w:rStyle w:val="RevisionText"/>
        </w:rPr>
        <w:t>r.</w:t>
      </w:r>
      <w:r>
        <w:rPr>
          <w:rStyle w:val="RevisionText"/>
        </w:rPr>
        <w:t xml:space="preserve"> 1</w:t>
      </w:r>
      <w:r w:rsidRPr="002D63E9">
        <w:rPr>
          <w:rStyle w:val="RevisionText"/>
        </w:rPr>
        <w:t>“</w:t>
      </w:r>
      <w:r>
        <w:t xml:space="preserve"> durch die Angabe </w:t>
      </w:r>
      <w:r w:rsidRPr="002D63E9">
        <w:rPr>
          <w:rStyle w:val="RevisionText"/>
        </w:rPr>
        <w:t>„</w:t>
      </w:r>
      <w:r>
        <w:rPr>
          <w:rStyle w:val="RevisionText"/>
        </w:rPr>
        <w:t xml:space="preserve">§ 98 </w:t>
      </w:r>
      <w:r w:rsidR="00C51C63">
        <w:rPr>
          <w:rStyle w:val="RevisionText"/>
        </w:rPr>
        <w:t>Absatz</w:t>
      </w:r>
      <w:r>
        <w:rPr>
          <w:rStyle w:val="RevisionText"/>
        </w:rPr>
        <w:t xml:space="preserve"> 2a </w:t>
      </w:r>
      <w:r w:rsidR="00ED2E4D">
        <w:rPr>
          <w:rStyle w:val="RevisionText"/>
        </w:rPr>
        <w:t>Nummer</w:t>
      </w:r>
      <w:r>
        <w:rPr>
          <w:rStyle w:val="RevisionText"/>
        </w:rPr>
        <w:t xml:space="preserve"> 1 und </w:t>
      </w:r>
      <w:r w:rsidR="00C51C63">
        <w:rPr>
          <w:rStyle w:val="RevisionText"/>
        </w:rPr>
        <w:t>Absatz</w:t>
      </w:r>
      <w:r>
        <w:rPr>
          <w:rStyle w:val="RevisionText"/>
        </w:rPr>
        <w:t xml:space="preserve"> 3 </w:t>
      </w:r>
      <w:r w:rsidR="00ED2E4D">
        <w:rPr>
          <w:rStyle w:val="RevisionText"/>
        </w:rPr>
        <w:t>Nummer</w:t>
      </w:r>
      <w:r>
        <w:rPr>
          <w:rStyle w:val="RevisionText"/>
        </w:rPr>
        <w:t xml:space="preserve"> 1</w:t>
      </w:r>
      <w:r w:rsidRPr="002D63E9">
        <w:rPr>
          <w:rStyle w:val="RevisionText"/>
        </w:rPr>
        <w:t>“</w:t>
      </w:r>
      <w:r>
        <w:t xml:space="preserve"> ersetzt.</w:t>
      </w:r>
    </w:p>
    <w:p w:rsidR="00E7310A" w:rsidRDefault="00F2149C" w:rsidP="00AF5416">
      <w:pPr>
        <w:pStyle w:val="NummerierungStufe1"/>
      </w:pPr>
      <w:r>
        <w:t>§</w:t>
      </w:r>
      <w:bookmarkStart w:id="281" w:name="eNV_AF0A2CAFE04C4B5998ABD28831C3DD92_1"/>
      <w:bookmarkEnd w:id="281"/>
      <w:r>
        <w:t xml:space="preserve"> 72</w:t>
      </w:r>
      <w:r w:rsidR="00E7310A">
        <w:t xml:space="preserve"> </w:t>
      </w:r>
      <w:r w:rsidR="002D0F9F">
        <w:t xml:space="preserve">Absatz 7 </w:t>
      </w:r>
      <w:r w:rsidR="00E7310A">
        <w:t xml:space="preserve">wird wie folgt </w:t>
      </w:r>
      <w:r w:rsidR="00013B43">
        <w:t>gefasst</w:t>
      </w:r>
      <w:r w:rsidR="00E7310A">
        <w:t>:</w:t>
      </w:r>
    </w:p>
    <w:p w:rsidR="00E7310A" w:rsidRPr="00E7310A" w:rsidRDefault="000B7882" w:rsidP="002D0F9F">
      <w:pPr>
        <w:pStyle w:val="RevisionJuristischerAbsatzmanuell"/>
        <w:tabs>
          <w:tab w:val="clear" w:pos="850"/>
          <w:tab w:val="left" w:pos="1275"/>
        </w:tabs>
        <w:ind w:left="425" w:firstLine="350"/>
        <w:rPr>
          <w:rStyle w:val="Marker"/>
          <w:color w:val="800000"/>
        </w:rPr>
      </w:pPr>
      <w:r>
        <w:t>„(7)</w:t>
      </w:r>
      <w:r>
        <w:tab/>
      </w:r>
      <w:r w:rsidR="00E7310A" w:rsidRPr="000B7882">
        <w:t>Zur Prüfung des Vorliegens der Voraussetzungen der §§ 16d, 16e, 18a, 18b, 19</w:t>
      </w:r>
      <w:r w:rsidR="00F64197">
        <w:t xml:space="preserve"> bis 19c </w:t>
      </w:r>
      <w:r w:rsidR="00E7310A" w:rsidRPr="000B7882">
        <w:t>können die Ausländerbehörde</w:t>
      </w:r>
      <w:r w:rsidR="00CB2E78">
        <w:t>,</w:t>
      </w:r>
      <w:r w:rsidR="00E7310A" w:rsidRPr="000B7882">
        <w:t xml:space="preserve"> das Bundesamt für Migration und Flüch</w:t>
      </w:r>
      <w:r w:rsidR="00E7310A" w:rsidRPr="000B7882">
        <w:t>t</w:t>
      </w:r>
      <w:r w:rsidR="00E7310A" w:rsidRPr="000B7882">
        <w:t xml:space="preserve">linge </w:t>
      </w:r>
      <w:r w:rsidR="00CB2E78">
        <w:t xml:space="preserve">sowie die Auslandsvertretung </w:t>
      </w:r>
      <w:r w:rsidR="00E7310A" w:rsidRPr="000B7882">
        <w:t>die Bundesagentur für Arbeit auch dann beteil</w:t>
      </w:r>
      <w:r w:rsidR="00E7310A" w:rsidRPr="000B7882">
        <w:t>i</w:t>
      </w:r>
      <w:r w:rsidR="00E7310A" w:rsidRPr="000B7882">
        <w:t>gen, wenn sie deren Zustimmung nicht bedürfen.“</w:t>
      </w:r>
    </w:p>
    <w:p w:rsidR="00E91BBF" w:rsidRDefault="00E91BBF" w:rsidP="00E7127E">
      <w:pPr>
        <w:pStyle w:val="NummerierungStufe1"/>
      </w:pPr>
      <w:r>
        <w:t>I</w:t>
      </w:r>
      <w:bookmarkStart w:id="282" w:name="eNV_5D374DD46789437F9836E5CCA984E008_1"/>
      <w:bookmarkEnd w:id="282"/>
      <w:r>
        <w:t>n § 73 wird nach Absatz 3b folgender Absatz 3c eingefügt:</w:t>
      </w:r>
    </w:p>
    <w:p w:rsidR="00E91BBF" w:rsidRPr="000B7882" w:rsidRDefault="00E91BBF" w:rsidP="00584EC2">
      <w:pPr>
        <w:pStyle w:val="RevisionJuristischerAbsatzmanuell"/>
        <w:tabs>
          <w:tab w:val="clear" w:pos="850"/>
          <w:tab w:val="left" w:pos="1275"/>
        </w:tabs>
        <w:ind w:left="425" w:firstLine="350"/>
      </w:pPr>
      <w:r w:rsidRPr="000B7882">
        <w:t>„</w:t>
      </w:r>
      <w:r w:rsidR="000B7882" w:rsidRPr="000B7882">
        <w:t>(3c)</w:t>
      </w:r>
      <w:r w:rsidR="000B7882" w:rsidRPr="000B7882">
        <w:tab/>
      </w:r>
      <w:r w:rsidRPr="000B7882">
        <w:t>In Fällen der Mobilität nach den §§ 16c, 18</w:t>
      </w:r>
      <w:r w:rsidR="004A7009">
        <w:t>e</w:t>
      </w:r>
      <w:r w:rsidRPr="000B7882">
        <w:t xml:space="preserve"> und 19a ist auch das Bunde</w:t>
      </w:r>
      <w:r w:rsidRPr="000B7882">
        <w:t>s</w:t>
      </w:r>
      <w:r w:rsidRPr="000B7882">
        <w:t xml:space="preserve">amt für Migration und Flüchtlinge zu Übermittlungen nach </w:t>
      </w:r>
      <w:r w:rsidR="00623257">
        <w:t>Absatz 2</w:t>
      </w:r>
      <w:r w:rsidR="00013B43">
        <w:t xml:space="preserve"> </w:t>
      </w:r>
      <w:r w:rsidR="00623257">
        <w:t>und die Siche</w:t>
      </w:r>
      <w:r w:rsidR="00623257">
        <w:t>r</w:t>
      </w:r>
      <w:r w:rsidR="00623257">
        <w:t>heitsbehörden zu Rückmeldungen nach Absatz</w:t>
      </w:r>
      <w:r w:rsidRPr="000B7882">
        <w:t xml:space="preserve"> 3 berechtigt.“</w:t>
      </w:r>
    </w:p>
    <w:p w:rsidR="0048129B" w:rsidRDefault="00303AC2" w:rsidP="00E7127E">
      <w:pPr>
        <w:pStyle w:val="NummerierungStufe1"/>
      </w:pPr>
      <w:r>
        <w:t>§</w:t>
      </w:r>
      <w:bookmarkStart w:id="283" w:name="eNV_CAD7F3506285439C939AF0407650F5F8_1"/>
      <w:bookmarkEnd w:id="283"/>
      <w:r>
        <w:t xml:space="preserve"> 75 wird </w:t>
      </w:r>
      <w:r w:rsidR="0048129B">
        <w:t>wie fo</w:t>
      </w:r>
      <w:r w:rsidR="009046BD">
        <w:t>l</w:t>
      </w:r>
      <w:r w:rsidR="0048129B">
        <w:t xml:space="preserve">gt geändert: </w:t>
      </w:r>
    </w:p>
    <w:p w:rsidR="00303AC2" w:rsidRDefault="0048129B" w:rsidP="00B618C7">
      <w:pPr>
        <w:pStyle w:val="NummerierungStufe2"/>
      </w:pPr>
      <w:r>
        <w:t>N</w:t>
      </w:r>
      <w:bookmarkStart w:id="284" w:name="eNV_3FE95B13337B4F7F9EA1A73FFBE956DA_1"/>
      <w:bookmarkEnd w:id="284"/>
      <w:r w:rsidR="00303AC2">
        <w:t>ach Nummer 5</w:t>
      </w:r>
      <w:r>
        <w:t xml:space="preserve"> wird</w:t>
      </w:r>
      <w:r w:rsidR="00303AC2">
        <w:t xml:space="preserve"> folgende Nummer 5a eingefügt:</w:t>
      </w:r>
    </w:p>
    <w:p w:rsidR="00303AC2" w:rsidRDefault="000B7882" w:rsidP="00B618C7">
      <w:pPr>
        <w:pStyle w:val="RevisionNummerierungStufe1manuell"/>
        <w:tabs>
          <w:tab w:val="clear" w:pos="425"/>
          <w:tab w:val="left" w:pos="1350"/>
        </w:tabs>
        <w:ind w:left="1350" w:hanging="500"/>
      </w:pPr>
      <w:r>
        <w:t>„5a.</w:t>
      </w:r>
      <w:r>
        <w:tab/>
      </w:r>
      <w:r w:rsidR="007A539E" w:rsidRPr="000B7882">
        <w:t>Prüfung und Ablehnung der</w:t>
      </w:r>
      <w:r w:rsidR="00303AC2" w:rsidRPr="000B7882">
        <w:t xml:space="preserve"> Mitteilung</w:t>
      </w:r>
      <w:r w:rsidR="007A539E" w:rsidRPr="000B7882">
        <w:t>en nach §</w:t>
      </w:r>
      <w:r w:rsidR="00303AC2" w:rsidRPr="000B7882">
        <w:t xml:space="preserve"> 16</w:t>
      </w:r>
      <w:r w:rsidR="000F20CE" w:rsidRPr="000B7882">
        <w:t>c</w:t>
      </w:r>
      <w:r w:rsidR="007A539E" w:rsidRPr="000B7882">
        <w:t xml:space="preserve"> Absatz 1</w:t>
      </w:r>
      <w:r w:rsidR="00303AC2" w:rsidRPr="000B7882">
        <w:t xml:space="preserve">, </w:t>
      </w:r>
      <w:r w:rsidR="000F20CE" w:rsidRPr="000B7882">
        <w:t>§ 18</w:t>
      </w:r>
      <w:r w:rsidR="004A7009">
        <w:t>e</w:t>
      </w:r>
      <w:r w:rsidR="000F20CE" w:rsidRPr="000B7882">
        <w:t xml:space="preserve"> Absatz 1 und </w:t>
      </w:r>
      <w:r w:rsidR="007A539E" w:rsidRPr="000B7882">
        <w:t xml:space="preserve">§ </w:t>
      </w:r>
      <w:r w:rsidR="00303AC2" w:rsidRPr="000B7882">
        <w:t>19</w:t>
      </w:r>
      <w:r w:rsidR="000F20CE" w:rsidRPr="000B7882">
        <w:t>a</w:t>
      </w:r>
      <w:r w:rsidR="00303AC2" w:rsidRPr="000B7882">
        <w:t xml:space="preserve"> </w:t>
      </w:r>
      <w:r w:rsidR="007A539E" w:rsidRPr="000B7882">
        <w:t>Absatz 1;“</w:t>
      </w:r>
    </w:p>
    <w:p w:rsidR="0048129B" w:rsidRPr="000B7882" w:rsidRDefault="0048129B" w:rsidP="00B618C7">
      <w:pPr>
        <w:pStyle w:val="NummerierungStufe2"/>
      </w:pPr>
      <w:r>
        <w:t>I</w:t>
      </w:r>
      <w:bookmarkStart w:id="285" w:name="eNV_CDC04F1B712949029EE660D9B8066AC7_1"/>
      <w:bookmarkEnd w:id="285"/>
      <w:r>
        <w:t xml:space="preserve">n Nummer 10 wird die Angabe </w:t>
      </w:r>
      <w:r w:rsidRPr="00B618C7">
        <w:rPr>
          <w:rStyle w:val="RevisionText"/>
        </w:rPr>
        <w:t>„</w:t>
      </w:r>
      <w:r>
        <w:rPr>
          <w:rStyle w:val="RevisionText"/>
        </w:rPr>
        <w:t>§ 20</w:t>
      </w:r>
      <w:r w:rsidRPr="0048129B">
        <w:rPr>
          <w:rStyle w:val="RevisionText"/>
        </w:rPr>
        <w:t>“</w:t>
      </w:r>
      <w:r>
        <w:t xml:space="preserve"> durch die Angabe </w:t>
      </w:r>
      <w:r w:rsidRPr="00B618C7">
        <w:rPr>
          <w:rStyle w:val="RevisionText"/>
        </w:rPr>
        <w:t>„</w:t>
      </w:r>
      <w:r>
        <w:rPr>
          <w:rStyle w:val="RevisionText"/>
        </w:rPr>
        <w:t>§ 18d</w:t>
      </w:r>
      <w:r w:rsidRPr="0048129B">
        <w:rPr>
          <w:rStyle w:val="RevisionText"/>
        </w:rPr>
        <w:t>“</w:t>
      </w:r>
      <w:r>
        <w:t xml:space="preserve"> ersetzt.</w:t>
      </w:r>
    </w:p>
    <w:p w:rsidR="005E6353" w:rsidRDefault="00E24A10" w:rsidP="00E7127E">
      <w:pPr>
        <w:pStyle w:val="NummerierungStufe1"/>
      </w:pPr>
      <w:r w:rsidRPr="00B001EB">
        <w:rPr>
          <w:rStyle w:val="Einzelverweisziel"/>
        </w:rPr>
        <w:t>D</w:t>
      </w:r>
      <w:bookmarkStart w:id="286" w:name="eNV_58B7B3D98CEB464EB5908447537FE86F_1"/>
      <w:bookmarkStart w:id="287" w:name="eNV_C4EC09A264E847EEA7D21E5563FA93DA_1"/>
      <w:bookmarkStart w:id="288" w:name="eNV_493AE79CF8B54EAFA310358A87AF0F29_1"/>
      <w:bookmarkStart w:id="289" w:name="eNV_C1235F69C459485EB421E2DF5D9C22B2_1"/>
      <w:bookmarkEnd w:id="286"/>
      <w:r w:rsidRPr="00B001EB">
        <w:rPr>
          <w:rStyle w:val="Einzelverweisziel"/>
        </w:rPr>
        <w:t xml:space="preserve">em </w:t>
      </w:r>
      <w:r w:rsidR="005E6353" w:rsidRPr="00B001EB">
        <w:rPr>
          <w:rStyle w:val="Einzelverweisziel"/>
        </w:rPr>
        <w:t>§</w:t>
      </w:r>
      <w:bookmarkEnd w:id="287"/>
      <w:bookmarkEnd w:id="288"/>
      <w:bookmarkEnd w:id="289"/>
      <w:r w:rsidR="005E6353">
        <w:t xml:space="preserve"> 80 Absatz 1 wird folgender Satz 2 angefügt:</w:t>
      </w:r>
    </w:p>
    <w:p w:rsidR="005E6353" w:rsidRPr="000B7882" w:rsidRDefault="005E6353" w:rsidP="00584EC2">
      <w:pPr>
        <w:pStyle w:val="RevisionJuristischerAbsatzFolgeabsatz"/>
        <w:ind w:left="425"/>
      </w:pPr>
      <w:r w:rsidRPr="000B7882">
        <w:t>„Sofern der Ausländer das 18. Lebensjahr noch nicht vollendet hat, müssen die zur Personensorge berechtigten Personen einem geplanten Aufenthalt nach Kapitel 2 Abschnitten 3 und 4 zustimmen.“</w:t>
      </w:r>
    </w:p>
    <w:p w:rsidR="001E1F7D" w:rsidRDefault="001E1F7D" w:rsidP="00E7127E">
      <w:pPr>
        <w:pStyle w:val="NummerierungStufe1"/>
      </w:pPr>
      <w:r w:rsidRPr="00B001EB">
        <w:rPr>
          <w:rStyle w:val="Einzelverweisziel"/>
        </w:rPr>
        <w:t>N</w:t>
      </w:r>
      <w:bookmarkStart w:id="290" w:name="eNV_E39472450E0541ACAC96182D2A6CEB73_1"/>
      <w:bookmarkStart w:id="291" w:name="eNV_F2B39278A46E4FDC9B3D9995374C408E_1"/>
      <w:bookmarkStart w:id="292" w:name="eNV_6B8D5CF123C14B75BAE219C665052073_1"/>
      <w:bookmarkStart w:id="293" w:name="eNV_04389CE891024AA0B9FF30FA96D7DA13_1"/>
      <w:bookmarkEnd w:id="290"/>
      <w:r w:rsidRPr="00B001EB">
        <w:rPr>
          <w:rStyle w:val="Einzelverweisziel"/>
        </w:rPr>
        <w:t>ach §</w:t>
      </w:r>
      <w:bookmarkEnd w:id="291"/>
      <w:bookmarkEnd w:id="292"/>
      <w:bookmarkEnd w:id="293"/>
      <w:r w:rsidRPr="00731F13">
        <w:t xml:space="preserve"> </w:t>
      </w:r>
      <w:r>
        <w:t>81 wird folgender § 81a eingefügt:</w:t>
      </w:r>
    </w:p>
    <w:p w:rsidR="001E1F7D" w:rsidRPr="000B7882" w:rsidRDefault="001E1F7D" w:rsidP="00584EC2">
      <w:pPr>
        <w:pStyle w:val="RevisionParagraphBezeichnermanuell"/>
        <w:ind w:left="425" w:hanging="75"/>
      </w:pPr>
      <w:r w:rsidRPr="000B7882">
        <w:t>„§ 81a</w:t>
      </w:r>
    </w:p>
    <w:p w:rsidR="001E1F7D" w:rsidRPr="000B7882" w:rsidRDefault="00C104E2" w:rsidP="00584EC2">
      <w:pPr>
        <w:pStyle w:val="RevisionParagraphberschrift"/>
        <w:ind w:left="425"/>
      </w:pPr>
      <w:r>
        <w:t>B</w:t>
      </w:r>
      <w:r w:rsidR="003C0F53">
        <w:t>eschleunigtes Fachkräfteverfahren</w:t>
      </w:r>
    </w:p>
    <w:p w:rsidR="001E1F7D" w:rsidRPr="000B7882" w:rsidRDefault="001E1F7D" w:rsidP="002362FA">
      <w:pPr>
        <w:pStyle w:val="RevisionJuristischerAbsatz"/>
        <w:numPr>
          <w:ilvl w:val="2"/>
          <w:numId w:val="7"/>
        </w:numPr>
        <w:tabs>
          <w:tab w:val="clear" w:pos="850"/>
          <w:tab w:val="num" w:pos="1275"/>
        </w:tabs>
        <w:ind w:left="425"/>
      </w:pPr>
      <w:r w:rsidRPr="000B7882">
        <w:t xml:space="preserve">Arbeitgeber können bei der </w:t>
      </w:r>
      <w:r w:rsidR="001E4520">
        <w:t>zentralen</w:t>
      </w:r>
      <w:r w:rsidRPr="000B7882">
        <w:t xml:space="preserve"> </w:t>
      </w:r>
      <w:r w:rsidR="001E4520">
        <w:t>Ausländerbehörde</w:t>
      </w:r>
      <w:r w:rsidR="00EC6538" w:rsidRPr="000B7882">
        <w:t xml:space="preserve"> </w:t>
      </w:r>
      <w:r w:rsidRPr="000B7882">
        <w:t xml:space="preserve">nach § 71 Absatz 1 Satz 3 in Vollmacht </w:t>
      </w:r>
      <w:r w:rsidR="00EC6538" w:rsidRPr="000B7882">
        <w:t>d</w:t>
      </w:r>
      <w:r w:rsidR="00657475">
        <w:t xml:space="preserve">er Fachkraft </w:t>
      </w:r>
      <w:r w:rsidRPr="000B7882">
        <w:t xml:space="preserve">ein beschleunigtes </w:t>
      </w:r>
      <w:r w:rsidR="00EC6538" w:rsidRPr="000B7882">
        <w:t>Fachkräfte</w:t>
      </w:r>
      <w:r w:rsidR="00657475">
        <w:t>verfahren beantr</w:t>
      </w:r>
      <w:r w:rsidR="00657475">
        <w:t>a</w:t>
      </w:r>
      <w:r w:rsidR="00657475">
        <w:t>gen.</w:t>
      </w:r>
    </w:p>
    <w:p w:rsidR="00EC6538" w:rsidRDefault="00EC6538" w:rsidP="002362FA">
      <w:pPr>
        <w:pStyle w:val="RevisionJuristischerAbsatz"/>
        <w:numPr>
          <w:ilvl w:val="2"/>
          <w:numId w:val="7"/>
        </w:numPr>
        <w:tabs>
          <w:tab w:val="clear" w:pos="850"/>
          <w:tab w:val="num" w:pos="1275"/>
        </w:tabs>
        <w:ind w:left="425"/>
      </w:pPr>
      <w:r>
        <w:t xml:space="preserve">Arbeitgeber und </w:t>
      </w:r>
      <w:r w:rsidR="001E4520">
        <w:t>zentrale</w:t>
      </w:r>
      <w:r>
        <w:t xml:space="preserve"> </w:t>
      </w:r>
      <w:r w:rsidR="001E4520">
        <w:t>Ausländerb</w:t>
      </w:r>
      <w:r>
        <w:t>ehörde schließen dazu eine Vereinb</w:t>
      </w:r>
      <w:r>
        <w:t>a</w:t>
      </w:r>
      <w:r>
        <w:t>rung, die insbesondere umfasst:</w:t>
      </w:r>
    </w:p>
    <w:p w:rsidR="00EC6538" w:rsidRDefault="00EC6538" w:rsidP="00584EC2">
      <w:pPr>
        <w:pStyle w:val="RevisionNummerierungStufe1"/>
        <w:tabs>
          <w:tab w:val="clear" w:pos="425"/>
          <w:tab w:val="num" w:pos="850"/>
        </w:tabs>
        <w:ind w:left="850"/>
      </w:pPr>
      <w:r>
        <w:t>Kontaktdaten</w:t>
      </w:r>
      <w:r w:rsidR="001E4520">
        <w:t xml:space="preserve"> der Fachkraft, des Arbeitgebers und der Behörde</w:t>
      </w:r>
      <w:r w:rsidR="00DC2EDD">
        <w:t>,</w:t>
      </w:r>
    </w:p>
    <w:p w:rsidR="001E4520" w:rsidRDefault="001E4520" w:rsidP="00584EC2">
      <w:pPr>
        <w:pStyle w:val="RevisionNummerierungStufe1"/>
        <w:tabs>
          <w:tab w:val="clear" w:pos="425"/>
          <w:tab w:val="num" w:pos="850"/>
        </w:tabs>
        <w:ind w:left="850"/>
      </w:pPr>
      <w:r>
        <w:t>Bevollmächtigung des Arbeitgebers durch die Fachkraft,</w:t>
      </w:r>
    </w:p>
    <w:p w:rsidR="00EC6538" w:rsidRDefault="00EC6538" w:rsidP="00584EC2">
      <w:pPr>
        <w:pStyle w:val="RevisionNummerierungStufe1"/>
        <w:tabs>
          <w:tab w:val="clear" w:pos="425"/>
          <w:tab w:val="num" w:pos="850"/>
        </w:tabs>
        <w:ind w:left="850"/>
      </w:pPr>
      <w:r>
        <w:t xml:space="preserve">Mitwirkungspflicht </w:t>
      </w:r>
      <w:r w:rsidR="00974E09">
        <w:t>der F</w:t>
      </w:r>
      <w:r w:rsidR="001E4520">
        <w:t xml:space="preserve">achkraft </w:t>
      </w:r>
      <w:r>
        <w:t>nach § 82 Absatz 1 Satz 1</w:t>
      </w:r>
      <w:r w:rsidR="00DC2EDD">
        <w:t>,</w:t>
      </w:r>
    </w:p>
    <w:p w:rsidR="00EC6538" w:rsidRDefault="001E4520" w:rsidP="00584EC2">
      <w:pPr>
        <w:pStyle w:val="RevisionNummerierungStufe1"/>
        <w:tabs>
          <w:tab w:val="clear" w:pos="425"/>
          <w:tab w:val="num" w:pos="850"/>
        </w:tabs>
        <w:ind w:left="850"/>
      </w:pPr>
      <w:r>
        <w:t xml:space="preserve">von der Fachkraft </w:t>
      </w:r>
      <w:r w:rsidR="00EC6538">
        <w:t>vorzulegende Nachweise</w:t>
      </w:r>
      <w:r w:rsidR="00DC2EDD">
        <w:t>,</w:t>
      </w:r>
    </w:p>
    <w:p w:rsidR="00EC6538" w:rsidRDefault="00EC6538" w:rsidP="00584EC2">
      <w:pPr>
        <w:pStyle w:val="RevisionNummerierungStufe1"/>
        <w:tabs>
          <w:tab w:val="clear" w:pos="425"/>
          <w:tab w:val="num" w:pos="850"/>
        </w:tabs>
        <w:ind w:left="850"/>
      </w:pPr>
      <w:r>
        <w:t xml:space="preserve">Beschreibung der Abläufe </w:t>
      </w:r>
      <w:r w:rsidR="001E4520">
        <w:t>einschließlich</w:t>
      </w:r>
      <w:r>
        <w:t xml:space="preserve"> Beteiligte</w:t>
      </w:r>
      <w:r w:rsidR="001E4520">
        <w:t>r</w:t>
      </w:r>
      <w:r>
        <w:t xml:space="preserve"> und Erledigungsfristen</w:t>
      </w:r>
      <w:r w:rsidR="00DC2EDD">
        <w:t>,</w:t>
      </w:r>
    </w:p>
    <w:p w:rsidR="00EC6538" w:rsidRDefault="00EC6538" w:rsidP="00584EC2">
      <w:pPr>
        <w:pStyle w:val="RevisionNummerierungStufe1"/>
        <w:tabs>
          <w:tab w:val="clear" w:pos="425"/>
          <w:tab w:val="num" w:pos="850"/>
        </w:tabs>
        <w:ind w:left="850"/>
      </w:pPr>
      <w:r>
        <w:lastRenderedPageBreak/>
        <w:t xml:space="preserve">Mitwirkungspflicht des Arbeitgebers nach § 4a Absatz </w:t>
      </w:r>
      <w:r w:rsidR="00537383">
        <w:t>5</w:t>
      </w:r>
      <w:r>
        <w:t xml:space="preserve"> </w:t>
      </w:r>
      <w:r w:rsidR="003C6976">
        <w:t>Satz 3 Nummer 3</w:t>
      </w:r>
      <w:r w:rsidR="001E4520">
        <w:t xml:space="preserve"> und</w:t>
      </w:r>
    </w:p>
    <w:p w:rsidR="00EC6538" w:rsidRDefault="00EC6538" w:rsidP="00584EC2">
      <w:pPr>
        <w:pStyle w:val="RevisionNummerierungStufe1"/>
        <w:tabs>
          <w:tab w:val="clear" w:pos="425"/>
          <w:tab w:val="num" w:pos="850"/>
        </w:tabs>
        <w:ind w:left="850"/>
      </w:pPr>
      <w:r>
        <w:t>Folgen bei Nichteinhalt</w:t>
      </w:r>
      <w:r w:rsidR="001E4520">
        <w:t>e</w:t>
      </w:r>
      <w:r>
        <w:t>n der Vereinbarung</w:t>
      </w:r>
      <w:r w:rsidR="00DC2EDD">
        <w:t>.</w:t>
      </w:r>
    </w:p>
    <w:p w:rsidR="001E1F7D" w:rsidRDefault="001E4520" w:rsidP="002362FA">
      <w:pPr>
        <w:pStyle w:val="RevisionJuristischerAbsatz"/>
        <w:numPr>
          <w:ilvl w:val="2"/>
          <w:numId w:val="7"/>
        </w:numPr>
        <w:tabs>
          <w:tab w:val="clear" w:pos="850"/>
          <w:tab w:val="num" w:pos="1275"/>
        </w:tabs>
        <w:ind w:left="425"/>
      </w:pPr>
      <w:r>
        <w:t>Im Rah</w:t>
      </w:r>
      <w:r w:rsidR="00EC6538">
        <w:t>m</w:t>
      </w:r>
      <w:r>
        <w:t>en des</w:t>
      </w:r>
      <w:r w:rsidR="00EC6538">
        <w:t xml:space="preserve"> beschleunigten Fachkräftev</w:t>
      </w:r>
      <w:r w:rsidR="001E1F7D">
        <w:t xml:space="preserve">erfahren </w:t>
      </w:r>
      <w:r w:rsidR="00357CE9">
        <w:t>ist</w:t>
      </w:r>
      <w:r>
        <w:t xml:space="preserve"> es </w:t>
      </w:r>
      <w:r w:rsidR="00357CE9">
        <w:t xml:space="preserve">Aufgabe </w:t>
      </w:r>
      <w:r>
        <w:t>der zen</w:t>
      </w:r>
      <w:r>
        <w:t>t</w:t>
      </w:r>
      <w:r>
        <w:t>ralen Ausländerbehörde:</w:t>
      </w:r>
    </w:p>
    <w:p w:rsidR="001E4520" w:rsidRDefault="001E4520" w:rsidP="00584EC2">
      <w:pPr>
        <w:pStyle w:val="RevisionNummerierungStufe1"/>
        <w:tabs>
          <w:tab w:val="clear" w:pos="425"/>
          <w:tab w:val="num" w:pos="850"/>
        </w:tabs>
        <w:ind w:left="850"/>
      </w:pPr>
      <w:r>
        <w:t>den Arbeitgeber zum Verfahren und den einzureichenden Nachweisen zu ber</w:t>
      </w:r>
      <w:r>
        <w:t>a</w:t>
      </w:r>
      <w:r>
        <w:t>ten;</w:t>
      </w:r>
    </w:p>
    <w:p w:rsidR="001E4520" w:rsidRDefault="001E4520" w:rsidP="00584EC2">
      <w:pPr>
        <w:pStyle w:val="RevisionNummerierungStufe1"/>
        <w:tabs>
          <w:tab w:val="clear" w:pos="425"/>
          <w:tab w:val="num" w:pos="850"/>
        </w:tabs>
        <w:ind w:left="850"/>
      </w:pPr>
      <w:r>
        <w:t xml:space="preserve">gegebenenfalls das Verfahren zur </w:t>
      </w:r>
      <w:r w:rsidR="003C0F53">
        <w:t xml:space="preserve">Feststellung der Gleichwertigkeit </w:t>
      </w:r>
      <w:r>
        <w:t>der berufl</w:t>
      </w:r>
      <w:r>
        <w:t>i</w:t>
      </w:r>
      <w:r>
        <w:t xml:space="preserve">chen Qualifikation bei der </w:t>
      </w:r>
      <w:r w:rsidR="009B5C9E">
        <w:t>zuständigen Anerkennungsstelle unter Hinweis auf das beschleunigte Fachkräfteverfahren einzuleiten. Ist die zuständige Anerkennung</w:t>
      </w:r>
      <w:r w:rsidR="009B5C9E">
        <w:t>s</w:t>
      </w:r>
      <w:r w:rsidR="009B5C9E">
        <w:t xml:space="preserve">stelle nicht amtsbekannt, erfolgt die Einleitung gegenüber der </w:t>
      </w:r>
      <w:r w:rsidR="00A2645D">
        <w:t>Zentralen Servic</w:t>
      </w:r>
      <w:r w:rsidR="00A2645D">
        <w:t>e</w:t>
      </w:r>
      <w:r w:rsidR="00A2645D">
        <w:t>stelle für di</w:t>
      </w:r>
      <w:r w:rsidR="00E87660">
        <w:t>e Anerkennung ausländischer Ber</w:t>
      </w:r>
      <w:r w:rsidR="00A2645D">
        <w:t>u</w:t>
      </w:r>
      <w:r w:rsidR="00E87660">
        <w:t>f</w:t>
      </w:r>
      <w:r w:rsidR="00A2645D">
        <w:t>sabschlüsse</w:t>
      </w:r>
      <w:r w:rsidR="009B5C9E">
        <w:t>;</w:t>
      </w:r>
    </w:p>
    <w:p w:rsidR="009B5C9E" w:rsidRDefault="009B5C9E" w:rsidP="00584EC2">
      <w:pPr>
        <w:pStyle w:val="RevisionNummerierungStufe1"/>
        <w:tabs>
          <w:tab w:val="clear" w:pos="425"/>
          <w:tab w:val="num" w:pos="850"/>
        </w:tabs>
        <w:ind w:left="850"/>
      </w:pPr>
      <w:r>
        <w:t>gegebenenfalls die Eingangs- und Vollständigkeitsbestätigung der Anerke</w:t>
      </w:r>
      <w:r>
        <w:t>n</w:t>
      </w:r>
      <w:r>
        <w:t xml:space="preserve">nungsstelle dem Arbeitgeber unverzüglich zur Kenntnis zu übersenden. </w:t>
      </w:r>
      <w:r w:rsidR="00974E09">
        <w:t>Bei A</w:t>
      </w:r>
      <w:r>
        <w:t>n</w:t>
      </w:r>
      <w:r>
        <w:t>forderung weiterer Nachweise durch die Anerkennungsstelle und bei Entsche</w:t>
      </w:r>
      <w:r>
        <w:t>i</w:t>
      </w:r>
      <w:r>
        <w:t xml:space="preserve">dung über die </w:t>
      </w:r>
      <w:r w:rsidR="003C0F53">
        <w:t xml:space="preserve">Feststellung der Gleichwertigkeit </w:t>
      </w:r>
      <w:r>
        <w:t>der beruflichen Qualifikation ist der Arbeitgeber innerhalb von drei Werktagen ab Eingang zur Aushändigung und Besprechung des weiteren Ablaufs einzuladen;</w:t>
      </w:r>
    </w:p>
    <w:p w:rsidR="009B5C9E" w:rsidRDefault="009B5C9E" w:rsidP="00584EC2">
      <w:pPr>
        <w:pStyle w:val="RevisionNummerierungStufe1"/>
        <w:tabs>
          <w:tab w:val="clear" w:pos="425"/>
          <w:tab w:val="num" w:pos="850"/>
        </w:tabs>
        <w:ind w:left="850"/>
      </w:pPr>
      <w:r>
        <w:t>soweit erforderlich unter Hinweis auf das beschleunigte Fachkräfteverfahren die Zustimmung der Bundesagentur für Arbeit einzuholen;</w:t>
      </w:r>
    </w:p>
    <w:p w:rsidR="009B5C9E" w:rsidRDefault="009B5C9E" w:rsidP="00584EC2">
      <w:pPr>
        <w:pStyle w:val="RevisionNummerierungStufe1"/>
        <w:tabs>
          <w:tab w:val="clear" w:pos="425"/>
          <w:tab w:val="num" w:pos="850"/>
        </w:tabs>
        <w:ind w:left="850"/>
      </w:pPr>
      <w:r>
        <w:t>die zuständige Auslandsvertretung über die bevorstehende Visumantragstellung durch die Fachkraft zu informieren und</w:t>
      </w:r>
    </w:p>
    <w:p w:rsidR="009B5C9E" w:rsidRDefault="009B5C9E" w:rsidP="00584EC2">
      <w:pPr>
        <w:pStyle w:val="RevisionNummerierungStufe1"/>
        <w:tabs>
          <w:tab w:val="clear" w:pos="425"/>
          <w:tab w:val="num" w:pos="850"/>
        </w:tabs>
        <w:ind w:left="850"/>
      </w:pPr>
      <w:r>
        <w:t>nach Vorliegen aller Voraussetzungen der Visumerteilung unverzüglich vorab z</w:t>
      </w:r>
      <w:r>
        <w:t>u</w:t>
      </w:r>
      <w:r>
        <w:t>zustimmen.</w:t>
      </w:r>
    </w:p>
    <w:p w:rsidR="00A2645D" w:rsidRDefault="00A2645D" w:rsidP="00C74BF9">
      <w:pPr>
        <w:pStyle w:val="RevisionNummerierungFolgeabsatzStufe1"/>
      </w:pPr>
      <w:r>
        <w:t>Stellt die Anerkennungsstelle durch Bescheid fest, dass die im Ausland erworbene Berufsqualifikation nicht gleichwertig ist, die Gleichwertigkeit aber durch eine Au</w:t>
      </w:r>
      <w:r>
        <w:t>s</w:t>
      </w:r>
      <w:r>
        <w:t>gleichs- oder Anpassungsmaßnahme erreicht werden kann, kann das Verfahren nach § 81a mit dem Ziel der Einreise zum Zweck des § 16d fortgeführt werden.</w:t>
      </w:r>
    </w:p>
    <w:p w:rsidR="00CA1E91" w:rsidRDefault="001E1F7D" w:rsidP="002362FA">
      <w:pPr>
        <w:pStyle w:val="RevisionJuristischerAbsatz"/>
        <w:numPr>
          <w:ilvl w:val="2"/>
          <w:numId w:val="7"/>
        </w:numPr>
        <w:tabs>
          <w:tab w:val="clear" w:pos="850"/>
          <w:tab w:val="num" w:pos="1275"/>
        </w:tabs>
        <w:ind w:left="425"/>
      </w:pPr>
      <w:r>
        <w:t xml:space="preserve">Dieses Verfahren </w:t>
      </w:r>
      <w:r w:rsidR="00D863C7">
        <w:t xml:space="preserve">findet </w:t>
      </w:r>
      <w:r>
        <w:t xml:space="preserve">auch </w:t>
      </w:r>
      <w:r w:rsidR="00D863C7">
        <w:t>auf</w:t>
      </w:r>
      <w:r>
        <w:t xml:space="preserve"> Ehegatten oder Lebenspartner und minde</w:t>
      </w:r>
      <w:r>
        <w:t>r</w:t>
      </w:r>
      <w:r>
        <w:t>jährige, unverheiratete Kinder</w:t>
      </w:r>
      <w:r w:rsidR="00D863C7">
        <w:t xml:space="preserve"> Anwendung</w:t>
      </w:r>
      <w:r>
        <w:t>, die gleichzeitig mit der Fachkraft einre</w:t>
      </w:r>
      <w:r>
        <w:t>i</w:t>
      </w:r>
      <w:r>
        <w:t>sen.</w:t>
      </w:r>
    </w:p>
    <w:p w:rsidR="001E1F7D" w:rsidRDefault="00CA1E91" w:rsidP="002362FA">
      <w:pPr>
        <w:pStyle w:val="RevisionJuristischerAbsatz"/>
        <w:numPr>
          <w:ilvl w:val="2"/>
          <w:numId w:val="7"/>
        </w:numPr>
        <w:tabs>
          <w:tab w:val="clear" w:pos="850"/>
          <w:tab w:val="num" w:pos="1275"/>
        </w:tabs>
        <w:ind w:left="425"/>
      </w:pPr>
      <w:r>
        <w:t>Absätze 1 bis 4 gelten auch für sonstige qualifizierte Beschäftigte.</w:t>
      </w:r>
      <w:r w:rsidR="001E1F7D">
        <w:t>“</w:t>
      </w:r>
    </w:p>
    <w:p w:rsidR="000F2DD3" w:rsidRDefault="00F24012" w:rsidP="00E7127E">
      <w:pPr>
        <w:pStyle w:val="NummerierungStufe1"/>
      </w:pPr>
      <w:r w:rsidRPr="00B001EB">
        <w:rPr>
          <w:rStyle w:val="Einzelverweisziel"/>
        </w:rPr>
        <w:t>§</w:t>
      </w:r>
      <w:bookmarkStart w:id="294" w:name="eNV_31E834BA0FF14AD6943692AE8A0BAC7B_1"/>
      <w:bookmarkStart w:id="295" w:name="eNV_4B6158F7120C4674920DB9A7A5936A5C_1"/>
      <w:bookmarkEnd w:id="294"/>
      <w:r w:rsidRPr="00B001EB">
        <w:rPr>
          <w:rStyle w:val="Einzelverweisziel"/>
        </w:rPr>
        <w:t xml:space="preserve"> 82</w:t>
      </w:r>
      <w:bookmarkEnd w:id="295"/>
      <w:r w:rsidRPr="00B001EB">
        <w:t xml:space="preserve"> </w:t>
      </w:r>
      <w:r w:rsidR="00FC739A">
        <w:t xml:space="preserve">Absatz 6 </w:t>
      </w:r>
      <w:r w:rsidR="000F2DD3">
        <w:t>wird wie folgt geändert:</w:t>
      </w:r>
    </w:p>
    <w:p w:rsidR="00DC7514" w:rsidRDefault="00FC739A" w:rsidP="00BD49C2">
      <w:pPr>
        <w:pStyle w:val="NummerierungStufe2"/>
      </w:pPr>
      <w:r w:rsidRPr="00B001EB">
        <w:rPr>
          <w:rStyle w:val="Einzelverweisziel"/>
        </w:rPr>
        <w:t>S</w:t>
      </w:r>
      <w:bookmarkStart w:id="296" w:name="eNV_FE4A79AB11234046916516569A468B5D_1"/>
      <w:bookmarkStart w:id="297" w:name="eNV_2A483E715AF3460592DAFF628B39CE81_1"/>
      <w:bookmarkEnd w:id="296"/>
      <w:r w:rsidRPr="00B001EB">
        <w:rPr>
          <w:rStyle w:val="Einzelverweisziel"/>
        </w:rPr>
        <w:t>atz 1</w:t>
      </w:r>
      <w:bookmarkEnd w:id="297"/>
      <w:r w:rsidRPr="00B001EB">
        <w:t xml:space="preserve"> </w:t>
      </w:r>
      <w:r>
        <w:t xml:space="preserve">wird </w:t>
      </w:r>
      <w:r w:rsidR="00DF5B4B">
        <w:t>wie folgt gefasst</w:t>
      </w:r>
      <w:r w:rsidR="00DC7514">
        <w:t>:</w:t>
      </w:r>
    </w:p>
    <w:p w:rsidR="00CD1D7B" w:rsidRDefault="00CD1D7B" w:rsidP="000F2DD3">
      <w:pPr>
        <w:pStyle w:val="RevisionJuristischerAbsatzFolgeabsatz"/>
        <w:ind w:left="850"/>
      </w:pPr>
      <w:r>
        <w:t xml:space="preserve">„Ausländer, die im Besitz einer Aufenthaltserlaubnis nach Kapitel 2 Abschnitt 3 oder 4 sind, sind verpflichtet, der zuständigen Ausländerbehörde </w:t>
      </w:r>
      <w:r w:rsidR="00F64197">
        <w:t xml:space="preserve">innerhalb von zwei Wochen </w:t>
      </w:r>
      <w:r>
        <w:t>m</w:t>
      </w:r>
      <w:r w:rsidR="00974E09">
        <w:t>itzuteilen, wenn die Ausbildung</w:t>
      </w:r>
      <w:r>
        <w:t xml:space="preserve"> oder die Erwerbstätigkeit, für die der Aufenthaltstitel erteilt wurde, vorzeitig beendet wird.“</w:t>
      </w:r>
    </w:p>
    <w:p w:rsidR="000F2DD3" w:rsidRDefault="000F2DD3" w:rsidP="00BD49C2">
      <w:pPr>
        <w:pStyle w:val="NummerierungStufe2"/>
      </w:pPr>
      <w:r>
        <w:t>S</w:t>
      </w:r>
      <w:bookmarkStart w:id="298" w:name="eNV_921C735C2E5E44BBBE16C1394E46D3CD_1"/>
      <w:bookmarkEnd w:id="298"/>
      <w:r>
        <w:t xml:space="preserve">atz 2 wird </w:t>
      </w:r>
      <w:r w:rsidR="002D7B82">
        <w:t>aufgehoben</w:t>
      </w:r>
      <w:r>
        <w:rPr>
          <w:rStyle w:val="RevisionText"/>
        </w:rPr>
        <w:t>.</w:t>
      </w:r>
    </w:p>
    <w:p w:rsidR="00511565" w:rsidRDefault="00511565" w:rsidP="00E7127E">
      <w:pPr>
        <w:pStyle w:val="NummerierungStufe1"/>
      </w:pPr>
      <w:r>
        <w:t>I</w:t>
      </w:r>
      <w:bookmarkStart w:id="299" w:name="eNV_4B7B45DBB5B947B8A924A3744C252DD1_1"/>
      <w:bookmarkEnd w:id="299"/>
      <w:r>
        <w:t xml:space="preserve">n § 84 Absatz 1 Satz 1 Nummer 5 wird die Angabe </w:t>
      </w:r>
      <w:r w:rsidRPr="00B618C7">
        <w:rPr>
          <w:rStyle w:val="RevisionText"/>
        </w:rPr>
        <w:t>„</w:t>
      </w:r>
      <w:r>
        <w:rPr>
          <w:rStyle w:val="RevisionText"/>
        </w:rPr>
        <w:t>§ 20</w:t>
      </w:r>
      <w:r w:rsidRPr="00511565">
        <w:rPr>
          <w:rStyle w:val="RevisionText"/>
        </w:rPr>
        <w:t>“</w:t>
      </w:r>
      <w:r>
        <w:t xml:space="preserve"> durch die Angabe </w:t>
      </w:r>
      <w:r w:rsidRPr="00B618C7">
        <w:rPr>
          <w:rStyle w:val="RevisionText"/>
        </w:rPr>
        <w:t>„</w:t>
      </w:r>
      <w:r>
        <w:rPr>
          <w:rStyle w:val="RevisionText"/>
        </w:rPr>
        <w:t>§ 18d</w:t>
      </w:r>
      <w:r w:rsidRPr="00511565">
        <w:rPr>
          <w:rStyle w:val="RevisionText"/>
        </w:rPr>
        <w:t>“</w:t>
      </w:r>
      <w:r>
        <w:t xml:space="preserve"> ersetzt.</w:t>
      </w:r>
    </w:p>
    <w:p w:rsidR="00A04035" w:rsidRDefault="0039405E" w:rsidP="00E7127E">
      <w:pPr>
        <w:pStyle w:val="NummerierungStufe1"/>
      </w:pPr>
      <w:r>
        <w:lastRenderedPageBreak/>
        <w:t>I</w:t>
      </w:r>
      <w:bookmarkStart w:id="300" w:name="eNV_CE6B8D5FFA444A4CAC9BB551F96357C4_1"/>
      <w:bookmarkEnd w:id="300"/>
      <w:r>
        <w:t xml:space="preserve">n </w:t>
      </w:r>
      <w:r w:rsidR="00A04035">
        <w:t xml:space="preserve">§ 87 Absatz 2 wird </w:t>
      </w:r>
      <w:r>
        <w:t>nach Satz 2 folgender Satz eingefügt</w:t>
      </w:r>
      <w:r w:rsidR="00A04035">
        <w:t>:</w:t>
      </w:r>
    </w:p>
    <w:p w:rsidR="00A04035" w:rsidRDefault="00A04035" w:rsidP="0039405E">
      <w:pPr>
        <w:pStyle w:val="RevisionJuristischerAbsatzFolgeabsatz"/>
        <w:ind w:left="425"/>
        <w:rPr>
          <w:rStyle w:val="Marker"/>
        </w:rPr>
      </w:pPr>
      <w:r>
        <w:t>„</w:t>
      </w:r>
      <w:r w:rsidRPr="00A04035">
        <w:t xml:space="preserve">Die </w:t>
      </w:r>
      <w:r w:rsidR="00A550C2">
        <w:t>für Leistungen nach dem Zweiten oder Zwölften Buch Sozialgesetzbuch zustä</w:t>
      </w:r>
      <w:r w:rsidR="00A550C2">
        <w:t>n</w:t>
      </w:r>
      <w:r w:rsidR="00A550C2">
        <w:t>digen Stellen</w:t>
      </w:r>
      <w:r w:rsidRPr="00A04035">
        <w:t xml:space="preserve"> sind über die in Satz 1 geregelten </w:t>
      </w:r>
      <w:r w:rsidR="00D05CD4">
        <w:t>Tatbestände</w:t>
      </w:r>
      <w:r w:rsidR="00D05CD4" w:rsidRPr="00A04035">
        <w:t xml:space="preserve"> </w:t>
      </w:r>
      <w:r w:rsidRPr="00A04035">
        <w:t>hinaus verpflichtet, d</w:t>
      </w:r>
      <w:r w:rsidR="00D863C7">
        <w:t>er</w:t>
      </w:r>
      <w:r w:rsidRPr="00A04035">
        <w:t xml:space="preserve"> Ausländerbehörde </w:t>
      </w:r>
      <w:r w:rsidR="00D863C7">
        <w:t>mitzuteilen</w:t>
      </w:r>
      <w:r w:rsidRPr="00A04035">
        <w:t xml:space="preserve">, wenn ein Ausländer mit einer Aufenthaltserlaubnis nach Kapitel 2 Abschnitt 3 oder 4 für sich oder seine Familienangehörigen </w:t>
      </w:r>
      <w:r w:rsidR="00A550C2">
        <w:t>entspr</w:t>
      </w:r>
      <w:r w:rsidR="00A550C2">
        <w:t>e</w:t>
      </w:r>
      <w:r w:rsidR="00A550C2">
        <w:t xml:space="preserve">chende </w:t>
      </w:r>
      <w:r w:rsidRPr="00A04035">
        <w:t>Leistungen beantragt.“</w:t>
      </w:r>
    </w:p>
    <w:p w:rsidR="00F24012" w:rsidRDefault="007A539E" w:rsidP="00E7127E">
      <w:pPr>
        <w:pStyle w:val="NummerierungStufe1"/>
      </w:pPr>
      <w:r>
        <w:t>§</w:t>
      </w:r>
      <w:bookmarkStart w:id="301" w:name="eNV_52FA173B5621430CBFF622C7A80A4446_1"/>
      <w:bookmarkStart w:id="302" w:name="eNV_7AE0F82A18544C3C843894E79959FFA6_1"/>
      <w:bookmarkEnd w:id="301"/>
      <w:bookmarkEnd w:id="302"/>
      <w:r>
        <w:t xml:space="preserve"> 91d wird wie folgt geändert:</w:t>
      </w:r>
    </w:p>
    <w:p w:rsidR="007A539E" w:rsidRDefault="007A539E" w:rsidP="007A539E">
      <w:pPr>
        <w:pStyle w:val="NummerierungStufe2"/>
      </w:pPr>
      <w:r w:rsidRPr="00B001EB">
        <w:rPr>
          <w:rStyle w:val="Einzelverweisziel"/>
        </w:rPr>
        <w:t>A</w:t>
      </w:r>
      <w:bookmarkStart w:id="303" w:name="eNV_4B653255A7BD444596DDE6A6602A7B6C_1"/>
      <w:bookmarkStart w:id="304" w:name="eNV_4E31BB8F90BE4C388C659493A25A038D_1"/>
      <w:bookmarkEnd w:id="303"/>
      <w:r w:rsidRPr="00B001EB">
        <w:rPr>
          <w:rStyle w:val="Einzelverweisziel"/>
        </w:rPr>
        <w:t>bsatz 1</w:t>
      </w:r>
      <w:bookmarkEnd w:id="304"/>
      <w:r w:rsidRPr="00B001EB">
        <w:t xml:space="preserve"> </w:t>
      </w:r>
      <w:r>
        <w:t>wird aufgehoben.</w:t>
      </w:r>
    </w:p>
    <w:p w:rsidR="007A539E" w:rsidRDefault="007A539E" w:rsidP="007A539E">
      <w:pPr>
        <w:pStyle w:val="NummerierungStufe2"/>
      </w:pPr>
      <w:r>
        <w:t>D</w:t>
      </w:r>
      <w:bookmarkStart w:id="305" w:name="eNV_1D463064F96E44388CBE9508AAE34E71_1"/>
      <w:bookmarkEnd w:id="305"/>
      <w:r>
        <w:t>ie Absätze 2 bis 6 werden Absätze 1 bis 5.</w:t>
      </w:r>
    </w:p>
    <w:p w:rsidR="00551442" w:rsidRDefault="00551442" w:rsidP="00E7310A">
      <w:pPr>
        <w:pStyle w:val="NummerierungStufe2"/>
      </w:pPr>
      <w:r>
        <w:t>I</w:t>
      </w:r>
      <w:bookmarkStart w:id="306" w:name="eNV_5A1A6F9C573641BD9AF189F650A69E37_1"/>
      <w:bookmarkEnd w:id="306"/>
      <w:r>
        <w:t xml:space="preserve">n dem neuen Absatz 1 wird die Angabe </w:t>
      </w:r>
      <w:r w:rsidRPr="005F447D">
        <w:rPr>
          <w:rStyle w:val="RevisionText"/>
        </w:rPr>
        <w:t>„</w:t>
      </w:r>
      <w:r>
        <w:rPr>
          <w:rStyle w:val="RevisionText"/>
        </w:rPr>
        <w:t>§ 20b</w:t>
      </w:r>
      <w:r w:rsidRPr="00551442">
        <w:rPr>
          <w:rStyle w:val="RevisionText"/>
        </w:rPr>
        <w:t>“</w:t>
      </w:r>
      <w:r>
        <w:t xml:space="preserve">durch die Angabe </w:t>
      </w:r>
      <w:r w:rsidRPr="005F447D">
        <w:rPr>
          <w:rStyle w:val="RevisionText"/>
        </w:rPr>
        <w:t>„</w:t>
      </w:r>
      <w:r>
        <w:rPr>
          <w:rStyle w:val="RevisionText"/>
        </w:rPr>
        <w:t>§ 18f</w:t>
      </w:r>
      <w:r w:rsidRPr="00551442">
        <w:rPr>
          <w:rStyle w:val="RevisionText"/>
        </w:rPr>
        <w:t>“</w:t>
      </w:r>
      <w:r>
        <w:t xml:space="preserve"> ersetzt.</w:t>
      </w:r>
    </w:p>
    <w:p w:rsidR="00013B43" w:rsidRDefault="00013B43" w:rsidP="00E7310A">
      <w:pPr>
        <w:pStyle w:val="NummerierungStufe2"/>
      </w:pPr>
      <w:r>
        <w:t>I</w:t>
      </w:r>
      <w:bookmarkStart w:id="307" w:name="eNV_B8F7A5A6AD5A44449AAED75E2D87AB1A_1"/>
      <w:bookmarkEnd w:id="307"/>
      <w:r>
        <w:t xml:space="preserve">n dem neuen Absatz 3 Satz 1 wird die Angabe </w:t>
      </w:r>
      <w:r w:rsidRPr="005F447D">
        <w:rPr>
          <w:rStyle w:val="RevisionText"/>
        </w:rPr>
        <w:t>„</w:t>
      </w:r>
      <w:r>
        <w:rPr>
          <w:rStyle w:val="RevisionText"/>
        </w:rPr>
        <w:t>§§ 16a und 20a</w:t>
      </w:r>
      <w:r w:rsidRPr="00013B43">
        <w:rPr>
          <w:rStyle w:val="RevisionText"/>
        </w:rPr>
        <w:t>“</w:t>
      </w:r>
      <w:r>
        <w:t xml:space="preserve"> durch die A</w:t>
      </w:r>
      <w:r>
        <w:t>n</w:t>
      </w:r>
      <w:r>
        <w:t xml:space="preserve">gabe </w:t>
      </w:r>
      <w:r w:rsidRPr="005F447D">
        <w:rPr>
          <w:rStyle w:val="RevisionText"/>
        </w:rPr>
        <w:t>„</w:t>
      </w:r>
      <w:r>
        <w:rPr>
          <w:rStyle w:val="RevisionText"/>
        </w:rPr>
        <w:t>§§ 16c und 18e</w:t>
      </w:r>
      <w:r w:rsidRPr="00013B43">
        <w:rPr>
          <w:rStyle w:val="RevisionText"/>
        </w:rPr>
        <w:t>“</w:t>
      </w:r>
      <w:r>
        <w:t xml:space="preserve"> und die Angabe </w:t>
      </w:r>
      <w:r w:rsidRPr="005F447D">
        <w:rPr>
          <w:rStyle w:val="RevisionText"/>
        </w:rPr>
        <w:t>„</w:t>
      </w:r>
      <w:r w:rsidR="00D45EEF">
        <w:rPr>
          <w:rStyle w:val="RevisionText"/>
        </w:rPr>
        <w:t>§ 20b</w:t>
      </w:r>
      <w:r w:rsidR="00D45EEF" w:rsidRPr="00D45EEF">
        <w:rPr>
          <w:rStyle w:val="RevisionText"/>
        </w:rPr>
        <w:t>“</w:t>
      </w:r>
      <w:r w:rsidR="00D45EEF">
        <w:t xml:space="preserve"> durch die Angabe </w:t>
      </w:r>
      <w:r w:rsidR="00D45EEF" w:rsidRPr="005F447D">
        <w:rPr>
          <w:rStyle w:val="RevisionText"/>
        </w:rPr>
        <w:t>„</w:t>
      </w:r>
      <w:r w:rsidR="00D45EEF">
        <w:rPr>
          <w:rStyle w:val="RevisionText"/>
        </w:rPr>
        <w:t>§ 18f</w:t>
      </w:r>
      <w:r w:rsidR="00D45EEF" w:rsidRPr="00D45EEF">
        <w:rPr>
          <w:rStyle w:val="RevisionText"/>
        </w:rPr>
        <w:t>“</w:t>
      </w:r>
      <w:r w:rsidR="00D45EEF">
        <w:t xml:space="preserve"> </w:t>
      </w:r>
      <w:r>
        <w:t>ersetzt</w:t>
      </w:r>
      <w:r w:rsidR="00D45EEF">
        <w:t>.</w:t>
      </w:r>
    </w:p>
    <w:p w:rsidR="00D45EEF" w:rsidRDefault="00E7310A" w:rsidP="00E7310A">
      <w:pPr>
        <w:pStyle w:val="NummerierungStufe2"/>
      </w:pPr>
      <w:r>
        <w:t>D</w:t>
      </w:r>
      <w:bookmarkStart w:id="308" w:name="eNV_15EFA37220414F98BF9F657FC4178E3F_1"/>
      <w:bookmarkEnd w:id="308"/>
      <w:r>
        <w:t xml:space="preserve">er neue Absatz 4 </w:t>
      </w:r>
      <w:r w:rsidR="00D45EEF">
        <w:t>wird wie folgt geändert:</w:t>
      </w:r>
    </w:p>
    <w:p w:rsidR="00D45EEF" w:rsidRDefault="00D45EEF" w:rsidP="005F447D">
      <w:pPr>
        <w:pStyle w:val="NummerierungStufe3"/>
      </w:pPr>
      <w:r>
        <w:t>S</w:t>
      </w:r>
      <w:bookmarkStart w:id="309" w:name="eNV_89C4B1E4B042480A941330CC1311EF14_1"/>
      <w:bookmarkEnd w:id="309"/>
      <w:r>
        <w:t>atz 1 wird wie folgt geändert:</w:t>
      </w:r>
    </w:p>
    <w:p w:rsidR="00D45EEF" w:rsidRDefault="00D45EEF" w:rsidP="005F447D">
      <w:pPr>
        <w:pStyle w:val="NummerierungStufe4"/>
      </w:pPr>
      <w:r>
        <w:t>I</w:t>
      </w:r>
      <w:bookmarkStart w:id="310" w:name="eNV_E156645488734FFE8493E4FA9A008ACC_1"/>
      <w:bookmarkEnd w:id="310"/>
      <w:r>
        <w:t xml:space="preserve">n Nummer 1 werden die Wörter </w:t>
      </w:r>
      <w:r w:rsidRPr="005F447D">
        <w:rPr>
          <w:rStyle w:val="RevisionText"/>
        </w:rPr>
        <w:t>„</w:t>
      </w:r>
      <w:r>
        <w:rPr>
          <w:rStyle w:val="RevisionText"/>
        </w:rPr>
        <w:t>§ 16a Absatz 1 und § 20a Absatz 1</w:t>
      </w:r>
      <w:r w:rsidRPr="00D45EEF">
        <w:rPr>
          <w:rStyle w:val="RevisionText"/>
        </w:rPr>
        <w:t>“</w:t>
      </w:r>
      <w:r>
        <w:t xml:space="preserve"> durch die Wörter </w:t>
      </w:r>
      <w:r w:rsidRPr="005F447D">
        <w:rPr>
          <w:rStyle w:val="RevisionText"/>
        </w:rPr>
        <w:t>„</w:t>
      </w:r>
      <w:r>
        <w:rPr>
          <w:rStyle w:val="RevisionText"/>
        </w:rPr>
        <w:t>§ 16c Absatz 1 und § 18e Absatz 1</w:t>
      </w:r>
      <w:r w:rsidRPr="00D45EEF">
        <w:rPr>
          <w:rStyle w:val="RevisionText"/>
        </w:rPr>
        <w:t>“</w:t>
      </w:r>
      <w:r>
        <w:t xml:space="preserve"> und die Ang</w:t>
      </w:r>
      <w:r>
        <w:t>a</w:t>
      </w:r>
      <w:r>
        <w:t xml:space="preserve">be </w:t>
      </w:r>
      <w:r w:rsidRPr="005F447D">
        <w:rPr>
          <w:rStyle w:val="RevisionText"/>
        </w:rPr>
        <w:t>„</w:t>
      </w:r>
      <w:r>
        <w:rPr>
          <w:rStyle w:val="RevisionText"/>
        </w:rPr>
        <w:t>§ 20c Absatz 3</w:t>
      </w:r>
      <w:r w:rsidRPr="00D45EEF">
        <w:rPr>
          <w:rStyle w:val="RevisionText"/>
        </w:rPr>
        <w:t>“</w:t>
      </w:r>
      <w:r>
        <w:t xml:space="preserve"> durch die Angabe </w:t>
      </w:r>
      <w:r w:rsidRPr="005F447D">
        <w:rPr>
          <w:rStyle w:val="RevisionText"/>
        </w:rPr>
        <w:t>„</w:t>
      </w:r>
      <w:r>
        <w:rPr>
          <w:rStyle w:val="RevisionText"/>
        </w:rPr>
        <w:t>§ 19f Absatz 5</w:t>
      </w:r>
      <w:r w:rsidRPr="00D45EEF">
        <w:rPr>
          <w:rStyle w:val="RevisionText"/>
        </w:rPr>
        <w:t>“</w:t>
      </w:r>
      <w:r>
        <w:t xml:space="preserve"> ersetzt.</w:t>
      </w:r>
    </w:p>
    <w:p w:rsidR="00D45EEF" w:rsidRDefault="00D45EEF" w:rsidP="005F447D">
      <w:pPr>
        <w:pStyle w:val="NummerierungStufe4"/>
      </w:pPr>
      <w:r>
        <w:t>I</w:t>
      </w:r>
      <w:bookmarkStart w:id="311" w:name="eNV_3CB2CCB954AF4E9488656D5C6323379F_1"/>
      <w:bookmarkEnd w:id="311"/>
      <w:r>
        <w:t xml:space="preserve">n Nummer 2 wird die Angabe </w:t>
      </w:r>
      <w:r w:rsidRPr="005F447D">
        <w:rPr>
          <w:rStyle w:val="RevisionText"/>
        </w:rPr>
        <w:t>„</w:t>
      </w:r>
      <w:r>
        <w:rPr>
          <w:rStyle w:val="RevisionText"/>
        </w:rPr>
        <w:t>§ 20b</w:t>
      </w:r>
      <w:r w:rsidRPr="00D45EEF">
        <w:rPr>
          <w:rStyle w:val="RevisionText"/>
        </w:rPr>
        <w:t>“</w:t>
      </w:r>
      <w:r>
        <w:t xml:space="preserve"> durch die Angabe </w:t>
      </w:r>
      <w:r w:rsidRPr="005F447D">
        <w:rPr>
          <w:rStyle w:val="RevisionText"/>
        </w:rPr>
        <w:t>„</w:t>
      </w:r>
      <w:r>
        <w:rPr>
          <w:rStyle w:val="RevisionText"/>
        </w:rPr>
        <w:t>§ 18f</w:t>
      </w:r>
      <w:r w:rsidRPr="00D45EEF">
        <w:rPr>
          <w:rStyle w:val="RevisionText"/>
        </w:rPr>
        <w:t>“</w:t>
      </w:r>
      <w:r>
        <w:t xml:space="preserve"> e</w:t>
      </w:r>
      <w:r>
        <w:t>r</w:t>
      </w:r>
      <w:r>
        <w:t>setzt.</w:t>
      </w:r>
    </w:p>
    <w:p w:rsidR="00E7310A" w:rsidRDefault="00E7310A" w:rsidP="005F447D">
      <w:pPr>
        <w:pStyle w:val="NummerierungStufe3"/>
      </w:pPr>
      <w:r>
        <w:t>S</w:t>
      </w:r>
      <w:bookmarkStart w:id="312" w:name="eNV_91D0BE9ECE764A938964FEBB70C5B2D1_1"/>
      <w:bookmarkEnd w:id="312"/>
      <w:r>
        <w:t>atz 2 wird wie folgt gefasst:</w:t>
      </w:r>
    </w:p>
    <w:p w:rsidR="00E7310A" w:rsidRPr="000B7882" w:rsidRDefault="00E7310A" w:rsidP="00D45EEF">
      <w:pPr>
        <w:pStyle w:val="RevisionJuristischerAbsatzFolgeabsatz"/>
        <w:ind w:left="1276"/>
      </w:pPr>
      <w:r w:rsidRPr="000B7882">
        <w:t>„Wenn eine Ausländerbehörde die Entscheidung getroffen hat, übermittelt sie dem Bundesamt für Migration und Flüchtlinge unverzüglich die hierfür e</w:t>
      </w:r>
      <w:r w:rsidRPr="000B7882">
        <w:t>r</w:t>
      </w:r>
      <w:r w:rsidRPr="000B7882">
        <w:t>forderlichen Angaben.“</w:t>
      </w:r>
    </w:p>
    <w:p w:rsidR="00E237CA" w:rsidRDefault="007A539E" w:rsidP="00E7310A">
      <w:pPr>
        <w:pStyle w:val="NummerierungStufe2"/>
      </w:pPr>
      <w:r>
        <w:t>D</w:t>
      </w:r>
      <w:bookmarkStart w:id="313" w:name="eNV_F723FA4BA49B455CBD00FF9FA99FD9F6_1"/>
      <w:bookmarkEnd w:id="313"/>
      <w:r>
        <w:t>e</w:t>
      </w:r>
      <w:r w:rsidR="00E237CA">
        <w:t>r</w:t>
      </w:r>
      <w:r>
        <w:t xml:space="preserve"> neue Absatz 5 wird </w:t>
      </w:r>
      <w:r w:rsidR="00E237CA">
        <w:t>wie folgt geändert:</w:t>
      </w:r>
    </w:p>
    <w:p w:rsidR="00E237CA" w:rsidRDefault="00E237CA" w:rsidP="005F447D">
      <w:pPr>
        <w:pStyle w:val="NummerierungStufe3"/>
      </w:pPr>
      <w:r>
        <w:t>I</w:t>
      </w:r>
      <w:bookmarkStart w:id="314" w:name="eNV_702379EA6552476CB746A11827C75272_1"/>
      <w:bookmarkEnd w:id="314"/>
      <w:r>
        <w:t xml:space="preserve">n Satz 1 wird die Angabe </w:t>
      </w:r>
      <w:r w:rsidRPr="005F447D">
        <w:rPr>
          <w:rStyle w:val="RevisionText"/>
        </w:rPr>
        <w:t>„</w:t>
      </w:r>
      <w:r w:rsidRPr="00E237CA">
        <w:rPr>
          <w:rStyle w:val="RevisionText"/>
        </w:rPr>
        <w:t>§ 16 Absatz 1, den §§ 17b, 18d oder § 20“</w:t>
      </w:r>
      <w:r>
        <w:t xml:space="preserve"> durch die Angabe </w:t>
      </w:r>
      <w:r w:rsidRPr="005F447D">
        <w:rPr>
          <w:rStyle w:val="RevisionText"/>
        </w:rPr>
        <w:t>„</w:t>
      </w:r>
      <w:r w:rsidRPr="00E237CA">
        <w:rPr>
          <w:rStyle w:val="RevisionText"/>
        </w:rPr>
        <w:t>§ 16b Absatz 1, den §§ 16e, 18d oder 19e“</w:t>
      </w:r>
      <w:r>
        <w:t xml:space="preserve"> ersetzt.</w:t>
      </w:r>
    </w:p>
    <w:p w:rsidR="007A539E" w:rsidRDefault="00E237CA" w:rsidP="005F447D">
      <w:pPr>
        <w:pStyle w:val="NummerierungStufe3"/>
      </w:pPr>
      <w:r>
        <w:t>N</w:t>
      </w:r>
      <w:bookmarkStart w:id="315" w:name="eNV_CDB06B4D6C41466D8E18EB12FC3DD062_1"/>
      <w:bookmarkEnd w:id="315"/>
      <w:r>
        <w:t xml:space="preserve">ach Satz 3 wird </w:t>
      </w:r>
      <w:r w:rsidR="007A539E">
        <w:t>folgender Satz 4 angefügt:</w:t>
      </w:r>
    </w:p>
    <w:p w:rsidR="007A539E" w:rsidRPr="000B7882" w:rsidRDefault="007A539E" w:rsidP="00E237CA">
      <w:pPr>
        <w:pStyle w:val="RevisionJuristischerAbsatzFolgeabsatz"/>
        <w:ind w:left="1276"/>
      </w:pPr>
      <w:r w:rsidRPr="000B7882">
        <w:t>„Wird dem Bundesamt für Migration und Flüchtlinge durch die zuständige Behörde eines anderen Mitgliedstaates mitgeteilt, dass ein Aufenthaltstitel eines Ausländers, der sich nach §§ 16</w:t>
      </w:r>
      <w:r w:rsidR="00F34ABA">
        <w:t>c</w:t>
      </w:r>
      <w:r w:rsidR="00104A0A" w:rsidRPr="000B7882">
        <w:t>,</w:t>
      </w:r>
      <w:r w:rsidRPr="000B7882">
        <w:t xml:space="preserve"> </w:t>
      </w:r>
      <w:r w:rsidR="00F34ABA">
        <w:t>18e</w:t>
      </w:r>
      <w:r w:rsidR="00104A0A" w:rsidRPr="000B7882">
        <w:t xml:space="preserve"> oder </w:t>
      </w:r>
      <w:r w:rsidR="00F34ABA">
        <w:t>18f</w:t>
      </w:r>
      <w:r w:rsidRPr="000B7882">
        <w:t xml:space="preserve"> im Bundesgebiet au</w:t>
      </w:r>
      <w:r w:rsidRPr="000B7882">
        <w:t>f</w:t>
      </w:r>
      <w:r w:rsidRPr="000B7882">
        <w:t>hält, der in den Anwendungsbereich der Richtlinie (EU) 2016/801 fällt, wide</w:t>
      </w:r>
      <w:r w:rsidRPr="000B7882">
        <w:t>r</w:t>
      </w:r>
      <w:r w:rsidRPr="000B7882">
        <w:t>rufen, zurückgenommen oder nicht verlängert wurde oder abgelaufen ist, so unterrichtet das Bundesamt für Migration und Flüchtlinge unverzüglich die zuständige Ausländerbehörde.</w:t>
      </w:r>
      <w:r w:rsidR="00104A0A" w:rsidRPr="000B7882">
        <w:t>“</w:t>
      </w:r>
    </w:p>
    <w:p w:rsidR="00EE3B1F" w:rsidRDefault="00EE3B1F" w:rsidP="00EE3B1F">
      <w:pPr>
        <w:pStyle w:val="NummerierungStufe1"/>
      </w:pPr>
      <w:r>
        <w:t>I</w:t>
      </w:r>
      <w:bookmarkStart w:id="316" w:name="eNV_659F5E688A234312B8C1C443B2DBCE7B_1"/>
      <w:bookmarkEnd w:id="316"/>
      <w:r>
        <w:t xml:space="preserve">n § 91e wird die Angabe </w:t>
      </w:r>
      <w:r w:rsidRPr="000B68D0">
        <w:rPr>
          <w:rStyle w:val="RevisionText"/>
        </w:rPr>
        <w:t>„</w:t>
      </w:r>
      <w:r>
        <w:rPr>
          <w:rStyle w:val="RevisionText"/>
        </w:rPr>
        <w:t>91d</w:t>
      </w:r>
      <w:r w:rsidRPr="000B68D0">
        <w:rPr>
          <w:rStyle w:val="RevisionText"/>
        </w:rPr>
        <w:t>“</w:t>
      </w:r>
      <w:r>
        <w:t xml:space="preserve"> durch die Angabe </w:t>
      </w:r>
      <w:r w:rsidRPr="000B68D0">
        <w:rPr>
          <w:rStyle w:val="RevisionText"/>
        </w:rPr>
        <w:t>„</w:t>
      </w:r>
      <w:r>
        <w:rPr>
          <w:rStyle w:val="RevisionText"/>
        </w:rPr>
        <w:t>91g</w:t>
      </w:r>
      <w:r w:rsidRPr="000B68D0">
        <w:rPr>
          <w:rStyle w:val="RevisionText"/>
        </w:rPr>
        <w:t>“</w:t>
      </w:r>
      <w:r>
        <w:t xml:space="preserve"> ersetzt.</w:t>
      </w:r>
    </w:p>
    <w:p w:rsidR="00104A0A" w:rsidRDefault="00104A0A" w:rsidP="00104A0A">
      <w:pPr>
        <w:pStyle w:val="NummerierungStufe1"/>
      </w:pPr>
      <w:r>
        <w:t>§</w:t>
      </w:r>
      <w:bookmarkStart w:id="317" w:name="eNV_A5E324C71AFF4958841E7306CC23C438_1"/>
      <w:bookmarkEnd w:id="317"/>
      <w:r>
        <w:t xml:space="preserve"> 91g wird wie folgt geändert:</w:t>
      </w:r>
    </w:p>
    <w:p w:rsidR="00104A0A" w:rsidRDefault="00104A0A" w:rsidP="00104A0A">
      <w:pPr>
        <w:pStyle w:val="NummerierungStufe2"/>
      </w:pPr>
      <w:r w:rsidRPr="00B001EB">
        <w:rPr>
          <w:rStyle w:val="Einzelverweisziel"/>
        </w:rPr>
        <w:t>A</w:t>
      </w:r>
      <w:bookmarkStart w:id="318" w:name="eNV_382533ED3CFC4858A13C68163E328D49_1"/>
      <w:bookmarkStart w:id="319" w:name="eNV_C00C8E686A144F65BF205F879E2A9795_1"/>
      <w:bookmarkEnd w:id="318"/>
      <w:r w:rsidRPr="00B001EB">
        <w:rPr>
          <w:rStyle w:val="Einzelverweisziel"/>
        </w:rPr>
        <w:t>bsatz 1</w:t>
      </w:r>
      <w:bookmarkEnd w:id="319"/>
      <w:r w:rsidRPr="00B001EB">
        <w:t xml:space="preserve"> </w:t>
      </w:r>
      <w:r>
        <w:t>wird aufgehoben.</w:t>
      </w:r>
    </w:p>
    <w:p w:rsidR="00104A0A" w:rsidRDefault="00104A0A" w:rsidP="00104A0A">
      <w:pPr>
        <w:pStyle w:val="NummerierungStufe2"/>
      </w:pPr>
      <w:r>
        <w:lastRenderedPageBreak/>
        <w:t>D</w:t>
      </w:r>
      <w:bookmarkStart w:id="320" w:name="eNV_E37B84A74E814F3AA340CABC5E8463DA_1"/>
      <w:bookmarkEnd w:id="320"/>
      <w:r>
        <w:t>ie Absätze 2 bis 6 werden Absätze 1 bis 5.</w:t>
      </w:r>
    </w:p>
    <w:p w:rsidR="00551442" w:rsidRDefault="00551442" w:rsidP="00104A0A">
      <w:pPr>
        <w:pStyle w:val="NummerierungStufe2"/>
      </w:pPr>
      <w:r>
        <w:t>I</w:t>
      </w:r>
      <w:bookmarkStart w:id="321" w:name="eNV_5BA1215ED1EE401AAEAD69211236E598_1"/>
      <w:bookmarkEnd w:id="321"/>
      <w:r>
        <w:t xml:space="preserve">n dem neuen Absatz 1 wird die Angabe </w:t>
      </w:r>
      <w:r w:rsidRPr="005F447D">
        <w:rPr>
          <w:rStyle w:val="RevisionText"/>
        </w:rPr>
        <w:t>„</w:t>
      </w:r>
      <w:r>
        <w:rPr>
          <w:rStyle w:val="RevisionText"/>
        </w:rPr>
        <w:t>§ 19d</w:t>
      </w:r>
      <w:r w:rsidRPr="00551442">
        <w:rPr>
          <w:rStyle w:val="RevisionText"/>
        </w:rPr>
        <w:t>“</w:t>
      </w:r>
      <w:r>
        <w:t xml:space="preserve"> durch die Angabe </w:t>
      </w:r>
      <w:r w:rsidRPr="005F447D">
        <w:rPr>
          <w:rStyle w:val="RevisionText"/>
        </w:rPr>
        <w:t>„</w:t>
      </w:r>
      <w:r>
        <w:rPr>
          <w:rStyle w:val="RevisionText"/>
        </w:rPr>
        <w:t>§ 19b</w:t>
      </w:r>
      <w:r w:rsidRPr="00551442">
        <w:rPr>
          <w:rStyle w:val="RevisionText"/>
        </w:rPr>
        <w:t>“</w:t>
      </w:r>
      <w:r>
        <w:t xml:space="preserve"> e</w:t>
      </w:r>
      <w:r>
        <w:t>r</w:t>
      </w:r>
      <w:r>
        <w:t>setzt.</w:t>
      </w:r>
    </w:p>
    <w:p w:rsidR="00551442" w:rsidRDefault="000B7BBC" w:rsidP="00104A0A">
      <w:pPr>
        <w:pStyle w:val="NummerierungStufe2"/>
      </w:pPr>
      <w:r>
        <w:t>I</w:t>
      </w:r>
      <w:bookmarkStart w:id="322" w:name="eNV_32B544038AFD47CDA2E938DD74BCC286_1"/>
      <w:bookmarkEnd w:id="322"/>
      <w:r>
        <w:t xml:space="preserve">n dem neuen Absatz 3 Satz 1 wird die Angabe </w:t>
      </w:r>
      <w:r w:rsidRPr="005F447D">
        <w:rPr>
          <w:rStyle w:val="RevisionText"/>
        </w:rPr>
        <w:t>„</w:t>
      </w:r>
      <w:r>
        <w:rPr>
          <w:rStyle w:val="RevisionText"/>
        </w:rPr>
        <w:t>§ 19c</w:t>
      </w:r>
      <w:r w:rsidRPr="000B7BBC">
        <w:rPr>
          <w:rStyle w:val="RevisionText"/>
        </w:rPr>
        <w:t>“</w:t>
      </w:r>
      <w:r>
        <w:t xml:space="preserve"> durch die Angabe </w:t>
      </w:r>
      <w:r w:rsidRPr="005F447D">
        <w:rPr>
          <w:rStyle w:val="RevisionText"/>
        </w:rPr>
        <w:t>„</w:t>
      </w:r>
      <w:r>
        <w:rPr>
          <w:rStyle w:val="RevisionText"/>
        </w:rPr>
        <w:t>§ 19a</w:t>
      </w:r>
      <w:r w:rsidRPr="000B7BBC">
        <w:rPr>
          <w:rStyle w:val="RevisionText"/>
        </w:rPr>
        <w:t>“</w:t>
      </w:r>
      <w:r>
        <w:t xml:space="preserve"> ersetzt.</w:t>
      </w:r>
    </w:p>
    <w:p w:rsidR="000B7BBC" w:rsidRDefault="00104A0A" w:rsidP="00104A0A">
      <w:pPr>
        <w:pStyle w:val="NummerierungStufe2"/>
      </w:pPr>
      <w:r>
        <w:t>D</w:t>
      </w:r>
      <w:bookmarkStart w:id="323" w:name="eNV_530EACB7003B4F749F589AFEF4A3E90E_1"/>
      <w:bookmarkEnd w:id="323"/>
      <w:r>
        <w:t>e</w:t>
      </w:r>
      <w:r w:rsidR="000B7BBC">
        <w:t>r</w:t>
      </w:r>
      <w:r>
        <w:t xml:space="preserve"> neue Absatz 4 wird </w:t>
      </w:r>
      <w:r w:rsidR="000B7BBC">
        <w:t>wie folgt geändert:</w:t>
      </w:r>
    </w:p>
    <w:p w:rsidR="000B7BBC" w:rsidRDefault="000B7BBC" w:rsidP="005F447D">
      <w:pPr>
        <w:pStyle w:val="NummerierungStufe3"/>
      </w:pPr>
      <w:r>
        <w:t>S</w:t>
      </w:r>
      <w:bookmarkStart w:id="324" w:name="eNV_6761402CB9DE47C183BA04047A655531_1"/>
      <w:bookmarkEnd w:id="324"/>
      <w:r>
        <w:t>atz 1 wird wie folgt geändert:</w:t>
      </w:r>
    </w:p>
    <w:p w:rsidR="000B7BBC" w:rsidRDefault="000B7BBC" w:rsidP="005F447D">
      <w:pPr>
        <w:pStyle w:val="NummerierungStufe4"/>
      </w:pPr>
      <w:r>
        <w:t>I</w:t>
      </w:r>
      <w:bookmarkStart w:id="325" w:name="eNV_2094317A75FF4BD38C8FDA50CE41D70B_1"/>
      <w:bookmarkEnd w:id="325"/>
      <w:r>
        <w:t xml:space="preserve">n Nummer 1 wird jeweils die Angabe </w:t>
      </w:r>
      <w:r w:rsidRPr="005F447D">
        <w:rPr>
          <w:rStyle w:val="RevisionText"/>
        </w:rPr>
        <w:t>„</w:t>
      </w:r>
      <w:r>
        <w:rPr>
          <w:rStyle w:val="RevisionText"/>
        </w:rPr>
        <w:t>§ 19c</w:t>
      </w:r>
      <w:r w:rsidRPr="000B7BBC">
        <w:rPr>
          <w:rStyle w:val="RevisionText"/>
        </w:rPr>
        <w:t>“</w:t>
      </w:r>
      <w:r>
        <w:t xml:space="preserve"> durch die Angabe </w:t>
      </w:r>
      <w:r w:rsidRPr="005F447D">
        <w:rPr>
          <w:rStyle w:val="RevisionText"/>
        </w:rPr>
        <w:t>„</w:t>
      </w:r>
      <w:r>
        <w:rPr>
          <w:rStyle w:val="RevisionText"/>
        </w:rPr>
        <w:t>§ 19a</w:t>
      </w:r>
      <w:r w:rsidRPr="000B7BBC">
        <w:rPr>
          <w:rStyle w:val="RevisionText"/>
        </w:rPr>
        <w:t>“</w:t>
      </w:r>
      <w:r>
        <w:t xml:space="preserve"> ersetzt.</w:t>
      </w:r>
    </w:p>
    <w:p w:rsidR="000B7BBC" w:rsidRDefault="000B7BBC" w:rsidP="005F447D">
      <w:pPr>
        <w:pStyle w:val="NummerierungStufe4"/>
      </w:pPr>
      <w:r>
        <w:t>I</w:t>
      </w:r>
      <w:bookmarkStart w:id="326" w:name="eNV_0C828288B019484AA53A14D7529973D4_1"/>
      <w:bookmarkEnd w:id="326"/>
      <w:r>
        <w:t xml:space="preserve">n Nummer 2 wird die Angabe </w:t>
      </w:r>
      <w:r w:rsidRPr="005F447D">
        <w:rPr>
          <w:rStyle w:val="RevisionText"/>
        </w:rPr>
        <w:t>„</w:t>
      </w:r>
      <w:r>
        <w:rPr>
          <w:rStyle w:val="RevisionText"/>
        </w:rPr>
        <w:t>§ 19d</w:t>
      </w:r>
      <w:r w:rsidRPr="000B7BBC">
        <w:rPr>
          <w:rStyle w:val="RevisionText"/>
        </w:rPr>
        <w:t>“</w:t>
      </w:r>
      <w:r>
        <w:t xml:space="preserve"> durch die Angabe </w:t>
      </w:r>
      <w:r w:rsidRPr="005F447D">
        <w:rPr>
          <w:rStyle w:val="RevisionText"/>
        </w:rPr>
        <w:t>„</w:t>
      </w:r>
      <w:r>
        <w:rPr>
          <w:rStyle w:val="RevisionText"/>
        </w:rPr>
        <w:t>§ 19b</w:t>
      </w:r>
      <w:r w:rsidRPr="000B7BBC">
        <w:rPr>
          <w:rStyle w:val="RevisionText"/>
        </w:rPr>
        <w:t>“</w:t>
      </w:r>
      <w:r>
        <w:t xml:space="preserve"> e</w:t>
      </w:r>
      <w:r>
        <w:t>r</w:t>
      </w:r>
      <w:r>
        <w:t>setzt.</w:t>
      </w:r>
    </w:p>
    <w:p w:rsidR="000B7BBC" w:rsidRDefault="000B7BBC" w:rsidP="005F447D">
      <w:pPr>
        <w:pStyle w:val="NummerierungStufe3"/>
      </w:pPr>
      <w:r>
        <w:t>I</w:t>
      </w:r>
      <w:bookmarkStart w:id="327" w:name="eNV_B868FD05655B4E4CB566CEE30A8EE418_1"/>
      <w:bookmarkEnd w:id="327"/>
      <w:r>
        <w:t xml:space="preserve">n Satz 2 wird die Angabe </w:t>
      </w:r>
      <w:r w:rsidRPr="005F447D">
        <w:rPr>
          <w:rStyle w:val="RevisionText"/>
        </w:rPr>
        <w:t>„</w:t>
      </w:r>
      <w:r>
        <w:rPr>
          <w:rStyle w:val="RevisionText"/>
        </w:rPr>
        <w:t>§ 19b</w:t>
      </w:r>
      <w:r w:rsidRPr="000B7BBC">
        <w:rPr>
          <w:rStyle w:val="RevisionText"/>
        </w:rPr>
        <w:t>“</w:t>
      </w:r>
      <w:r>
        <w:t xml:space="preserve"> durch die Angabe </w:t>
      </w:r>
      <w:r w:rsidRPr="005F447D">
        <w:rPr>
          <w:rStyle w:val="RevisionText"/>
        </w:rPr>
        <w:t>„</w:t>
      </w:r>
      <w:r>
        <w:rPr>
          <w:rStyle w:val="RevisionText"/>
        </w:rPr>
        <w:t>§ 19</w:t>
      </w:r>
      <w:r w:rsidRPr="000B7BBC">
        <w:rPr>
          <w:rStyle w:val="RevisionText"/>
        </w:rPr>
        <w:t>“</w:t>
      </w:r>
      <w:r>
        <w:t xml:space="preserve"> ersetzt.</w:t>
      </w:r>
    </w:p>
    <w:p w:rsidR="00104A0A" w:rsidRDefault="000B7BBC" w:rsidP="005F447D">
      <w:pPr>
        <w:pStyle w:val="NummerierungStufe3"/>
      </w:pPr>
      <w:r>
        <w:t>N</w:t>
      </w:r>
      <w:bookmarkStart w:id="328" w:name="eNV_1F385FC2CCE742E28D98FEEE7A63C747_1"/>
      <w:bookmarkEnd w:id="328"/>
      <w:r>
        <w:t xml:space="preserve">ach Satz 4 wird </w:t>
      </w:r>
      <w:r w:rsidR="00104A0A">
        <w:t>folgender Satz 5 angefügt:</w:t>
      </w:r>
    </w:p>
    <w:p w:rsidR="00104A0A" w:rsidRDefault="00104A0A" w:rsidP="000B7BBC">
      <w:pPr>
        <w:pStyle w:val="RevisionJuristischerAbsatzFolgeabsatz"/>
        <w:ind w:left="1276"/>
      </w:pPr>
      <w:r w:rsidRPr="000B7882">
        <w:t>„Wird dem Bundesamt für Migration und Flüchtlinge durch die zuständige Behörde eines anderen Mitgliedstaates mitgeteilt, dass ein Aufenthaltstitel eines Ausländers, der sich nach §§ 19</w:t>
      </w:r>
      <w:r w:rsidR="00F34ABA">
        <w:t>a</w:t>
      </w:r>
      <w:r w:rsidRPr="000B7882">
        <w:t xml:space="preserve"> oder 19</w:t>
      </w:r>
      <w:r w:rsidR="00F34ABA">
        <w:t>b</w:t>
      </w:r>
      <w:r w:rsidRPr="000B7882">
        <w:t xml:space="preserve"> im Bundesgebiet aufhält, und der in den Anwendungsbereich der Richtlinie 2014/66/EU fällt, widerr</w:t>
      </w:r>
      <w:r w:rsidRPr="000B7882">
        <w:t>u</w:t>
      </w:r>
      <w:r w:rsidRPr="000B7882">
        <w:t>fen, zurückgenommen oder nicht verlängert wurde oder abgelaufen ist, so unterrichtet das Bundesamt für Migration und Flüchtlinge unverzüglich die zuständige Ausländerbehörde.“</w:t>
      </w:r>
    </w:p>
    <w:p w:rsidR="000B7BBC" w:rsidRPr="000B7882" w:rsidRDefault="000B7BBC" w:rsidP="005F447D">
      <w:pPr>
        <w:pStyle w:val="NummerierungStufe3"/>
      </w:pPr>
      <w:r>
        <w:t>I</w:t>
      </w:r>
      <w:bookmarkStart w:id="329" w:name="eNV_ECCA35D6B33F48E4BC64217F937F1804_1"/>
      <w:bookmarkEnd w:id="329"/>
      <w:r>
        <w:t xml:space="preserve">n Absatz 6 Nummer 1 Buchstabe c wird die Angabe </w:t>
      </w:r>
      <w:r w:rsidRPr="005F447D">
        <w:rPr>
          <w:rStyle w:val="RevisionText"/>
        </w:rPr>
        <w:t>„</w:t>
      </w:r>
      <w:r>
        <w:rPr>
          <w:rStyle w:val="RevisionText"/>
        </w:rPr>
        <w:t>§ 19c</w:t>
      </w:r>
      <w:r w:rsidRPr="000B7BBC">
        <w:rPr>
          <w:rStyle w:val="RevisionText"/>
        </w:rPr>
        <w:t>“</w:t>
      </w:r>
      <w:r>
        <w:t xml:space="preserve"> durch die Ang</w:t>
      </w:r>
      <w:r>
        <w:t>a</w:t>
      </w:r>
      <w:r>
        <w:t xml:space="preserve">be </w:t>
      </w:r>
      <w:r w:rsidRPr="005F447D">
        <w:rPr>
          <w:rStyle w:val="RevisionText"/>
        </w:rPr>
        <w:t>„</w:t>
      </w:r>
      <w:r>
        <w:rPr>
          <w:rStyle w:val="RevisionText"/>
        </w:rPr>
        <w:t>§ 19a</w:t>
      </w:r>
      <w:r w:rsidRPr="000B7BBC">
        <w:rPr>
          <w:rStyle w:val="RevisionText"/>
        </w:rPr>
        <w:t>“</w:t>
      </w:r>
      <w:r>
        <w:t xml:space="preserve"> ersetzt.</w:t>
      </w:r>
    </w:p>
    <w:p w:rsidR="002428A8" w:rsidRDefault="002428A8" w:rsidP="00E7127E">
      <w:pPr>
        <w:pStyle w:val="NummerierungStufe1"/>
      </w:pPr>
      <w:r>
        <w:t>§</w:t>
      </w:r>
      <w:bookmarkStart w:id="330" w:name="eNV_A0D43320690E4C8E9E7A88BEC0FB6615_1"/>
      <w:bookmarkEnd w:id="330"/>
      <w:r>
        <w:t xml:space="preserve"> 98 wird wie folgt geändert:</w:t>
      </w:r>
    </w:p>
    <w:p w:rsidR="0074681D" w:rsidRDefault="0074681D" w:rsidP="0074681D">
      <w:pPr>
        <w:pStyle w:val="NummerierungStufe2"/>
      </w:pPr>
      <w:r>
        <w:t>A</w:t>
      </w:r>
      <w:bookmarkStart w:id="331" w:name="eNV_D3AD148223194FC485003FFB3303E482_1"/>
      <w:bookmarkEnd w:id="331"/>
      <w:r>
        <w:t>bsatz 2 wird wie folgt geändert:</w:t>
      </w:r>
    </w:p>
    <w:p w:rsidR="002428A8" w:rsidRDefault="002428A8" w:rsidP="0074681D">
      <w:pPr>
        <w:pStyle w:val="NummerierungStufe3"/>
      </w:pPr>
      <w:r>
        <w:t>I</w:t>
      </w:r>
      <w:bookmarkStart w:id="332" w:name="eNV_7C2DCEA35EA34E869EEF6F1C2968E50C_1"/>
      <w:bookmarkEnd w:id="332"/>
      <w:r>
        <w:t>n der Nummer 3</w:t>
      </w:r>
      <w:r w:rsidRPr="00DC7514">
        <w:t xml:space="preserve"> wird das Wort</w:t>
      </w:r>
      <w:r>
        <w:t xml:space="preserve"> </w:t>
      </w:r>
      <w:r w:rsidRPr="0074681D">
        <w:t>„oder“</w:t>
      </w:r>
      <w:r>
        <w:t xml:space="preserve"> </w:t>
      </w:r>
      <w:r w:rsidR="009F1379">
        <w:t xml:space="preserve">am Ende </w:t>
      </w:r>
      <w:r w:rsidRPr="00DC7514">
        <w:t>gestrichen und durch ein Komma ersetzt</w:t>
      </w:r>
      <w:r w:rsidR="000A28E2">
        <w:t>.</w:t>
      </w:r>
    </w:p>
    <w:p w:rsidR="009F1379" w:rsidRDefault="009F1379" w:rsidP="0074681D">
      <w:pPr>
        <w:pStyle w:val="NummerierungStufe3"/>
      </w:pPr>
      <w:r>
        <w:t>I</w:t>
      </w:r>
      <w:bookmarkStart w:id="333" w:name="eNV_A1847D2C468D4FCFB4E37138A7B86412_1"/>
      <w:bookmarkEnd w:id="333"/>
      <w:r>
        <w:t xml:space="preserve">n der Nummer 4 wird der Punkt am Ende </w:t>
      </w:r>
      <w:r w:rsidRPr="00DC7514">
        <w:t xml:space="preserve">gestrichen und durch </w:t>
      </w:r>
      <w:r w:rsidR="000A28E2">
        <w:t>das Wort „oder“</w:t>
      </w:r>
      <w:r w:rsidRPr="00DC7514">
        <w:t xml:space="preserve"> ersetzt</w:t>
      </w:r>
      <w:r w:rsidR="000A28E2">
        <w:t>.</w:t>
      </w:r>
    </w:p>
    <w:p w:rsidR="009F1379" w:rsidRDefault="009F1379" w:rsidP="0074681D">
      <w:pPr>
        <w:pStyle w:val="NummerierungStufe3"/>
      </w:pPr>
      <w:r w:rsidRPr="00B001EB">
        <w:rPr>
          <w:rStyle w:val="Einzelverweisziel"/>
        </w:rPr>
        <w:t>N</w:t>
      </w:r>
      <w:bookmarkStart w:id="334" w:name="eNV_88146F7610AA43D0B86D114CF9D0A501_1"/>
      <w:bookmarkStart w:id="335" w:name="eNV_F351F0DAE0BC4F838ED294EEA4B58DC0_1"/>
      <w:bookmarkStart w:id="336" w:name="eNV_8D64558994EC41C982C7B140C0F26F63_1"/>
      <w:bookmarkEnd w:id="334"/>
      <w:r w:rsidRPr="00B001EB">
        <w:rPr>
          <w:rStyle w:val="Einzelverweisziel"/>
        </w:rPr>
        <w:t>ach der</w:t>
      </w:r>
      <w:bookmarkEnd w:id="335"/>
      <w:bookmarkEnd w:id="336"/>
      <w:r w:rsidRPr="00824AD4">
        <w:t xml:space="preserve"> </w:t>
      </w:r>
      <w:r>
        <w:t>Nummer 4</w:t>
      </w:r>
      <w:r w:rsidRPr="00DC7514">
        <w:t xml:space="preserve"> wird folgende </w:t>
      </w:r>
      <w:r>
        <w:t>Nummer 5.</w:t>
      </w:r>
      <w:r w:rsidRPr="00DC7514">
        <w:t xml:space="preserve"> eingefügt</w:t>
      </w:r>
      <w:r>
        <w:t>:</w:t>
      </w:r>
    </w:p>
    <w:p w:rsidR="009F1379" w:rsidRPr="000B7882" w:rsidRDefault="009F1379" w:rsidP="00584EC2">
      <w:pPr>
        <w:pStyle w:val="RevisionNummerierungStufe1manuell"/>
        <w:tabs>
          <w:tab w:val="clear" w:pos="425"/>
          <w:tab w:val="left" w:pos="1776"/>
        </w:tabs>
        <w:ind w:left="1776" w:hanging="500"/>
      </w:pPr>
      <w:r w:rsidRPr="000B7882">
        <w:t>„</w:t>
      </w:r>
      <w:r w:rsidR="000B7882" w:rsidRPr="000B7882">
        <w:t>5.</w:t>
      </w:r>
      <w:r w:rsidR="000B7882" w:rsidRPr="000B7882">
        <w:tab/>
      </w:r>
      <w:r w:rsidRPr="000B7882">
        <w:t xml:space="preserve">entgegen § 82 Absatz 6 Satz 1 </w:t>
      </w:r>
      <w:r w:rsidR="0074681D" w:rsidRPr="000B7882">
        <w:t xml:space="preserve">der </w:t>
      </w:r>
      <w:r w:rsidRPr="000B7882">
        <w:t>Ausländerbehörde nicht</w:t>
      </w:r>
      <w:r w:rsidR="00974E09">
        <w:t xml:space="preserve"> </w:t>
      </w:r>
      <w:r w:rsidR="00D05CD4">
        <w:t>oder nicht rechtzeitig</w:t>
      </w:r>
      <w:r w:rsidR="00D05CD4" w:rsidRPr="000B7882">
        <w:t xml:space="preserve"> </w:t>
      </w:r>
      <w:r w:rsidRPr="000B7882">
        <w:t>das vorzeitige Ende se</w:t>
      </w:r>
      <w:r w:rsidR="00974E09">
        <w:t>iner Ausbildung</w:t>
      </w:r>
      <w:r w:rsidRPr="000B7882">
        <w:t xml:space="preserve"> oder seiner Erwerb</w:t>
      </w:r>
      <w:r w:rsidRPr="000B7882">
        <w:t>s</w:t>
      </w:r>
      <w:r w:rsidRPr="000B7882">
        <w:t>tätig</w:t>
      </w:r>
      <w:r w:rsidR="00974E09">
        <w:t>keit</w:t>
      </w:r>
      <w:r w:rsidR="0074681D" w:rsidRPr="000B7882">
        <w:t xml:space="preserve"> mitteilt</w:t>
      </w:r>
      <w:r w:rsidRPr="000B7882">
        <w:t>.</w:t>
      </w:r>
      <w:r w:rsidR="0074681D" w:rsidRPr="000B7882">
        <w:t>“</w:t>
      </w:r>
    </w:p>
    <w:p w:rsidR="000E385A" w:rsidRDefault="000E385A" w:rsidP="0074681D">
      <w:pPr>
        <w:pStyle w:val="NummerierungStufe2"/>
      </w:pPr>
      <w:r>
        <w:t>A</w:t>
      </w:r>
      <w:bookmarkStart w:id="337" w:name="eNV_FD8B712F9D60418CA9992F08219DD38A_1"/>
      <w:bookmarkEnd w:id="337"/>
      <w:r>
        <w:t>bsatz 2a wird wie folgt geändert:</w:t>
      </w:r>
    </w:p>
    <w:p w:rsidR="000E385A" w:rsidRDefault="000E385A" w:rsidP="0074681D">
      <w:pPr>
        <w:pStyle w:val="NummerierungStufe3"/>
      </w:pPr>
      <w:r>
        <w:t>I</w:t>
      </w:r>
      <w:bookmarkStart w:id="338" w:name="eNV_B8847929E9BB45BDB1426906FF9F5963_1"/>
      <w:bookmarkEnd w:id="338"/>
      <w:r>
        <w:t xml:space="preserve">n Nummer 1 wird die Angabe </w:t>
      </w:r>
      <w:r w:rsidRPr="000E385A">
        <w:rPr>
          <w:rStyle w:val="RevisionText"/>
        </w:rPr>
        <w:t>„</w:t>
      </w:r>
      <w:r>
        <w:rPr>
          <w:rStyle w:val="RevisionText"/>
        </w:rPr>
        <w:t>§ 4 Absatz 3 Satz 2</w:t>
      </w:r>
      <w:r w:rsidRPr="000E385A">
        <w:rPr>
          <w:rStyle w:val="RevisionText"/>
        </w:rPr>
        <w:t>“</w:t>
      </w:r>
      <w:r>
        <w:t xml:space="preserve"> durch die Angabe </w:t>
      </w:r>
      <w:r w:rsidRPr="000E385A">
        <w:rPr>
          <w:rStyle w:val="RevisionText"/>
        </w:rPr>
        <w:t>„</w:t>
      </w:r>
      <w:r>
        <w:rPr>
          <w:rStyle w:val="RevisionText"/>
        </w:rPr>
        <w:t xml:space="preserve">§ 4a Absatz </w:t>
      </w:r>
      <w:r w:rsidR="00537383">
        <w:rPr>
          <w:rStyle w:val="RevisionText"/>
        </w:rPr>
        <w:t>5</w:t>
      </w:r>
      <w:r>
        <w:rPr>
          <w:rStyle w:val="RevisionText"/>
        </w:rPr>
        <w:t xml:space="preserve"> Satz 1</w:t>
      </w:r>
      <w:r w:rsidRPr="000E385A">
        <w:rPr>
          <w:rStyle w:val="RevisionText"/>
        </w:rPr>
        <w:t>“</w:t>
      </w:r>
      <w:r>
        <w:t xml:space="preserve"> </w:t>
      </w:r>
      <w:r w:rsidR="00FC373A">
        <w:t>ersetzt</w:t>
      </w:r>
      <w:r>
        <w:t>.</w:t>
      </w:r>
    </w:p>
    <w:p w:rsidR="00104A0A" w:rsidRDefault="000E385A" w:rsidP="0074681D">
      <w:pPr>
        <w:pStyle w:val="NummerierungStufe3"/>
      </w:pPr>
      <w:r>
        <w:t>N</w:t>
      </w:r>
      <w:bookmarkStart w:id="339" w:name="eNV_F55BA2525DA64C658B4648676CDCF9AD_1"/>
      <w:bookmarkEnd w:id="339"/>
      <w:r>
        <w:t xml:space="preserve">ach Nummer 1 </w:t>
      </w:r>
      <w:r w:rsidR="002D613D">
        <w:t>werden</w:t>
      </w:r>
      <w:r>
        <w:t xml:space="preserve"> folgende Nummer</w:t>
      </w:r>
      <w:r w:rsidR="002D613D">
        <w:t>n</w:t>
      </w:r>
      <w:r>
        <w:t xml:space="preserve"> 1a </w:t>
      </w:r>
      <w:r w:rsidR="002D613D">
        <w:t xml:space="preserve">und 1b </w:t>
      </w:r>
      <w:r>
        <w:t>eingefügt:</w:t>
      </w:r>
    </w:p>
    <w:p w:rsidR="002D613D" w:rsidRPr="00697872" w:rsidRDefault="000E385A" w:rsidP="00584EC2">
      <w:pPr>
        <w:pStyle w:val="RevisionNummerierungStufe1manuell"/>
        <w:tabs>
          <w:tab w:val="clear" w:pos="425"/>
          <w:tab w:val="left" w:pos="1776"/>
        </w:tabs>
        <w:ind w:left="1776" w:hanging="500"/>
      </w:pPr>
      <w:r w:rsidRPr="00697872">
        <w:lastRenderedPageBreak/>
        <w:t>„</w:t>
      </w:r>
      <w:r w:rsidR="00697872" w:rsidRPr="00697872">
        <w:t>1a.</w:t>
      </w:r>
      <w:r w:rsidR="00697872" w:rsidRPr="00697872">
        <w:tab/>
      </w:r>
      <w:r w:rsidRPr="00697872">
        <w:t xml:space="preserve">entgegen § 4a Absatz </w:t>
      </w:r>
      <w:r w:rsidR="00537383">
        <w:t>5</w:t>
      </w:r>
      <w:r w:rsidRPr="00697872">
        <w:t xml:space="preserve"> Satz </w:t>
      </w:r>
      <w:r w:rsidR="002B37AA">
        <w:t xml:space="preserve">3 </w:t>
      </w:r>
      <w:r w:rsidR="00ED2E4D">
        <w:t>Nummer</w:t>
      </w:r>
      <w:r w:rsidR="002B37AA">
        <w:t xml:space="preserve"> 3</w:t>
      </w:r>
      <w:r w:rsidRPr="00697872">
        <w:t xml:space="preserve"> eine Mitteilung nicht, nicht richtig oder nicht rechtzeitig macht,</w:t>
      </w:r>
    </w:p>
    <w:p w:rsidR="000E385A" w:rsidRPr="00697872" w:rsidRDefault="00697872" w:rsidP="00584EC2">
      <w:pPr>
        <w:pStyle w:val="RevisionNummerierungStufe1manuell"/>
        <w:tabs>
          <w:tab w:val="clear" w:pos="425"/>
          <w:tab w:val="left" w:pos="1776"/>
        </w:tabs>
        <w:ind w:left="1776"/>
      </w:pPr>
      <w:r>
        <w:t>1b.</w:t>
      </w:r>
      <w:r>
        <w:tab/>
      </w:r>
      <w:r w:rsidR="002D613D" w:rsidRPr="00697872">
        <w:t xml:space="preserve">entgegen § 16 Absatz </w:t>
      </w:r>
      <w:r w:rsidR="004917D7">
        <w:t>2</w:t>
      </w:r>
      <w:r w:rsidR="002D613D" w:rsidRPr="00697872">
        <w:t xml:space="preserve"> Satz 2 eine Mitteilung nicht, nicht richtig oder nicht rechtzeitig macht,</w:t>
      </w:r>
      <w:r w:rsidR="000E385A" w:rsidRPr="00697872">
        <w:t>“.</w:t>
      </w:r>
    </w:p>
    <w:p w:rsidR="00B87D5A" w:rsidRDefault="00B87D5A" w:rsidP="00B87D5A">
      <w:pPr>
        <w:pStyle w:val="NummerierungStufe1"/>
      </w:pPr>
      <w:r w:rsidRPr="00B87D5A">
        <w:t>I</w:t>
      </w:r>
      <w:bookmarkStart w:id="340" w:name="eNV_01C15F77AFA14832AEB93032FEC803DA_1"/>
      <w:bookmarkEnd w:id="340"/>
      <w:r w:rsidRPr="00B87D5A">
        <w:t>n § 98a A</w:t>
      </w:r>
      <w:r>
        <w:t xml:space="preserve">bsatz 1 Satz 1 wird die Angabe </w:t>
      </w:r>
      <w:r w:rsidRPr="00B87D5A">
        <w:rPr>
          <w:rStyle w:val="RevisionText"/>
        </w:rPr>
        <w:t>„§ 4 Absatz 3“</w:t>
      </w:r>
      <w:r>
        <w:t xml:space="preserve"> durch die Angabe </w:t>
      </w:r>
      <w:r w:rsidRPr="00B87D5A">
        <w:rPr>
          <w:rStyle w:val="RevisionText"/>
        </w:rPr>
        <w:t>„§ 4a A</w:t>
      </w:r>
      <w:r w:rsidRPr="00B87D5A">
        <w:rPr>
          <w:rStyle w:val="RevisionText"/>
        </w:rPr>
        <w:t>b</w:t>
      </w:r>
      <w:r w:rsidRPr="00B87D5A">
        <w:rPr>
          <w:rStyle w:val="RevisionText"/>
        </w:rPr>
        <w:t xml:space="preserve">satz </w:t>
      </w:r>
      <w:r w:rsidR="00537383">
        <w:rPr>
          <w:rStyle w:val="RevisionText"/>
        </w:rPr>
        <w:t>5</w:t>
      </w:r>
      <w:r w:rsidRPr="00B87D5A">
        <w:rPr>
          <w:rStyle w:val="RevisionText"/>
        </w:rPr>
        <w:t>“</w:t>
      </w:r>
      <w:r w:rsidRPr="00B87D5A">
        <w:t xml:space="preserve"> ersetzt</w:t>
      </w:r>
      <w:r>
        <w:t>.</w:t>
      </w:r>
    </w:p>
    <w:p w:rsidR="00D90102" w:rsidRDefault="00615480" w:rsidP="00B87D5A">
      <w:pPr>
        <w:pStyle w:val="NummerierungStufe1"/>
      </w:pPr>
      <w:r>
        <w:t>[</w:t>
      </w:r>
      <w:bookmarkStart w:id="341" w:name="eNV_9A70787F958B4B7F91522B18F095AF8B_1"/>
      <w:bookmarkEnd w:id="341"/>
      <w:r>
        <w:t xml:space="preserve">Nur BMI: </w:t>
      </w:r>
      <w:r w:rsidR="00D90102">
        <w:t>An § 99 wird folgender Absatz 5 angefügt:</w:t>
      </w:r>
    </w:p>
    <w:p w:rsidR="00D90102" w:rsidRDefault="00D90102" w:rsidP="00BD49C2">
      <w:pPr>
        <w:pStyle w:val="RevisionJuristischerAbsatzmanuell"/>
        <w:tabs>
          <w:tab w:val="clear" w:pos="850"/>
          <w:tab w:val="left" w:pos="1275"/>
        </w:tabs>
        <w:ind w:left="425" w:firstLine="350"/>
      </w:pPr>
      <w:r>
        <w:t>„(5) Das Bundesministerium des Innern, für Bau und Heimat wird ferner ermäc</w:t>
      </w:r>
      <w:r>
        <w:t>h</w:t>
      </w:r>
      <w:r>
        <w:t xml:space="preserve">tigt, durch Rechtsverordnung mit Zustimmung des Bundesrates </w:t>
      </w:r>
      <w:r w:rsidR="00A34B33">
        <w:t xml:space="preserve">Staaten </w:t>
      </w:r>
      <w:r>
        <w:t>zu besti</w:t>
      </w:r>
      <w:r>
        <w:t>m</w:t>
      </w:r>
      <w:r>
        <w:t xml:space="preserve">men, </w:t>
      </w:r>
      <w:r w:rsidR="00A34B33">
        <w:t>an deren Staatsangehörige</w:t>
      </w:r>
      <w:r>
        <w:t xml:space="preserve"> </w:t>
      </w:r>
      <w:r w:rsidR="00325ADB">
        <w:t>bestimmte oder sämtliche</w:t>
      </w:r>
      <w:r w:rsidRPr="00BD49C2">
        <w:t xml:space="preserve"> Aufenthaltstitel nach K</w:t>
      </w:r>
      <w:r w:rsidRPr="00BD49C2">
        <w:t>a</w:t>
      </w:r>
      <w:r w:rsidRPr="00BD49C2">
        <w:t xml:space="preserve">pitel 2 Abschnitt 3 und 4 </w:t>
      </w:r>
      <w:r w:rsidR="00325ADB">
        <w:t xml:space="preserve">nicht </w:t>
      </w:r>
      <w:r w:rsidRPr="00BD49C2">
        <w:t xml:space="preserve">erteilt werden, </w:t>
      </w:r>
      <w:r w:rsidR="00A34B33">
        <w:t xml:space="preserve">wenn bei diesen Staatsangehörigen </w:t>
      </w:r>
      <w:r w:rsidRPr="00BD49C2">
        <w:t xml:space="preserve">ein erheblicher Anstieg der Zahl der </w:t>
      </w:r>
      <w:r w:rsidR="008B4FE3">
        <w:t>abgelehnten</w:t>
      </w:r>
      <w:r w:rsidR="00177847">
        <w:t xml:space="preserve"> </w:t>
      </w:r>
      <w:r w:rsidRPr="00BD49C2">
        <w:t xml:space="preserve">Asylanträge </w:t>
      </w:r>
      <w:r w:rsidR="000D751D">
        <w:t>in Zusammenhang mit e</w:t>
      </w:r>
      <w:r w:rsidR="000D751D">
        <w:t>i</w:t>
      </w:r>
      <w:r w:rsidR="000D751D">
        <w:t>nem</w:t>
      </w:r>
      <w:r w:rsidR="00A34B33">
        <w:t xml:space="preserve"> Aufenthalt nach </w:t>
      </w:r>
      <w:r w:rsidR="00A34B33" w:rsidRPr="00444362">
        <w:t xml:space="preserve">Kapitel 2 Abschnitt 3 und 4 </w:t>
      </w:r>
      <w:r w:rsidRPr="00BD49C2">
        <w:t>zu verzeichnen ist.</w:t>
      </w:r>
      <w:r w:rsidR="00EF28CB">
        <w:t>]</w:t>
      </w:r>
      <w:r w:rsidRPr="00BD49C2">
        <w:t>“</w:t>
      </w:r>
    </w:p>
    <w:p w:rsidR="00AD2B61" w:rsidRDefault="00AD2B61" w:rsidP="00B618C7">
      <w:pPr>
        <w:pStyle w:val="NummerierungStufe1"/>
      </w:pPr>
      <w:r>
        <w:t>A</w:t>
      </w:r>
      <w:bookmarkStart w:id="342" w:name="eNV_F9E663535794444EB65D66399619B9B1_1"/>
      <w:bookmarkEnd w:id="342"/>
      <w:r>
        <w:t>n § 101 wird folgender Absatz 4 angefügt:</w:t>
      </w:r>
    </w:p>
    <w:p w:rsidR="00AD2B61" w:rsidRPr="00386D70" w:rsidRDefault="00AD2B61" w:rsidP="00B618C7">
      <w:pPr>
        <w:pStyle w:val="RevisionJuristischerAbsatzmanuell"/>
        <w:tabs>
          <w:tab w:val="clear" w:pos="850"/>
          <w:tab w:val="left" w:pos="1275"/>
        </w:tabs>
        <w:ind w:left="425" w:firstLine="350"/>
      </w:pPr>
      <w:r>
        <w:t xml:space="preserve">„(4) Ein Aufenthaltstitel nach Kapitel 2 Abschnitt 3 und 4, </w:t>
      </w:r>
      <w:r w:rsidRPr="00AD2B61">
        <w:t xml:space="preserve">der vor dem [einsetzen: Datum des Inkrafttreten dieses Gesetzes] erteilt wurde, gilt </w:t>
      </w:r>
      <w:r w:rsidR="0036676A">
        <w:t>mit den verfügten Nebe</w:t>
      </w:r>
      <w:r w:rsidR="0036676A">
        <w:t>n</w:t>
      </w:r>
      <w:r w:rsidR="0036676A">
        <w:t xml:space="preserve">bestimmungen </w:t>
      </w:r>
      <w:r w:rsidRPr="00AD2B61">
        <w:t>entsprechend dem der Erteilung zu</w:t>
      </w:r>
      <w:r>
        <w:t xml:space="preserve"> Grunde liegenden Aufenthalt</w:t>
      </w:r>
      <w:r>
        <w:t>s</w:t>
      </w:r>
      <w:r>
        <w:t>zweck und Sachverhalt im Rahmen seiner Gültigkeitsdauer fort."</w:t>
      </w:r>
    </w:p>
    <w:p w:rsidR="00B87D5A" w:rsidRDefault="00B87D5A" w:rsidP="00B87D5A">
      <w:pPr>
        <w:pStyle w:val="NummerierungStufe1"/>
      </w:pPr>
      <w:r>
        <w:t>§</w:t>
      </w:r>
      <w:bookmarkStart w:id="343" w:name="eNV_4B30013B49B1456ABB9F0E022D0E719F_1"/>
      <w:bookmarkEnd w:id="343"/>
      <w:r>
        <w:t xml:space="preserve"> 104a Absatz 4 Satz 2 wird </w:t>
      </w:r>
      <w:r w:rsidR="00F77414">
        <w:t>aufgehoben</w:t>
      </w:r>
      <w:r>
        <w:t>.</w:t>
      </w:r>
    </w:p>
    <w:p w:rsidR="000E385A" w:rsidRPr="000E385A" w:rsidRDefault="003068FD" w:rsidP="000E385A">
      <w:pPr>
        <w:pStyle w:val="NummerierungStufe1"/>
      </w:pPr>
      <w:r>
        <w:t>I</w:t>
      </w:r>
      <w:bookmarkStart w:id="344" w:name="eNV_91EEE09EFA6F46249DAE2B161BCD195F_1"/>
      <w:bookmarkEnd w:id="344"/>
      <w:r>
        <w:t>n § 105a w</w:t>
      </w:r>
      <w:r w:rsidR="00D90102">
        <w:t>erden</w:t>
      </w:r>
      <w:r>
        <w:t xml:space="preserve"> die Angabe </w:t>
      </w:r>
      <w:r w:rsidRPr="00E672C2">
        <w:rPr>
          <w:rStyle w:val="RevisionText"/>
        </w:rPr>
        <w:t>„</w:t>
      </w:r>
      <w:r>
        <w:rPr>
          <w:rStyle w:val="RevisionText"/>
        </w:rPr>
        <w:t xml:space="preserve">§ 4 </w:t>
      </w:r>
      <w:r w:rsidR="00C51C63">
        <w:rPr>
          <w:rStyle w:val="RevisionText"/>
        </w:rPr>
        <w:t>Absatz</w:t>
      </w:r>
      <w:r>
        <w:rPr>
          <w:rStyle w:val="RevisionText"/>
        </w:rPr>
        <w:t xml:space="preserve"> 2 Satz 2 und 4, </w:t>
      </w:r>
      <w:r w:rsidR="00C51C63">
        <w:rPr>
          <w:rStyle w:val="RevisionText"/>
        </w:rPr>
        <w:t>Absatz</w:t>
      </w:r>
      <w:r>
        <w:rPr>
          <w:rStyle w:val="RevisionText"/>
        </w:rPr>
        <w:t xml:space="preserve"> 5 Satz 2</w:t>
      </w:r>
      <w:r w:rsidRPr="003068FD">
        <w:rPr>
          <w:rStyle w:val="RevisionText"/>
        </w:rPr>
        <w:t>“</w:t>
      </w:r>
      <w:r>
        <w:t xml:space="preserve"> durch die Angabe </w:t>
      </w:r>
      <w:r w:rsidRPr="00E672C2">
        <w:rPr>
          <w:rStyle w:val="RevisionText"/>
        </w:rPr>
        <w:t>„</w:t>
      </w:r>
      <w:r>
        <w:rPr>
          <w:rStyle w:val="RevisionText"/>
        </w:rPr>
        <w:t xml:space="preserve">§ 4 </w:t>
      </w:r>
      <w:r w:rsidR="00C51C63">
        <w:rPr>
          <w:rStyle w:val="RevisionText"/>
        </w:rPr>
        <w:t>Absatz</w:t>
      </w:r>
      <w:r>
        <w:rPr>
          <w:rStyle w:val="RevisionText"/>
        </w:rPr>
        <w:t xml:space="preserve"> 2 Satz 2</w:t>
      </w:r>
      <w:r w:rsidRPr="003068FD">
        <w:rPr>
          <w:rStyle w:val="RevisionText"/>
        </w:rPr>
        <w:t>“</w:t>
      </w:r>
      <w:r>
        <w:t xml:space="preserve"> </w:t>
      </w:r>
      <w:r w:rsidR="00D90102">
        <w:t xml:space="preserve">und die Angabe </w:t>
      </w:r>
      <w:r w:rsidR="00656972" w:rsidRPr="00BD49C2">
        <w:rPr>
          <w:rStyle w:val="RevisionText"/>
        </w:rPr>
        <w:t>„</w:t>
      </w:r>
      <w:r w:rsidR="00D90102" w:rsidRPr="00BD49C2">
        <w:rPr>
          <w:rStyle w:val="RevisionText"/>
        </w:rPr>
        <w:t>§ 99</w:t>
      </w:r>
      <w:r w:rsidR="00656972" w:rsidRPr="00BD49C2">
        <w:rPr>
          <w:rStyle w:val="RevisionText"/>
        </w:rPr>
        <w:t>“</w:t>
      </w:r>
      <w:r w:rsidR="00D90102">
        <w:t xml:space="preserve"> durch die Angabe </w:t>
      </w:r>
      <w:r w:rsidR="00656972" w:rsidRPr="00BD49C2">
        <w:rPr>
          <w:rStyle w:val="RevisionText"/>
        </w:rPr>
        <w:t>„</w:t>
      </w:r>
      <w:r w:rsidR="00D90102" w:rsidRPr="00BD49C2">
        <w:rPr>
          <w:rStyle w:val="RevisionText"/>
        </w:rPr>
        <w:t>§ 99 Absatz 1 bis 4</w:t>
      </w:r>
      <w:r w:rsidR="00656972" w:rsidRPr="00BD49C2">
        <w:rPr>
          <w:rStyle w:val="RevisionText"/>
        </w:rPr>
        <w:t>“</w:t>
      </w:r>
      <w:r w:rsidR="00D90102">
        <w:t xml:space="preserve"> ersetzt</w:t>
      </w:r>
      <w:r>
        <w:t>.</w:t>
      </w:r>
    </w:p>
    <w:p w:rsidR="007E0217" w:rsidRDefault="007E0217" w:rsidP="007E0217">
      <w:pPr>
        <w:pStyle w:val="ArtikelBezeichner"/>
      </w:pPr>
    </w:p>
    <w:p w:rsidR="00AC7CCD" w:rsidRDefault="00AC7CCD" w:rsidP="00FE7EFF">
      <w:pPr>
        <w:pStyle w:val="Artikelberschrift"/>
        <w:ind w:left="709"/>
      </w:pPr>
      <w:r w:rsidRPr="00B001EB">
        <w:rPr>
          <w:rStyle w:val="Einzelverweisziel"/>
        </w:rPr>
        <w:t>Ä</w:t>
      </w:r>
      <w:bookmarkStart w:id="345" w:name="eNV_88F27352750C445AA21ED791F24EF51D_1"/>
      <w:bookmarkStart w:id="346" w:name="eNV_D371F894E1D44A2CB244DBAF9A7274B4_1"/>
      <w:bookmarkEnd w:id="345"/>
      <w:r w:rsidRPr="00B001EB">
        <w:rPr>
          <w:rStyle w:val="Einzelverweisziel"/>
        </w:rPr>
        <w:t>nderung des</w:t>
      </w:r>
      <w:bookmarkEnd w:id="346"/>
      <w:r w:rsidRPr="00B001EB">
        <w:t xml:space="preserve"> </w:t>
      </w:r>
      <w:r>
        <w:t>Dritten Buches Sozialgesetzbuch</w:t>
      </w:r>
    </w:p>
    <w:p w:rsidR="00850DA1" w:rsidRDefault="001860B0" w:rsidP="00FE7EFF">
      <w:pPr>
        <w:pStyle w:val="JuristischerAbsatznichtnummeriert"/>
        <w:rPr>
          <w:rStyle w:val="Verweis"/>
          <w:color w:val="auto"/>
        </w:rPr>
      </w:pPr>
      <w:r>
        <w:rPr>
          <w:rStyle w:val="Verweis"/>
          <w:color w:val="auto"/>
        </w:rPr>
        <w:t>Das</w:t>
      </w:r>
      <w:r w:rsidR="00AC7CCD" w:rsidRPr="00FD3C1D">
        <w:t xml:space="preserve"> </w:t>
      </w:r>
      <w:r w:rsidR="00817AA8" w:rsidRPr="00BD49C2">
        <w:rPr>
          <w:rStyle w:val="Verweis"/>
        </w:rPr>
        <w:t xml:space="preserve">Dritte Buch Sozialgesetzbuch – Arbeitsförderung – (Artikel 1 des Gesetzes vom 24. März 1997, BGBl. I S. 594, 595), das zuletzt durch Artikel 3 des Gesetzes vom 12. Juli 2018 (BGBl. I S. 1147) geändert worden </w:t>
      </w:r>
      <w:r w:rsidR="00817AA8" w:rsidRPr="00817AA8">
        <w:t>ist</w:t>
      </w:r>
      <w:r w:rsidR="00AC7CCD" w:rsidRPr="00FD3C1D">
        <w:rPr>
          <w:rStyle w:val="Verweis"/>
          <w:color w:val="auto"/>
        </w:rPr>
        <w:t>,</w:t>
      </w:r>
      <w:r w:rsidR="00850DA1">
        <w:rPr>
          <w:rStyle w:val="Verweis"/>
          <w:color w:val="auto"/>
        </w:rPr>
        <w:t xml:space="preserve"> wird wie folgt geändert:</w:t>
      </w:r>
    </w:p>
    <w:p w:rsidR="003D3CB7" w:rsidRDefault="003D3CB7" w:rsidP="003D3CB7">
      <w:pPr>
        <w:pStyle w:val="NummerierungStufe1"/>
      </w:pPr>
      <w:r w:rsidRPr="005F447D">
        <w:t>I</w:t>
      </w:r>
      <w:bookmarkStart w:id="347" w:name="eNV_CC8D614A84664569AE40A02BFA21CAA0_1"/>
      <w:bookmarkEnd w:id="347"/>
      <w:r w:rsidRPr="005F447D">
        <w:t xml:space="preserve">n </w:t>
      </w:r>
      <w:r>
        <w:t xml:space="preserve">§ 30 Nummer 1 wird das Wort </w:t>
      </w:r>
      <w:r w:rsidRPr="005F447D">
        <w:rPr>
          <w:rStyle w:val="RevisionText"/>
        </w:rPr>
        <w:t>„</w:t>
      </w:r>
      <w:r>
        <w:rPr>
          <w:rStyle w:val="RevisionText"/>
        </w:rPr>
        <w:t>und</w:t>
      </w:r>
      <w:r w:rsidRPr="003D3CB7">
        <w:rPr>
          <w:rStyle w:val="RevisionText"/>
        </w:rPr>
        <w:t>“</w:t>
      </w:r>
      <w:r>
        <w:t xml:space="preserve"> durch ein Komma ersetzt und werden nach dem Wort </w:t>
      </w:r>
      <w:r w:rsidRPr="005F447D">
        <w:rPr>
          <w:rStyle w:val="RevisionText"/>
        </w:rPr>
        <w:t>„</w:t>
      </w:r>
      <w:r>
        <w:rPr>
          <w:rStyle w:val="RevisionText"/>
        </w:rPr>
        <w:t>Berufswechsel</w:t>
      </w:r>
      <w:r w:rsidRPr="003D3CB7">
        <w:rPr>
          <w:rStyle w:val="RevisionText"/>
        </w:rPr>
        <w:t>“</w:t>
      </w:r>
      <w:r>
        <w:t xml:space="preserve">die Wörter </w:t>
      </w:r>
      <w:r w:rsidRPr="005F447D">
        <w:rPr>
          <w:rStyle w:val="RevisionText"/>
        </w:rPr>
        <w:t>„</w:t>
      </w:r>
      <w:r w:rsidRPr="003D3CB7">
        <w:rPr>
          <w:rStyle w:val="RevisionText"/>
        </w:rPr>
        <w:t>sowie zu Möglichkeiten der Anerkennung au</w:t>
      </w:r>
      <w:r w:rsidRPr="003D3CB7">
        <w:rPr>
          <w:rStyle w:val="RevisionText"/>
        </w:rPr>
        <w:t>s</w:t>
      </w:r>
      <w:r>
        <w:rPr>
          <w:rStyle w:val="RevisionText"/>
        </w:rPr>
        <w:t>ländischer Berufsab</w:t>
      </w:r>
      <w:r w:rsidRPr="003D3CB7">
        <w:rPr>
          <w:rStyle w:val="RevisionText"/>
        </w:rPr>
        <w:t>schlüsse“</w:t>
      </w:r>
      <w:r>
        <w:t xml:space="preserve"> eingefügt.</w:t>
      </w:r>
    </w:p>
    <w:p w:rsidR="003D3CB7" w:rsidRPr="005F447D" w:rsidRDefault="003D3CB7" w:rsidP="003D3CB7">
      <w:pPr>
        <w:pStyle w:val="NummerierungStufe1"/>
      </w:pPr>
      <w:r>
        <w:t>I</w:t>
      </w:r>
      <w:bookmarkStart w:id="348" w:name="eNV_31B0F57F922B4CACBE74864E03E0E623_1"/>
      <w:bookmarkEnd w:id="348"/>
      <w:r>
        <w:t xml:space="preserve">n § 34 </w:t>
      </w:r>
      <w:r w:rsidR="008F1466">
        <w:t xml:space="preserve">Absatz 1 Satz 2 </w:t>
      </w:r>
      <w:r>
        <w:t xml:space="preserve">Nummer 2 werden nach dem Wort </w:t>
      </w:r>
      <w:r w:rsidRPr="005F447D">
        <w:rPr>
          <w:rStyle w:val="RevisionText"/>
        </w:rPr>
        <w:t>„</w:t>
      </w:r>
      <w:r>
        <w:rPr>
          <w:rStyle w:val="RevisionText"/>
        </w:rPr>
        <w:t>Arbeitsstellen</w:t>
      </w:r>
      <w:r w:rsidRPr="003D3CB7">
        <w:rPr>
          <w:rStyle w:val="RevisionText"/>
        </w:rPr>
        <w:t>“</w:t>
      </w:r>
      <w:r>
        <w:t xml:space="preserve"> die Wörter </w:t>
      </w:r>
      <w:r w:rsidRPr="005F447D">
        <w:rPr>
          <w:rStyle w:val="RevisionText"/>
        </w:rPr>
        <w:t>„</w:t>
      </w:r>
      <w:r w:rsidRPr="003D3CB7">
        <w:rPr>
          <w:rStyle w:val="RevisionText"/>
        </w:rPr>
        <w:t>sowie unter Berücksichtigung</w:t>
      </w:r>
      <w:r>
        <w:rPr>
          <w:rStyle w:val="RevisionText"/>
        </w:rPr>
        <w:t xml:space="preserve"> der Arbeitsmarktsituation auch</w:t>
      </w:r>
      <w:r w:rsidRPr="003D3CB7">
        <w:rPr>
          <w:rStyle w:val="RevisionText"/>
        </w:rPr>
        <w:t xml:space="preserve"> einschließlich der B</w:t>
      </w:r>
      <w:r w:rsidRPr="003D3CB7">
        <w:rPr>
          <w:rStyle w:val="RevisionText"/>
        </w:rPr>
        <w:t>e</w:t>
      </w:r>
      <w:r w:rsidRPr="003D3CB7">
        <w:rPr>
          <w:rStyle w:val="RevisionText"/>
        </w:rPr>
        <w:t>schäftigungsmöglichkeiten von Arbeitnehmerinnen und Arbeitnehmern aus dem Au</w:t>
      </w:r>
      <w:r w:rsidRPr="003D3CB7">
        <w:rPr>
          <w:rStyle w:val="RevisionText"/>
        </w:rPr>
        <w:t>s</w:t>
      </w:r>
      <w:r w:rsidRPr="003D3CB7">
        <w:rPr>
          <w:rStyle w:val="RevisionText"/>
        </w:rPr>
        <w:t>land</w:t>
      </w:r>
      <w:r w:rsidRPr="003F0DD5">
        <w:rPr>
          <w:rStyle w:val="RevisionText"/>
        </w:rPr>
        <w:t>“</w:t>
      </w:r>
      <w:r>
        <w:t xml:space="preserve"> eingefügt.</w:t>
      </w:r>
    </w:p>
    <w:p w:rsidR="00850DA1" w:rsidRPr="005F447D" w:rsidRDefault="00850DA1" w:rsidP="00C655E8">
      <w:pPr>
        <w:pStyle w:val="NummerierungStufe1"/>
      </w:pPr>
      <w:r w:rsidRPr="005F447D">
        <w:t>§</w:t>
      </w:r>
      <w:bookmarkStart w:id="349" w:name="eNV_9769A35897A341D1AD8F941A7F0B9F83_1"/>
      <w:bookmarkEnd w:id="349"/>
      <w:r w:rsidRPr="005F447D">
        <w:t xml:space="preserve"> 404 wird wie folgt geändert:</w:t>
      </w:r>
      <w:r w:rsidR="00E90E57" w:rsidRPr="005F447D">
        <w:t xml:space="preserve"> </w:t>
      </w:r>
    </w:p>
    <w:p w:rsidR="00850DA1" w:rsidRPr="00B618C7" w:rsidRDefault="00850DA1" w:rsidP="00B65262">
      <w:pPr>
        <w:pStyle w:val="NummerierungStufe2"/>
      </w:pPr>
      <w:r w:rsidRPr="00B618C7">
        <w:t>I</w:t>
      </w:r>
      <w:bookmarkStart w:id="350" w:name="eNV_006D9F3C334D47A2BE85A16D735A0946_1"/>
      <w:bookmarkEnd w:id="350"/>
      <w:r w:rsidRPr="00B618C7">
        <w:t>n Absatz 1</w:t>
      </w:r>
      <w:r w:rsidR="00777F24" w:rsidRPr="00B618C7">
        <w:t xml:space="preserve"> Nummer 1 und Nummer 2 </w:t>
      </w:r>
      <w:r w:rsidR="00777F24">
        <w:t>wird jeweils</w:t>
      </w:r>
      <w:r w:rsidR="00777F24" w:rsidRPr="00B618C7">
        <w:t xml:space="preserve"> die </w:t>
      </w:r>
      <w:r w:rsidR="00777F24">
        <w:t>Angabe</w:t>
      </w:r>
      <w:r w:rsidR="00777F24" w:rsidRPr="00B618C7">
        <w:t xml:space="preserve"> </w:t>
      </w:r>
      <w:r w:rsidR="00777F24" w:rsidRPr="00B65262">
        <w:rPr>
          <w:rStyle w:val="RevisionText"/>
        </w:rPr>
        <w:t>„</w:t>
      </w:r>
      <w:r w:rsidR="00777F24">
        <w:rPr>
          <w:rStyle w:val="RevisionText"/>
        </w:rPr>
        <w:t>§ 4 Absatz 3 Satz 2</w:t>
      </w:r>
      <w:r w:rsidR="00777F24" w:rsidRPr="00777F24">
        <w:rPr>
          <w:rStyle w:val="RevisionText"/>
        </w:rPr>
        <w:t>“</w:t>
      </w:r>
      <w:r w:rsidR="00777F24">
        <w:t xml:space="preserve"> durch die Angabe </w:t>
      </w:r>
      <w:r w:rsidR="00777F24" w:rsidRPr="00B65262">
        <w:rPr>
          <w:rStyle w:val="RevisionText"/>
        </w:rPr>
        <w:t>„</w:t>
      </w:r>
      <w:r w:rsidR="00777F24">
        <w:rPr>
          <w:rStyle w:val="RevisionText"/>
        </w:rPr>
        <w:t xml:space="preserve">§ 4a Absatz </w:t>
      </w:r>
      <w:r w:rsidR="00537383">
        <w:rPr>
          <w:rStyle w:val="RevisionText"/>
        </w:rPr>
        <w:t>5</w:t>
      </w:r>
      <w:r w:rsidR="00777F24">
        <w:rPr>
          <w:rStyle w:val="RevisionText"/>
        </w:rPr>
        <w:t xml:space="preserve"> Satz 1</w:t>
      </w:r>
      <w:r w:rsidR="00777F24" w:rsidRPr="00777F24">
        <w:rPr>
          <w:rStyle w:val="RevisionText"/>
        </w:rPr>
        <w:t>“</w:t>
      </w:r>
      <w:r w:rsidR="00777F24">
        <w:t xml:space="preserve"> ersetzt.</w:t>
      </w:r>
    </w:p>
    <w:p w:rsidR="00777F24" w:rsidRPr="00B618C7" w:rsidRDefault="00850DA1" w:rsidP="00B65262">
      <w:pPr>
        <w:pStyle w:val="NummerierungStufe2"/>
      </w:pPr>
      <w:r w:rsidRPr="00B618C7">
        <w:rPr>
          <w:rStyle w:val="Verweis"/>
          <w:color w:val="auto"/>
        </w:rPr>
        <w:t>A</w:t>
      </w:r>
      <w:bookmarkStart w:id="351" w:name="eNV_A26B40A036BD443C97DD63D07DFCF4E5_1"/>
      <w:bookmarkEnd w:id="351"/>
      <w:r w:rsidRPr="00B618C7">
        <w:rPr>
          <w:rStyle w:val="Verweis"/>
          <w:color w:val="auto"/>
        </w:rPr>
        <w:t>bsatz</w:t>
      </w:r>
      <w:r w:rsidRPr="00FD3C1D">
        <w:t> </w:t>
      </w:r>
      <w:r w:rsidRPr="00B618C7">
        <w:rPr>
          <w:rStyle w:val="Verweis"/>
          <w:color w:val="auto"/>
        </w:rPr>
        <w:t xml:space="preserve">2 </w:t>
      </w:r>
      <w:r w:rsidR="00777F24" w:rsidRPr="00B618C7">
        <w:t>wird wie folgt geändert:</w:t>
      </w:r>
    </w:p>
    <w:p w:rsidR="00777F24" w:rsidRDefault="00777F24" w:rsidP="00B65262">
      <w:pPr>
        <w:pStyle w:val="NummerierungStufe3"/>
      </w:pPr>
      <w:r w:rsidRPr="00B618C7">
        <w:lastRenderedPageBreak/>
        <w:t>I</w:t>
      </w:r>
      <w:bookmarkStart w:id="352" w:name="eNV_D9A3F9CEF6BF40FE9FD7B331A884B260_1"/>
      <w:bookmarkEnd w:id="352"/>
      <w:r w:rsidRPr="00B618C7">
        <w:t xml:space="preserve">n Nummer 3 wird die Angabe </w:t>
      </w:r>
      <w:r w:rsidRPr="00B65262">
        <w:rPr>
          <w:rStyle w:val="RevisionText"/>
        </w:rPr>
        <w:t>„</w:t>
      </w:r>
      <w:r>
        <w:rPr>
          <w:rStyle w:val="RevisionText"/>
        </w:rPr>
        <w:t xml:space="preserve">§ 4 </w:t>
      </w:r>
      <w:r w:rsidR="00CF6625">
        <w:rPr>
          <w:rStyle w:val="RevisionText"/>
        </w:rPr>
        <w:t>Abs.</w:t>
      </w:r>
      <w:r>
        <w:rPr>
          <w:rStyle w:val="RevisionText"/>
        </w:rPr>
        <w:t xml:space="preserve"> 3 Satz 2</w:t>
      </w:r>
      <w:r w:rsidRPr="00777F24">
        <w:rPr>
          <w:rStyle w:val="RevisionText"/>
        </w:rPr>
        <w:t>“</w:t>
      </w:r>
      <w:r>
        <w:t xml:space="preserve"> durch die Angabe </w:t>
      </w:r>
      <w:r w:rsidRPr="00B65262">
        <w:rPr>
          <w:rStyle w:val="RevisionText"/>
        </w:rPr>
        <w:t>„</w:t>
      </w:r>
      <w:r>
        <w:rPr>
          <w:rStyle w:val="RevisionText"/>
        </w:rPr>
        <w:t xml:space="preserve">§ 4a Absatz </w:t>
      </w:r>
      <w:r w:rsidR="00537383">
        <w:rPr>
          <w:rStyle w:val="RevisionText"/>
        </w:rPr>
        <w:t>5</w:t>
      </w:r>
      <w:r>
        <w:rPr>
          <w:rStyle w:val="RevisionText"/>
        </w:rPr>
        <w:t xml:space="preserve"> Satz 1</w:t>
      </w:r>
      <w:r w:rsidRPr="00777F24">
        <w:rPr>
          <w:rStyle w:val="RevisionText"/>
        </w:rPr>
        <w:t>“</w:t>
      </w:r>
      <w:r>
        <w:t xml:space="preserve"> ersetzt.</w:t>
      </w:r>
    </w:p>
    <w:p w:rsidR="00777F24" w:rsidRPr="00B618C7" w:rsidRDefault="00777F24" w:rsidP="00B65262">
      <w:pPr>
        <w:pStyle w:val="NummerierungStufe3"/>
      </w:pPr>
      <w:r>
        <w:t>I</w:t>
      </w:r>
      <w:bookmarkStart w:id="353" w:name="eNV_84ABB0D8FEAA448DA5569CF7D2A5E6BE_1"/>
      <w:bookmarkEnd w:id="353"/>
      <w:r>
        <w:t xml:space="preserve">n Nummer 4 wird die Angabe </w:t>
      </w:r>
      <w:r w:rsidRPr="00B65262">
        <w:rPr>
          <w:rStyle w:val="RevisionText"/>
        </w:rPr>
        <w:t>„</w:t>
      </w:r>
      <w:r>
        <w:rPr>
          <w:rStyle w:val="RevisionText"/>
        </w:rPr>
        <w:t xml:space="preserve">§ 4 </w:t>
      </w:r>
      <w:r w:rsidR="00CF6625">
        <w:rPr>
          <w:rStyle w:val="RevisionText"/>
        </w:rPr>
        <w:t>Abs.</w:t>
      </w:r>
      <w:r>
        <w:rPr>
          <w:rStyle w:val="RevisionText"/>
        </w:rPr>
        <w:t xml:space="preserve"> 3 </w:t>
      </w:r>
      <w:r w:rsidR="00CF6625">
        <w:rPr>
          <w:rStyle w:val="RevisionText"/>
        </w:rPr>
        <w:t>S.</w:t>
      </w:r>
      <w:r>
        <w:rPr>
          <w:rStyle w:val="RevisionText"/>
        </w:rPr>
        <w:t xml:space="preserve"> 1</w:t>
      </w:r>
      <w:r w:rsidRPr="00777F24">
        <w:rPr>
          <w:rStyle w:val="RevisionText"/>
        </w:rPr>
        <w:t>“</w:t>
      </w:r>
      <w:r>
        <w:t xml:space="preserve"> durch die Angabe </w:t>
      </w:r>
      <w:r w:rsidRPr="00B65262">
        <w:rPr>
          <w:rStyle w:val="RevisionText"/>
        </w:rPr>
        <w:t>„</w:t>
      </w:r>
      <w:r>
        <w:rPr>
          <w:rStyle w:val="RevisionText"/>
        </w:rPr>
        <w:t>§ 4a A</w:t>
      </w:r>
      <w:r>
        <w:rPr>
          <w:rStyle w:val="RevisionText"/>
        </w:rPr>
        <w:t>b</w:t>
      </w:r>
      <w:r>
        <w:rPr>
          <w:rStyle w:val="RevisionText"/>
        </w:rPr>
        <w:t xml:space="preserve">satz </w:t>
      </w:r>
      <w:r w:rsidR="00537383">
        <w:rPr>
          <w:rStyle w:val="RevisionText"/>
        </w:rPr>
        <w:t>4</w:t>
      </w:r>
      <w:r w:rsidRPr="00777F24">
        <w:rPr>
          <w:rStyle w:val="RevisionText"/>
        </w:rPr>
        <w:t>“</w:t>
      </w:r>
      <w:r>
        <w:t xml:space="preserve"> ersetzt.</w:t>
      </w:r>
    </w:p>
    <w:p w:rsidR="00AC7CCD" w:rsidRDefault="00061E49" w:rsidP="00B618C7">
      <w:pPr>
        <w:pStyle w:val="NummerierungStufe3"/>
      </w:pPr>
      <w:r>
        <w:rPr>
          <w:rStyle w:val="Verweis"/>
          <w:color w:val="auto"/>
        </w:rPr>
        <w:t>I</w:t>
      </w:r>
      <w:bookmarkStart w:id="354" w:name="eNV_5BAE281472A44F299DB840F27E8B5D8A_1"/>
      <w:bookmarkEnd w:id="354"/>
      <w:r>
        <w:rPr>
          <w:rStyle w:val="Verweis"/>
          <w:color w:val="auto"/>
        </w:rPr>
        <w:t xml:space="preserve">n Nummer 5 </w:t>
      </w:r>
      <w:r w:rsidR="00D14F00">
        <w:rPr>
          <w:rStyle w:val="Verweis"/>
          <w:color w:val="auto"/>
        </w:rPr>
        <w:t xml:space="preserve">wird die Angabe </w:t>
      </w:r>
      <w:r w:rsidR="00D14F00" w:rsidRPr="00061E49">
        <w:rPr>
          <w:rStyle w:val="RevisionText"/>
        </w:rPr>
        <w:t>„</w:t>
      </w:r>
      <w:r w:rsidR="00D14F00">
        <w:rPr>
          <w:rStyle w:val="RevisionText"/>
        </w:rPr>
        <w:t>Abs. 2 Satz 3</w:t>
      </w:r>
      <w:r w:rsidR="00D14F00" w:rsidRPr="00D14F00">
        <w:rPr>
          <w:rStyle w:val="RevisionText"/>
        </w:rPr>
        <w:t>“</w:t>
      </w:r>
      <w:r w:rsidR="00D14F00">
        <w:t xml:space="preserve"> durch die Angabe </w:t>
      </w:r>
      <w:r w:rsidR="00D14F00" w:rsidRPr="00061E49">
        <w:rPr>
          <w:rStyle w:val="RevisionText"/>
        </w:rPr>
        <w:t>„</w:t>
      </w:r>
      <w:r w:rsidR="00D14F00">
        <w:rPr>
          <w:rStyle w:val="RevisionText"/>
        </w:rPr>
        <w:t>Absatz 4</w:t>
      </w:r>
      <w:r w:rsidR="00D14F00" w:rsidRPr="00D14F00">
        <w:rPr>
          <w:rStyle w:val="RevisionText"/>
        </w:rPr>
        <w:t>“</w:t>
      </w:r>
      <w:r w:rsidR="00D14F00">
        <w:t xml:space="preserve"> und</w:t>
      </w:r>
      <w:r w:rsidR="00850DA1" w:rsidRPr="00FD3C1D">
        <w:t xml:space="preserve"> </w:t>
      </w:r>
      <w:r w:rsidR="00AC7CCD" w:rsidRPr="00FD3C1D">
        <w:t>werden die Wörter</w:t>
      </w:r>
      <w:r w:rsidR="00C104E2" w:rsidRPr="00FD3C1D">
        <w:t xml:space="preserve"> </w:t>
      </w:r>
      <w:r w:rsidR="00C104E2" w:rsidRPr="00FD3C1D">
        <w:rPr>
          <w:rStyle w:val="RevisionText"/>
          <w:color w:val="auto"/>
        </w:rPr>
        <w:t>„</w:t>
      </w:r>
      <w:r w:rsidR="00AC7CCD" w:rsidRPr="00817AA8">
        <w:t>nicht richtig</w:t>
      </w:r>
      <w:r w:rsidR="00C104E2" w:rsidRPr="00FD3C1D">
        <w:rPr>
          <w:rStyle w:val="RevisionText"/>
          <w:color w:val="auto"/>
        </w:rPr>
        <w:t>“</w:t>
      </w:r>
      <w:r w:rsidR="00AC7CCD" w:rsidRPr="00FD3C1D">
        <w:t xml:space="preserve"> durch die Wörter </w:t>
      </w:r>
      <w:r w:rsidR="00C104E2" w:rsidRPr="00C104E2">
        <w:rPr>
          <w:rStyle w:val="RevisionText"/>
        </w:rPr>
        <w:t>„</w:t>
      </w:r>
      <w:r w:rsidR="00AC7CCD" w:rsidRPr="00C104E2">
        <w:rPr>
          <w:rStyle w:val="RevisionText"/>
        </w:rPr>
        <w:t>nicht, nicht richtig oder nicht rechtzeitig</w:t>
      </w:r>
      <w:r w:rsidR="00C104E2" w:rsidRPr="00C104E2">
        <w:rPr>
          <w:rStyle w:val="RevisionText"/>
        </w:rPr>
        <w:t>“</w:t>
      </w:r>
      <w:r w:rsidR="00AC7CCD">
        <w:t xml:space="preserve"> ersetzt.</w:t>
      </w:r>
    </w:p>
    <w:p w:rsidR="00850DA1" w:rsidRPr="00817AA8" w:rsidRDefault="00777F24" w:rsidP="00B65262">
      <w:pPr>
        <w:pStyle w:val="NummerierungStufe1"/>
      </w:pPr>
      <w:r>
        <w:t>I</w:t>
      </w:r>
      <w:bookmarkStart w:id="355" w:name="eNV_12A3AFE20A4C48CCBF860597C4C26B78_1"/>
      <w:bookmarkEnd w:id="355"/>
      <w:r>
        <w:t xml:space="preserve">n § 405 Absatz 4 wird die Angabe </w:t>
      </w:r>
      <w:r w:rsidRPr="00B65262">
        <w:rPr>
          <w:rStyle w:val="RevisionText"/>
        </w:rPr>
        <w:t>„</w:t>
      </w:r>
      <w:r>
        <w:rPr>
          <w:rStyle w:val="RevisionText"/>
        </w:rPr>
        <w:t xml:space="preserve">§ 4 </w:t>
      </w:r>
      <w:r w:rsidR="00397C5B">
        <w:rPr>
          <w:rStyle w:val="RevisionText"/>
        </w:rPr>
        <w:t>Abs.</w:t>
      </w:r>
      <w:r>
        <w:rPr>
          <w:rStyle w:val="RevisionText"/>
        </w:rPr>
        <w:t xml:space="preserve"> 3 Satz 1</w:t>
      </w:r>
      <w:r w:rsidRPr="00777F24">
        <w:rPr>
          <w:rStyle w:val="RevisionText"/>
        </w:rPr>
        <w:t>“</w:t>
      </w:r>
      <w:r>
        <w:t xml:space="preserve"> durch die Angabe </w:t>
      </w:r>
      <w:r w:rsidRPr="00B65262">
        <w:rPr>
          <w:rStyle w:val="RevisionText"/>
        </w:rPr>
        <w:t>„</w:t>
      </w:r>
      <w:r>
        <w:rPr>
          <w:rStyle w:val="RevisionText"/>
        </w:rPr>
        <w:t xml:space="preserve">§ 4a Absatz </w:t>
      </w:r>
      <w:r w:rsidR="00537383">
        <w:rPr>
          <w:rStyle w:val="RevisionText"/>
        </w:rPr>
        <w:t>4 und 5</w:t>
      </w:r>
      <w:r w:rsidRPr="00777F24">
        <w:rPr>
          <w:rStyle w:val="RevisionText"/>
        </w:rPr>
        <w:t>“</w:t>
      </w:r>
      <w:r>
        <w:t xml:space="preserve"> ersetzt.</w:t>
      </w:r>
    </w:p>
    <w:p w:rsidR="00AC7CCD" w:rsidRPr="00AC7CCD" w:rsidRDefault="00AC7CCD" w:rsidP="00AC7CCD">
      <w:pPr>
        <w:pStyle w:val="ArtikelBezeichner"/>
      </w:pPr>
    </w:p>
    <w:p w:rsidR="007E0217" w:rsidRPr="007E1B0C" w:rsidRDefault="00B36B47" w:rsidP="007E0217">
      <w:pPr>
        <w:pStyle w:val="Artikelberschrift"/>
      </w:pPr>
      <w:r w:rsidRPr="00B001EB">
        <w:rPr>
          <w:rStyle w:val="Einzelverweisziel"/>
        </w:rPr>
        <w:t>Ä</w:t>
      </w:r>
      <w:bookmarkStart w:id="356" w:name="eNV_A48EB28B96074BD1A7E612A747913EB0_1"/>
      <w:bookmarkStart w:id="357" w:name="eNV_2FCB401B5C754297906950D2A92D8609_1"/>
      <w:bookmarkEnd w:id="356"/>
      <w:r w:rsidRPr="00B001EB">
        <w:rPr>
          <w:rStyle w:val="Einzelverweisziel"/>
        </w:rPr>
        <w:t>nderung des</w:t>
      </w:r>
      <w:bookmarkEnd w:id="357"/>
      <w:r w:rsidRPr="00B001EB">
        <w:t xml:space="preserve"> </w:t>
      </w:r>
      <w:r w:rsidRPr="007E1B0C">
        <w:t>Gesetzes über die Feststellung der Gleichwerti</w:t>
      </w:r>
      <w:r w:rsidRPr="007E1B0C">
        <w:t>g</w:t>
      </w:r>
      <w:r w:rsidRPr="007E1B0C">
        <w:t>keit von Berufsqualifikationen</w:t>
      </w:r>
    </w:p>
    <w:p w:rsidR="007E0217" w:rsidRPr="00817AA8" w:rsidRDefault="00B36B47" w:rsidP="007E0217">
      <w:pPr>
        <w:pStyle w:val="JuristischerAbsatznichtnummeriert"/>
      </w:pPr>
      <w:r w:rsidRPr="00FD3C1D">
        <w:rPr>
          <w:rStyle w:val="Verweis"/>
          <w:color w:val="auto"/>
        </w:rPr>
        <w:t xml:space="preserve">Das </w:t>
      </w:r>
      <w:r w:rsidR="00817AA8" w:rsidRPr="00817AA8">
        <w:rPr>
          <w:rStyle w:val="Verweis"/>
        </w:rPr>
        <w:t>Berufsqualifikationsfeststellungsgesetz vom 6. Dezember 2011 (BGBl. I S. 2515), das zuletzt durch Artikel 150 des Gesetzes vom 29. März 2017 (BGBl. I S. 626) geändert worden ist</w:t>
      </w:r>
      <w:r w:rsidRPr="00FD3C1D">
        <w:t>, wird wie folgt geändert</w:t>
      </w:r>
      <w:r w:rsidRPr="00FD3C1D">
        <w:rPr>
          <w:rStyle w:val="Verweis"/>
          <w:color w:val="auto"/>
        </w:rPr>
        <w:t>:</w:t>
      </w:r>
    </w:p>
    <w:p w:rsidR="00214AA5" w:rsidRDefault="00214AA5" w:rsidP="00B36B47">
      <w:pPr>
        <w:pStyle w:val="NummerierungStufe1"/>
      </w:pPr>
      <w:r>
        <w:t>N</w:t>
      </w:r>
      <w:bookmarkStart w:id="358" w:name="eNV_3844250FF41F4F8380ABDA4FB1498FAD_1"/>
      <w:bookmarkEnd w:id="358"/>
      <w:r>
        <w:t>ach § 14 wird folgender § 14a eingefügt:</w:t>
      </w:r>
    </w:p>
    <w:p w:rsidR="00214AA5" w:rsidRPr="007E1B0C" w:rsidRDefault="00214AA5" w:rsidP="00E47C5E">
      <w:pPr>
        <w:pStyle w:val="RevisionParagraphBezeichnermanuell"/>
        <w:ind w:left="425" w:hanging="75"/>
      </w:pPr>
      <w:r w:rsidRPr="007E1B0C">
        <w:t>„§ 14a</w:t>
      </w:r>
    </w:p>
    <w:p w:rsidR="00D708B1" w:rsidRPr="007E1B0C" w:rsidRDefault="006748F2" w:rsidP="00E47C5E">
      <w:pPr>
        <w:pStyle w:val="RevisionParagraphberschrift"/>
        <w:ind w:left="425"/>
      </w:pPr>
      <w:r>
        <w:t>B</w:t>
      </w:r>
      <w:r w:rsidR="00214AA5" w:rsidRPr="007E1B0C">
        <w:t>eschleunigtes Verfahren</w:t>
      </w:r>
      <w:r w:rsidR="00A75B02">
        <w:t xml:space="preserve"> in den Fällen des § 81a Aufenthaltsgesetz</w:t>
      </w:r>
    </w:p>
    <w:p w:rsidR="00E47C5E" w:rsidRDefault="00A75B02" w:rsidP="00BD49C2">
      <w:pPr>
        <w:pStyle w:val="RevisionJuristischerAbsatz"/>
        <w:numPr>
          <w:ilvl w:val="2"/>
          <w:numId w:val="94"/>
        </w:numPr>
        <w:tabs>
          <w:tab w:val="clear" w:pos="850"/>
          <w:tab w:val="num" w:pos="1275"/>
        </w:tabs>
        <w:ind w:left="425"/>
      </w:pPr>
      <w:r>
        <w:t>In den Fällen des § 81a des Aufenthaltsgesetzes erfolgt d</w:t>
      </w:r>
      <w:r w:rsidR="00E47C5E">
        <w:t>ie Feststellung der Gleichwertigkeit nach §§ 4 und 9 auf Antrag bei der dafür zuständigen Stelle. A</w:t>
      </w:r>
      <w:r w:rsidR="00E47C5E">
        <w:t>n</w:t>
      </w:r>
      <w:r w:rsidR="00E47C5E">
        <w:t>tragsberechtigt ist jede Person, die im Ausland einen Ausbildungsnachweis im Sinne des § 3 Absatz 2 erworben hat. Die Zuleitung der Anträge erfolgt durch die zentrale Ausländerbehörde nach § 71 Absatz 1 Satz 3 des Aufenthaltsgesetzes.</w:t>
      </w:r>
    </w:p>
    <w:p w:rsidR="00E47C5E" w:rsidRDefault="00E47C5E" w:rsidP="00BD49C2">
      <w:pPr>
        <w:pStyle w:val="RevisionJuristischerAbsatz"/>
        <w:tabs>
          <w:tab w:val="clear" w:pos="850"/>
          <w:tab w:val="num" w:pos="1275"/>
        </w:tabs>
        <w:ind w:left="425"/>
      </w:pPr>
      <w:r>
        <w:t>Die zuständige Stelle bestätigt der antragstellenden Person innerhalb von zwei Wochen den Eingang des Antrags einschließlich der nach § 5 Absatz 1 oder § 12 Absatz 1 vorzulegenden Unterlagen. In der Empfangsbestätigung ist das Datum des Eingangs bei der zuständigen Stelle mitzuteilen und auf die Frist nach Absatz 3 und die Voraussetzungen für den Beginn des Fristlaufs hinzuweisen. Sind die nach § 5 Absatz 1 oder § 12 Absatz 1 vorzulegenden Unterlagen unvollständig, teilt die z</w:t>
      </w:r>
      <w:r>
        <w:t>u</w:t>
      </w:r>
      <w:r>
        <w:t>ständige Stelle innerhalb der Frist des Satzes 1 mit, welche Unterlagen nachzure</w:t>
      </w:r>
      <w:r>
        <w:t>i</w:t>
      </w:r>
      <w:r>
        <w:t>chen sind. Die Mitteilung enthält den Hinweis, dass der Lauf der Frist nach Absatz 3 erst mit Eingang der vollständigen Unterlagen beginnt. Der Schriftwechsel erfolgt über die zentrale Ausländerbehörde nach § 71 Absatz 1 Satz 3 des Aufenthaltsgese</w:t>
      </w:r>
      <w:r>
        <w:t>t</w:t>
      </w:r>
      <w:r>
        <w:t>zes.</w:t>
      </w:r>
    </w:p>
    <w:p w:rsidR="00E47C5E" w:rsidRDefault="00E47C5E" w:rsidP="00BD49C2">
      <w:pPr>
        <w:pStyle w:val="RevisionJuristischerAbsatz"/>
        <w:tabs>
          <w:tab w:val="clear" w:pos="850"/>
          <w:tab w:val="num" w:pos="1275"/>
        </w:tabs>
        <w:ind w:left="425"/>
      </w:pPr>
      <w:r>
        <w:t xml:space="preserve">Die zuständige Stelle </w:t>
      </w:r>
      <w:r w:rsidR="00A75B02">
        <w:t>entscheidet</w:t>
      </w:r>
      <w:r>
        <w:t xml:space="preserve"> innerhalb eines Monats über die Gleic</w:t>
      </w:r>
      <w:r>
        <w:t>h</w:t>
      </w:r>
      <w:r>
        <w:t>wertigkeit. Die Frist beginnt mit Eingang der vollständigen Unterlagen. Die Zustellung der Entscheidung erfolgt über die zentrale Ausländerbehörde nach § 71 Absatz 1 Satz 3 des Aufenthaltsgesetzes.</w:t>
      </w:r>
    </w:p>
    <w:p w:rsidR="00E47C5E" w:rsidRDefault="00E47C5E" w:rsidP="00BD49C2">
      <w:pPr>
        <w:pStyle w:val="RevisionJuristischerAbsatz"/>
        <w:tabs>
          <w:tab w:val="clear" w:pos="850"/>
          <w:tab w:val="num" w:pos="1275"/>
        </w:tabs>
        <w:ind w:left="425"/>
      </w:pPr>
      <w:r>
        <w:lastRenderedPageBreak/>
        <w:t>I</w:t>
      </w:r>
      <w:r w:rsidR="00A75B02">
        <w:t>n den</w:t>
      </w:r>
      <w:r>
        <w:t xml:space="preserve"> F</w:t>
      </w:r>
      <w:r w:rsidR="00A75B02">
        <w:t>ä</w:t>
      </w:r>
      <w:r>
        <w:t>ll</w:t>
      </w:r>
      <w:r w:rsidR="00A75B02">
        <w:t>en</w:t>
      </w:r>
      <w:r>
        <w:t xml:space="preserve"> des § 5 Absatz 4 und 5 oder § 12 Absatz 4 und 5 ist der Lauf der Frist nach Absatz 3 bis zum Ablauf der von der zuständigen Stelle festgelegten Frist gehemmt. I</w:t>
      </w:r>
      <w:r w:rsidR="00A75B02">
        <w:t>n den</w:t>
      </w:r>
      <w:r>
        <w:t xml:space="preserve"> F</w:t>
      </w:r>
      <w:r w:rsidR="00A75B02">
        <w:t>ä</w:t>
      </w:r>
      <w:r>
        <w:t>ll</w:t>
      </w:r>
      <w:r w:rsidR="00A75B02">
        <w:t>en</w:t>
      </w:r>
      <w:r>
        <w:t xml:space="preserve"> des § 14 ist der Lauf der Frist nach Absatz 3 bis zur B</w:t>
      </w:r>
      <w:r>
        <w:t>e</w:t>
      </w:r>
      <w:r>
        <w:t>endigung des sonstigen geeigneten Verfahrens gehemmt.</w:t>
      </w:r>
    </w:p>
    <w:p w:rsidR="00E47C5E" w:rsidRDefault="00E47C5E" w:rsidP="00BD49C2">
      <w:pPr>
        <w:pStyle w:val="RevisionJuristischerAbsatz"/>
        <w:tabs>
          <w:tab w:val="clear" w:pos="850"/>
          <w:tab w:val="num" w:pos="1275"/>
        </w:tabs>
        <w:ind w:left="425"/>
      </w:pPr>
      <w:r>
        <w:t xml:space="preserve">Die </w:t>
      </w:r>
      <w:r w:rsidR="00A75B02">
        <w:t xml:space="preserve">Entscheidung der </w:t>
      </w:r>
      <w:r>
        <w:t>zuständige</w:t>
      </w:r>
      <w:r w:rsidR="00A75B02">
        <w:t>n</w:t>
      </w:r>
      <w:r>
        <w:t xml:space="preserve"> Stelle richtet sich nach dem jeweiligen Fachrecht. Das beschleunigte Verfahren kann über eine einheitliche Stelle nach den Vorschriften des Verwaltungsverfahrensgesetzes abgewickelt werden.</w:t>
      </w:r>
    </w:p>
    <w:p w:rsidR="00214AA5" w:rsidRDefault="00E47C5E" w:rsidP="00BD49C2">
      <w:pPr>
        <w:pStyle w:val="RevisionJuristischerAbsatz"/>
        <w:tabs>
          <w:tab w:val="clear" w:pos="850"/>
          <w:tab w:val="num" w:pos="1275"/>
        </w:tabs>
        <w:ind w:left="425"/>
      </w:pPr>
      <w:r>
        <w:t>Der Antrag auf Feststellung nach § 4 soll abgelehnt werden, wenn die Gleichwertigkeit im Rahmen anderer Verfahren oder durch Rechtsvorschrift bereits festgestellt ist</w:t>
      </w:r>
      <w:r w:rsidR="00066DA1">
        <w:t>.</w:t>
      </w:r>
      <w:r w:rsidR="00D708B1" w:rsidRPr="007E1B0C">
        <w:t>“</w:t>
      </w:r>
    </w:p>
    <w:p w:rsidR="007E405D" w:rsidRPr="007E405D" w:rsidRDefault="007E405D" w:rsidP="007E405D">
      <w:pPr>
        <w:pStyle w:val="ArtikelBezeichner"/>
      </w:pPr>
    </w:p>
    <w:p w:rsidR="007E405D" w:rsidRPr="00B618C7" w:rsidRDefault="007E405D" w:rsidP="007E405D">
      <w:pPr>
        <w:pStyle w:val="Artikelberschrift"/>
      </w:pPr>
      <w:r w:rsidRPr="00B001EB">
        <w:rPr>
          <w:rStyle w:val="Einzelverweisziel"/>
        </w:rPr>
        <w:t>Ä</w:t>
      </w:r>
      <w:bookmarkStart w:id="359" w:name="eNV_93E7908480134A5E887E960E8C90853A_1"/>
      <w:bookmarkStart w:id="360" w:name="eNV_250E8F5161A844899562CB219135C8DE_1"/>
      <w:bookmarkStart w:id="361" w:name="eNV_A31D7D3E013A4097924DC3FFF22A1AE7_1"/>
      <w:bookmarkEnd w:id="359"/>
      <w:r w:rsidRPr="00B001EB">
        <w:rPr>
          <w:rStyle w:val="Einzelverweisziel"/>
        </w:rPr>
        <w:t>nderung der</w:t>
      </w:r>
      <w:bookmarkEnd w:id="360"/>
      <w:bookmarkEnd w:id="361"/>
      <w:r w:rsidRPr="00B618C7">
        <w:t xml:space="preserve"> Bundesärzteordnung</w:t>
      </w:r>
    </w:p>
    <w:p w:rsidR="007E405D" w:rsidRPr="00B618C7" w:rsidRDefault="007E405D" w:rsidP="007E405D">
      <w:pPr>
        <w:pStyle w:val="JuristischerAbsatznichtnummeriert"/>
      </w:pPr>
      <w:r w:rsidRPr="00B618C7">
        <w:t>§ 3 der Bundesärzteordnung in der Fassung der Bekanntmachung vom 16. April 1987 (BGBl. I S. 1218), die zuletzt durch Artikel 5 des Gesetzes vom 23. Dezember 2016 (BGBl. I S. 3191) geändert worden ist, wird wie folgt geändert:</w:t>
      </w:r>
    </w:p>
    <w:p w:rsidR="007E405D" w:rsidRPr="00B618C7" w:rsidRDefault="007E405D" w:rsidP="007E405D">
      <w:pPr>
        <w:pStyle w:val="NummerierungStufe1"/>
      </w:pPr>
      <w:r w:rsidRPr="00B618C7">
        <w:t>N</w:t>
      </w:r>
      <w:bookmarkStart w:id="362" w:name="eNV_9BED6E3C2470485BBF22FDDFB0A78DD8_1"/>
      <w:bookmarkEnd w:id="362"/>
      <w:r w:rsidRPr="00B618C7">
        <w:t>ach Absatz 3a wird folgender Absatz 3b angefügt:</w:t>
      </w:r>
    </w:p>
    <w:p w:rsidR="007E405D" w:rsidRPr="00B618C7" w:rsidRDefault="007E405D" w:rsidP="007E405D">
      <w:pPr>
        <w:pStyle w:val="RevisionJuristischerAbsatzFolgeabsatz"/>
        <w:ind w:left="425"/>
      </w:pPr>
      <w:r w:rsidRPr="007E405D">
        <w:t xml:space="preserve">„(3b) </w:t>
      </w:r>
      <w:r w:rsidRPr="00B618C7">
        <w:t>Für Verfahren und Fristen des Absatz 2 Satz 8, Absatz 3 Satz 2 und Absatz 3a Satz 2 findet in Fällen des § 81a des Aufenthaltsgesetzes § 14a Berufsqualifikation</w:t>
      </w:r>
      <w:r w:rsidRPr="00B618C7">
        <w:t>s</w:t>
      </w:r>
      <w:r w:rsidRPr="00B618C7">
        <w:t>feststellungsgesetz Anwendung.“</w:t>
      </w:r>
    </w:p>
    <w:p w:rsidR="007E405D" w:rsidRPr="007E405D" w:rsidRDefault="007E405D" w:rsidP="007E405D">
      <w:pPr>
        <w:pStyle w:val="NummerierungStufe1"/>
      </w:pPr>
      <w:r w:rsidRPr="007E405D">
        <w:t>A</w:t>
      </w:r>
      <w:bookmarkStart w:id="363" w:name="eNV_65B1E0B3B9F741C4B7DF30F75495F55F_1"/>
      <w:bookmarkEnd w:id="363"/>
      <w:r w:rsidRPr="007E405D">
        <w:t>bsatz 7 wird wie folgt gefasst:</w:t>
      </w:r>
    </w:p>
    <w:p w:rsidR="007E405D" w:rsidRPr="00B618C7" w:rsidRDefault="007E405D" w:rsidP="007E405D">
      <w:pPr>
        <w:pStyle w:val="RevisionJuristischerAbsatzFolgeabsatz"/>
        <w:ind w:left="425"/>
      </w:pPr>
      <w:r w:rsidRPr="007E405D">
        <w:t>„</w:t>
      </w:r>
      <w:r>
        <w:t>(7)</w:t>
      </w:r>
      <w:r>
        <w:tab/>
      </w:r>
      <w:r w:rsidRPr="00B618C7">
        <w:t>Unbeschadet Absatz 3b findet das Berufsqualifikationsfeststellungsgesetz mit Ausnahme des § 17 keine Anwendung.“</w:t>
      </w:r>
    </w:p>
    <w:p w:rsidR="007E405D" w:rsidRPr="007E405D" w:rsidRDefault="007E405D" w:rsidP="007E405D">
      <w:pPr>
        <w:pStyle w:val="ArtikelBezeichner"/>
      </w:pPr>
    </w:p>
    <w:p w:rsidR="007E405D" w:rsidRPr="00B618C7" w:rsidRDefault="007E405D" w:rsidP="007E405D">
      <w:pPr>
        <w:pStyle w:val="Artikelberschrift"/>
      </w:pPr>
      <w:r w:rsidRPr="00B618C7">
        <w:t>Ä</w:t>
      </w:r>
      <w:bookmarkStart w:id="364" w:name="eNV_6C59302427EF49C4BC68482757B74D0A_1"/>
      <w:bookmarkEnd w:id="364"/>
      <w:r w:rsidRPr="00B618C7">
        <w:t>nderung der Bundes-Tierärzteordnung</w:t>
      </w:r>
    </w:p>
    <w:p w:rsidR="007E405D" w:rsidRPr="00B618C7" w:rsidRDefault="007E405D" w:rsidP="007E405D">
      <w:pPr>
        <w:pStyle w:val="JuristischerAbsatznichtnummeriert"/>
      </w:pPr>
      <w:r w:rsidRPr="007E405D">
        <w:t xml:space="preserve">Die </w:t>
      </w:r>
      <w:r w:rsidRPr="00B618C7">
        <w:t>Bundes-Tierärzteordnung in der Fassung der Bekanntmachung vom 20. Nove</w:t>
      </w:r>
      <w:r w:rsidRPr="00B618C7">
        <w:t>m</w:t>
      </w:r>
      <w:r w:rsidRPr="00B618C7">
        <w:t>ber 1981 (BGBl. I S. 1193), die zuletzt durch Artikel 1 des Gesetzes vom 11. April 2017 (BGBl. I S. 817) geändert worden ist, wird wie folgt geändert:</w:t>
      </w:r>
    </w:p>
    <w:p w:rsidR="007E405D" w:rsidRDefault="007E405D" w:rsidP="007E405D">
      <w:pPr>
        <w:pStyle w:val="NummerierungStufe1"/>
      </w:pPr>
      <w:r w:rsidRPr="007E405D">
        <w:t>N</w:t>
      </w:r>
      <w:bookmarkStart w:id="365" w:name="eNV_E4546E4E79DD4A339BBEB5F2E18CB197_1"/>
      <w:bookmarkEnd w:id="365"/>
      <w:r w:rsidRPr="007E405D">
        <w:t>ach §</w:t>
      </w:r>
      <w:r w:rsidR="00E015F9">
        <w:t xml:space="preserve"> 4 Absatz</w:t>
      </w:r>
      <w:r w:rsidRPr="007E405D">
        <w:t xml:space="preserve"> 3b wird folgender </w:t>
      </w:r>
      <w:r w:rsidR="00E015F9">
        <w:t>Absatz</w:t>
      </w:r>
      <w:r w:rsidRPr="007E405D">
        <w:t xml:space="preserve"> 3c eingefügt:</w:t>
      </w:r>
    </w:p>
    <w:p w:rsidR="00E015F9" w:rsidRDefault="00E015F9" w:rsidP="00E015F9">
      <w:pPr>
        <w:pStyle w:val="RevisionJuristischerAbsatzFolgeabsatz"/>
        <w:ind w:left="425"/>
      </w:pPr>
      <w:r>
        <w:t xml:space="preserve">„(3c) </w:t>
      </w:r>
      <w:r w:rsidRPr="00B618C7">
        <w:t xml:space="preserve">Für Verfahren und Fristen des </w:t>
      </w:r>
      <w:r>
        <w:t xml:space="preserve">§ 4 </w:t>
      </w:r>
      <w:r w:rsidRPr="00B618C7">
        <w:t xml:space="preserve">Absatz 1a Satz 8 und Absatz 2 Satz 7 findet in Fällen des § 81a des Aufenthaltsgesetzes § 14a </w:t>
      </w:r>
      <w:r>
        <w:t xml:space="preserve">des </w:t>
      </w:r>
      <w:r w:rsidRPr="00B618C7">
        <w:t>Berufsqualifikationsfestste</w:t>
      </w:r>
      <w:r w:rsidRPr="00B618C7">
        <w:t>l</w:t>
      </w:r>
      <w:r w:rsidRPr="00B618C7">
        <w:t>lungsgesetz</w:t>
      </w:r>
      <w:r>
        <w:t>es</w:t>
      </w:r>
      <w:r w:rsidRPr="00B618C7">
        <w:t xml:space="preserve"> Anwendung</w:t>
      </w:r>
      <w:r>
        <w:t>.“</w:t>
      </w:r>
    </w:p>
    <w:p w:rsidR="007E405D" w:rsidRPr="007E405D" w:rsidRDefault="007E405D" w:rsidP="007E405D">
      <w:pPr>
        <w:pStyle w:val="NummerierungStufe1"/>
      </w:pPr>
      <w:r w:rsidRPr="007E405D">
        <w:t>§</w:t>
      </w:r>
      <w:bookmarkStart w:id="366" w:name="eNV_B62E44D2019F4FB2B7939CC96FA62F31_1"/>
      <w:bookmarkEnd w:id="366"/>
      <w:r w:rsidRPr="007E405D">
        <w:t xml:space="preserve"> 16a wird wie folgt gefasst:</w:t>
      </w:r>
    </w:p>
    <w:p w:rsidR="007E405D" w:rsidRPr="00B618C7" w:rsidRDefault="007E405D" w:rsidP="007E405D">
      <w:pPr>
        <w:pStyle w:val="RevisionJuristischerAbsatzFolgeabsatz"/>
        <w:ind w:left="425"/>
      </w:pPr>
      <w:r w:rsidRPr="007E405D">
        <w:t>„</w:t>
      </w:r>
      <w:r w:rsidRPr="00B618C7">
        <w:t xml:space="preserve">Vorbehaltlich § </w:t>
      </w:r>
      <w:r w:rsidR="00E015F9">
        <w:t xml:space="preserve">4 Absatz </w:t>
      </w:r>
      <w:r w:rsidRPr="00B618C7">
        <w:t>3c findet das Berufsqualifikationsfeststellungsgesetz mit Ausnahme des § 17 keine Anwendung.“</w:t>
      </w:r>
    </w:p>
    <w:p w:rsidR="007E405D" w:rsidRPr="007E405D" w:rsidRDefault="007E405D" w:rsidP="007E405D">
      <w:pPr>
        <w:pStyle w:val="ArtikelBezeichner"/>
      </w:pPr>
    </w:p>
    <w:p w:rsidR="007E405D" w:rsidRPr="00B618C7" w:rsidRDefault="007E405D" w:rsidP="007E405D">
      <w:pPr>
        <w:pStyle w:val="Artikelberschrift"/>
      </w:pPr>
      <w:r w:rsidRPr="00B618C7">
        <w:t>Ä</w:t>
      </w:r>
      <w:bookmarkStart w:id="367" w:name="eNV_E6650F2FF9944CB79064F22FB904634E_1"/>
      <w:bookmarkEnd w:id="367"/>
      <w:r w:rsidRPr="00B618C7">
        <w:t>nderung der Bundes-Apothekerordnung</w:t>
      </w:r>
    </w:p>
    <w:p w:rsidR="007E405D" w:rsidRPr="007E405D" w:rsidRDefault="007E405D" w:rsidP="007E405D">
      <w:pPr>
        <w:pStyle w:val="JuristischerAbsatznichtnummeriert"/>
      </w:pPr>
      <w:r w:rsidRPr="007E405D">
        <w:t xml:space="preserve">§ 4 der </w:t>
      </w:r>
      <w:r w:rsidRPr="00B618C7">
        <w:t>Bundes-Apothekerordnung in der Fassung der Bekanntmachung vom 19. Juli 1989 (BGBl. I S. 1478, 1842), die zuletzt durch Artikel 1g des Gesetzes vom 4. April 2017 (BGBl. I S. 778) geändert worden ist</w:t>
      </w:r>
      <w:r w:rsidRPr="007E405D">
        <w:t>, wird wie folgt geändert:</w:t>
      </w:r>
    </w:p>
    <w:p w:rsidR="007E405D" w:rsidRPr="007E405D" w:rsidRDefault="007E405D" w:rsidP="007E405D">
      <w:pPr>
        <w:pStyle w:val="NummerierungStufe1"/>
      </w:pPr>
      <w:r w:rsidRPr="007E405D">
        <w:t>N</w:t>
      </w:r>
      <w:bookmarkStart w:id="368" w:name="eNV_6FB429DC456C43C6A71CDCC470F56AAE_1"/>
      <w:bookmarkEnd w:id="368"/>
      <w:r w:rsidRPr="007E405D">
        <w:t>ach Absatz 3 wird folgender Absatz 3a eingefügt:</w:t>
      </w:r>
    </w:p>
    <w:p w:rsidR="007E405D" w:rsidRPr="00B618C7" w:rsidRDefault="007E405D" w:rsidP="007E405D">
      <w:pPr>
        <w:pStyle w:val="RevisionJuristischerAbsatzFolgeabsatz"/>
        <w:ind w:left="425"/>
      </w:pPr>
      <w:r w:rsidRPr="007E405D">
        <w:t xml:space="preserve">„(3a) </w:t>
      </w:r>
      <w:r w:rsidRPr="00B618C7">
        <w:t xml:space="preserve">Für Verfahren und Fristen des Absatz 1 Satz 4, Absatz 2 Satz 8 und Absatz 3 Satz 2 findet in Fällen des § 81a des Aufenthaltsgesetzes § 14a </w:t>
      </w:r>
      <w:r>
        <w:t xml:space="preserve">des </w:t>
      </w:r>
      <w:r w:rsidRPr="00B618C7">
        <w:t>Berufsqualifik</w:t>
      </w:r>
      <w:r w:rsidRPr="00B618C7">
        <w:t>a</w:t>
      </w:r>
      <w:r w:rsidRPr="00B618C7">
        <w:t>tionsfeststellungsgesetz</w:t>
      </w:r>
      <w:r>
        <w:t>es</w:t>
      </w:r>
      <w:r w:rsidRPr="00B618C7">
        <w:t xml:space="preserve"> Anwendung.“</w:t>
      </w:r>
    </w:p>
    <w:p w:rsidR="007E405D" w:rsidRPr="007E405D" w:rsidRDefault="007E405D" w:rsidP="007E405D">
      <w:pPr>
        <w:pStyle w:val="NummerierungStufe1"/>
      </w:pPr>
      <w:r w:rsidRPr="007E405D">
        <w:t>A</w:t>
      </w:r>
      <w:bookmarkStart w:id="369" w:name="eNV_EAB8E1C4715E49E7A61F0B8E08100B5E_1"/>
      <w:bookmarkEnd w:id="369"/>
      <w:r w:rsidRPr="007E405D">
        <w:t>bsatz 7 wird wie folgt neu gefasst:</w:t>
      </w:r>
    </w:p>
    <w:p w:rsidR="007E405D" w:rsidRPr="00B618C7" w:rsidRDefault="007E405D" w:rsidP="007E405D">
      <w:pPr>
        <w:pStyle w:val="RevisionJuristischerAbsatzFolgeabsatz"/>
        <w:ind w:left="425"/>
      </w:pPr>
      <w:r w:rsidRPr="007E405D">
        <w:t>„</w:t>
      </w:r>
      <w:r>
        <w:t>(7)</w:t>
      </w:r>
      <w:r>
        <w:tab/>
      </w:r>
      <w:r w:rsidRPr="00B618C7">
        <w:t xml:space="preserve">Unbeschadet </w:t>
      </w:r>
      <w:r>
        <w:t xml:space="preserve">des </w:t>
      </w:r>
      <w:r w:rsidRPr="00B618C7">
        <w:t>Absatz 3a findet das Berufsqualifikationsfeststellungsg</w:t>
      </w:r>
      <w:r w:rsidRPr="00B618C7">
        <w:t>e</w:t>
      </w:r>
      <w:r w:rsidRPr="00B618C7">
        <w:t>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B001EB">
        <w:rPr>
          <w:rStyle w:val="Einzelverweisziel"/>
        </w:rPr>
        <w:t>Ä</w:t>
      </w:r>
      <w:bookmarkStart w:id="370" w:name="eNV_C906577E77804174A2824474FF99E4D8_1"/>
      <w:bookmarkStart w:id="371" w:name="eNV_77D03AF6958F4232A022527A4FDDECEE_1"/>
      <w:bookmarkEnd w:id="370"/>
      <w:r w:rsidRPr="00B001EB">
        <w:rPr>
          <w:rStyle w:val="Einzelverweisziel"/>
        </w:rPr>
        <w:t>nderung des</w:t>
      </w:r>
      <w:bookmarkEnd w:id="371"/>
      <w:r w:rsidRPr="00B001EB">
        <w:t xml:space="preserve"> </w:t>
      </w:r>
      <w:r w:rsidRPr="007E405D">
        <w:t>Gesetzes über die Ausübung der Zahnheilkunde</w:t>
      </w:r>
    </w:p>
    <w:p w:rsidR="007E405D" w:rsidRPr="007E405D" w:rsidRDefault="007E405D" w:rsidP="007E405D">
      <w:pPr>
        <w:pStyle w:val="JuristischerAbsatznichtnummeriert"/>
      </w:pPr>
      <w:r w:rsidRPr="007E405D">
        <w:t xml:space="preserve">§ 2 des </w:t>
      </w:r>
      <w:r w:rsidRPr="00B618C7">
        <w:t>Gesetzes über die Ausübung der Zahnheilkunde in der Fassung der B</w:t>
      </w:r>
      <w:r w:rsidRPr="00B618C7">
        <w:t>e</w:t>
      </w:r>
      <w:r w:rsidRPr="00B618C7">
        <w:t>kanntmachung vom 16. April 1987 (BGBl. I S. 1225), das zuletzt durch Artikel 7 des G</w:t>
      </w:r>
      <w:r w:rsidRPr="00B618C7">
        <w:t>e</w:t>
      </w:r>
      <w:r w:rsidRPr="00B618C7">
        <w:t>setzes vom 23. Dezember 2016 (BGBl. I S. 3191) geändert worden ist</w:t>
      </w:r>
      <w:r w:rsidRPr="007E405D">
        <w:t>, wird wie folgt g</w:t>
      </w:r>
      <w:r w:rsidRPr="007E405D">
        <w:t>e</w:t>
      </w:r>
      <w:r w:rsidRPr="007E405D">
        <w:t>ändert:</w:t>
      </w:r>
    </w:p>
    <w:p w:rsidR="007E405D" w:rsidRPr="007E405D" w:rsidRDefault="007E405D" w:rsidP="007E405D">
      <w:pPr>
        <w:pStyle w:val="NummerierungStufe1"/>
      </w:pPr>
      <w:r w:rsidRPr="007E405D">
        <w:t>N</w:t>
      </w:r>
      <w:bookmarkStart w:id="372" w:name="eNV_BC899FEE508247C4BAD9829E7410DA28_1"/>
      <w:bookmarkEnd w:id="372"/>
      <w:r w:rsidRPr="007E405D">
        <w:t>ach Absatz 3a wird folgender Absatz 3b eingefügt:</w:t>
      </w:r>
    </w:p>
    <w:p w:rsidR="007E405D" w:rsidRPr="00B618C7" w:rsidRDefault="007E405D" w:rsidP="007E405D">
      <w:pPr>
        <w:pStyle w:val="RevisionJuristischerAbsatzFolgeabsatz"/>
        <w:ind w:left="425"/>
      </w:pPr>
      <w:r w:rsidRPr="007E405D">
        <w:t xml:space="preserve">„(3b) </w:t>
      </w:r>
      <w:r w:rsidRPr="00B618C7">
        <w:t>Für Verfahren und Fristen des Absatz 2 Sätze 8 und 9, Absatz 3 Satz 2 und A</w:t>
      </w:r>
      <w:r w:rsidRPr="00B618C7">
        <w:t>b</w:t>
      </w:r>
      <w:r w:rsidRPr="00B618C7">
        <w:t xml:space="preserve">satz 3a Satz 2 findet in Fällen des § 81a des Aufenthaltsgesetzes § 14a </w:t>
      </w:r>
      <w:r>
        <w:t xml:space="preserve">des </w:t>
      </w:r>
      <w:r w:rsidRPr="00B618C7">
        <w:t>Beruf</w:t>
      </w:r>
      <w:r w:rsidRPr="00B618C7">
        <w:t>s</w:t>
      </w:r>
      <w:r w:rsidRPr="00B618C7">
        <w:t>qualifikationsfeststellungsgesetz</w:t>
      </w:r>
      <w:r>
        <w:t>es</w:t>
      </w:r>
      <w:r w:rsidRPr="00B618C7">
        <w:t xml:space="preserve"> Anwendung.“</w:t>
      </w:r>
    </w:p>
    <w:p w:rsidR="007E405D" w:rsidRPr="007E405D" w:rsidRDefault="007E405D" w:rsidP="007E405D">
      <w:pPr>
        <w:pStyle w:val="NummerierungStufe1"/>
      </w:pPr>
      <w:r w:rsidRPr="007E405D">
        <w:t>A</w:t>
      </w:r>
      <w:bookmarkStart w:id="373" w:name="eNV_65482DA0DC914A37AD3ADE7A5957B04D_1"/>
      <w:bookmarkEnd w:id="373"/>
      <w:r w:rsidRPr="007E405D">
        <w:t>bsatz 7 wird wie folgt gefasst:</w:t>
      </w:r>
    </w:p>
    <w:p w:rsidR="007E405D" w:rsidRPr="00B618C7" w:rsidRDefault="007E405D" w:rsidP="007E405D">
      <w:pPr>
        <w:pStyle w:val="RevisionJuristischerAbsatzFolgeabsatz"/>
        <w:ind w:left="425"/>
      </w:pPr>
      <w:r w:rsidRPr="007E405D">
        <w:t>„</w:t>
      </w:r>
      <w:r>
        <w:t>(7)</w:t>
      </w:r>
      <w:r>
        <w:tab/>
      </w:r>
      <w:r w:rsidRPr="00B618C7">
        <w:t>Unbeschadet</w:t>
      </w:r>
      <w:r>
        <w:t xml:space="preserve"> des</w:t>
      </w:r>
      <w:r w:rsidRPr="00B618C7">
        <w:t xml:space="preserve"> Absatz 3b findet das Berufsqualifikationsfeststellungsg</w:t>
      </w:r>
      <w:r w:rsidRPr="00B618C7">
        <w:t>e</w:t>
      </w:r>
      <w:r w:rsidRPr="00B618C7">
        <w:t>setz mit Ausnahme des § 17 keine Anwendung.“</w:t>
      </w:r>
    </w:p>
    <w:p w:rsidR="007E405D" w:rsidRPr="007E405D" w:rsidRDefault="007E405D" w:rsidP="007E405D">
      <w:pPr>
        <w:pStyle w:val="ArtikelBezeichner"/>
      </w:pPr>
    </w:p>
    <w:p w:rsidR="007E405D" w:rsidRPr="00B618C7" w:rsidRDefault="007E405D" w:rsidP="007E405D">
      <w:pPr>
        <w:pStyle w:val="Artikelberschrift"/>
      </w:pPr>
      <w:r w:rsidRPr="00B001EB">
        <w:rPr>
          <w:rStyle w:val="Einzelverweisziel"/>
        </w:rPr>
        <w:t>Ä</w:t>
      </w:r>
      <w:bookmarkStart w:id="374" w:name="eNV_5687C2B008744AE9BF6628711FE2631A_1"/>
      <w:bookmarkStart w:id="375" w:name="eNV_7E3C9C5BBCED4630A1F0E199CFE7816E_1"/>
      <w:bookmarkEnd w:id="374"/>
      <w:r w:rsidRPr="00B001EB">
        <w:rPr>
          <w:rStyle w:val="Einzelverweisziel"/>
        </w:rPr>
        <w:t>nderung des</w:t>
      </w:r>
      <w:bookmarkEnd w:id="375"/>
      <w:r w:rsidRPr="00B001EB">
        <w:t xml:space="preserve"> </w:t>
      </w:r>
      <w:r w:rsidRPr="00B618C7">
        <w:t>Gesetzes über die Tätigkeit europäischer Recht</w:t>
      </w:r>
      <w:r w:rsidRPr="00B618C7">
        <w:t>s</w:t>
      </w:r>
      <w:r w:rsidRPr="00B618C7">
        <w:t>anwälte in Deutschland</w:t>
      </w:r>
    </w:p>
    <w:p w:rsidR="007E405D" w:rsidRPr="00B618C7" w:rsidRDefault="007E405D" w:rsidP="007E405D">
      <w:pPr>
        <w:pStyle w:val="JuristischerAbsatznichtnummeriert"/>
      </w:pPr>
      <w:r w:rsidRPr="007E405D">
        <w:t xml:space="preserve">Nach § 16a Absatz 1 des </w:t>
      </w:r>
      <w:r w:rsidRPr="00B618C7">
        <w:t>Gesetzes über die Tätigkeit europäischer Rechtsanwälte in Deutschland vom 9. März 2000 (BGBl. I S. 182, 1349), das zuletzt durch Artikel 6 des Gesetzes vom 30. Oktober 2017 (BGBl. I S. 3618) geändert worden ist, wird folgender Absatz 1a eingefügt:</w:t>
      </w:r>
    </w:p>
    <w:p w:rsidR="007E405D" w:rsidRPr="00B618C7" w:rsidRDefault="007E405D" w:rsidP="007E405D">
      <w:pPr>
        <w:pStyle w:val="RevisionJuristischerAbsatzFolgeabsatz"/>
      </w:pPr>
      <w:r w:rsidRPr="007E405D">
        <w:lastRenderedPageBreak/>
        <w:t>„</w:t>
      </w:r>
      <w:r w:rsidRPr="00EF28CB">
        <w:t>(1a)</w:t>
      </w:r>
      <w:r>
        <w:tab/>
      </w:r>
      <w:r w:rsidRPr="00B618C7">
        <w:t>Für Verfahren und Fristen des Absatz 1 findet in Fällen des § 81a des Aufen</w:t>
      </w:r>
      <w:r w:rsidRPr="00B618C7">
        <w:t>t</w:t>
      </w:r>
      <w:r w:rsidRPr="00B618C7">
        <w:t xml:space="preserve">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ArtikelBezeichner"/>
      </w:pPr>
    </w:p>
    <w:p w:rsidR="007E405D" w:rsidRPr="00B618C7" w:rsidRDefault="007E405D" w:rsidP="007E405D">
      <w:pPr>
        <w:pStyle w:val="Artikelberschrift"/>
      </w:pPr>
      <w:r w:rsidRPr="00B001EB">
        <w:rPr>
          <w:rStyle w:val="Einzelverweisziel"/>
        </w:rPr>
        <w:t>Ä</w:t>
      </w:r>
      <w:bookmarkStart w:id="376" w:name="eNV_4EA1EC77A39D45C3A84ADF98607A01A8_1"/>
      <w:bookmarkStart w:id="377" w:name="eNV_259CD5948EFE4C259B778827432381D3_1"/>
      <w:bookmarkEnd w:id="376"/>
      <w:r w:rsidRPr="00B001EB">
        <w:rPr>
          <w:rStyle w:val="Einzelverweisziel"/>
        </w:rPr>
        <w:t>nderung des</w:t>
      </w:r>
      <w:bookmarkEnd w:id="377"/>
      <w:r w:rsidRPr="00B001EB">
        <w:t xml:space="preserve"> </w:t>
      </w:r>
      <w:r w:rsidRPr="00B618C7">
        <w:t>Gesetzes über die Tätigkeit europäischer Paten</w:t>
      </w:r>
      <w:r w:rsidRPr="00B618C7">
        <w:t>t</w:t>
      </w:r>
      <w:r w:rsidRPr="00B618C7">
        <w:t>anwälte in Deutschland</w:t>
      </w:r>
    </w:p>
    <w:p w:rsidR="007E405D" w:rsidRPr="007E405D" w:rsidRDefault="007E405D" w:rsidP="007E405D">
      <w:pPr>
        <w:pStyle w:val="JuristischerAbsatznichtnummeriert"/>
      </w:pPr>
      <w:r w:rsidRPr="007E405D">
        <w:t xml:space="preserve">Nach § 2 Absatz 1 des </w:t>
      </w:r>
      <w:r w:rsidRPr="00B618C7">
        <w:t>Gesetzes über die Tätigkeit europäischer Patentanwälte in Deutschland vom 12. Mai 2017 (BGBl. I S. 1121, 1137), das durch Artikel 7 des Gesetzes vom 30. Oktober 2017 (BGBl. I S. 3618) geändert worden ist</w:t>
      </w:r>
      <w:r w:rsidRPr="007E405D">
        <w:t>, wird folgender Absatz 1a eingefügt:</w:t>
      </w:r>
    </w:p>
    <w:p w:rsidR="007E405D" w:rsidRPr="00B618C7" w:rsidRDefault="007E405D" w:rsidP="007E405D">
      <w:pPr>
        <w:pStyle w:val="RevisionJuristischerAbsatzFolgeabsatz"/>
      </w:pPr>
      <w:r w:rsidRPr="007E405D">
        <w:t>„(</w:t>
      </w:r>
      <w:r w:rsidRPr="00EF28CB">
        <w:t>1a)</w:t>
      </w:r>
      <w:r>
        <w:tab/>
      </w:r>
      <w:r w:rsidRPr="00B618C7">
        <w:t>Für Verfahren und Fristen des Absatz 1 findet in Fällen des § 81a des Aufen</w:t>
      </w:r>
      <w:r w:rsidRPr="00B618C7">
        <w:t>t</w:t>
      </w:r>
      <w:r w:rsidRPr="00B618C7">
        <w:t xml:space="preserve">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ArtikelBezeichner"/>
      </w:pPr>
    </w:p>
    <w:p w:rsidR="007E405D" w:rsidRPr="007E405D" w:rsidRDefault="007E405D" w:rsidP="007E405D">
      <w:pPr>
        <w:pStyle w:val="Artikelberschrift"/>
      </w:pPr>
      <w:r w:rsidRPr="00B001EB">
        <w:rPr>
          <w:rStyle w:val="Einzelverweisziel"/>
        </w:rPr>
        <w:t>Ä</w:t>
      </w:r>
      <w:bookmarkStart w:id="378" w:name="eNV_1F559AA443E64F24BFF2541D89E190B5_1"/>
      <w:bookmarkStart w:id="379" w:name="eNV_7DD45B03096B4B55BA30783BEDC646D6_1"/>
      <w:bookmarkEnd w:id="378"/>
      <w:r w:rsidRPr="00B001EB">
        <w:rPr>
          <w:rStyle w:val="Einzelverweisziel"/>
        </w:rPr>
        <w:t>nderung des</w:t>
      </w:r>
      <w:bookmarkEnd w:id="379"/>
      <w:r w:rsidRPr="00B001EB">
        <w:t xml:space="preserve"> </w:t>
      </w:r>
      <w:r w:rsidRPr="007E405D">
        <w:t>Gesetzes über die Berufe in der Krankenpflege</w:t>
      </w:r>
    </w:p>
    <w:p w:rsidR="007E405D" w:rsidRPr="00B618C7" w:rsidRDefault="007E405D" w:rsidP="007E405D">
      <w:pPr>
        <w:pStyle w:val="JuristischerAbsatznichtnummeriert"/>
      </w:pPr>
      <w:r w:rsidRPr="007E405D">
        <w:t xml:space="preserve">§ 2 des </w:t>
      </w:r>
      <w:r w:rsidRPr="00B618C7">
        <w:t>Gesetzes über die Berufe in der Krankenpflege vom 16. Juli 2003 (BGBl. I S. 1442), das zuletzt durch Artikel 1a des Gesetzes 17. Juli 2017 (BGBl. I S. 2581) geändert worden ist, wird wie folgt geändert:</w:t>
      </w:r>
    </w:p>
    <w:p w:rsidR="007E405D" w:rsidRPr="007E405D" w:rsidRDefault="007E405D" w:rsidP="007E405D">
      <w:pPr>
        <w:pStyle w:val="NummerierungStufe1"/>
      </w:pPr>
      <w:r w:rsidRPr="007E405D">
        <w:t>D</w:t>
      </w:r>
      <w:bookmarkStart w:id="380" w:name="eNV_F9C0786BEB5A41F09DF70B90A7AD7241_1"/>
      <w:bookmarkEnd w:id="380"/>
      <w:r w:rsidRPr="007E405D">
        <w:t>em Absatz 5d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81" w:name="eNV_5B6E907AC2924304BA81A0038D70AF31_1"/>
      <w:bookmarkEnd w:id="381"/>
      <w:r w:rsidRPr="007E405D">
        <w:t>bsatz 7 wird wie folgt gefasst:</w:t>
      </w:r>
    </w:p>
    <w:p w:rsidR="007E405D" w:rsidRPr="00B618C7" w:rsidRDefault="007E405D" w:rsidP="007E405D">
      <w:pPr>
        <w:pStyle w:val="RevisionJuristischerAbsatzFolgeabsatz"/>
        <w:ind w:left="425"/>
      </w:pPr>
      <w:r w:rsidRPr="007E405D">
        <w:t>„</w:t>
      </w:r>
      <w:r>
        <w:t>(7)</w:t>
      </w:r>
      <w:r>
        <w:tab/>
      </w:r>
      <w:r w:rsidRPr="00B618C7">
        <w:t xml:space="preserve">Unbeschadet </w:t>
      </w:r>
      <w:r>
        <w:t xml:space="preserve">des </w:t>
      </w:r>
      <w:r w:rsidRPr="00B618C7">
        <w:t>Absatz 5d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382" w:name="eNV_E45B311FF7C64FA1B4D04B91B8225D85_1"/>
      <w:bookmarkEnd w:id="382"/>
      <w:r w:rsidRPr="007E405D">
        <w:t>nderung des Gesetzes über die Berufe in der Altenpflege</w:t>
      </w:r>
    </w:p>
    <w:p w:rsidR="007E405D" w:rsidRPr="007E405D" w:rsidRDefault="007E405D" w:rsidP="007E405D">
      <w:pPr>
        <w:pStyle w:val="JuristischerAbsatznichtnummeriert"/>
      </w:pPr>
      <w:r w:rsidRPr="007E405D">
        <w:t xml:space="preserve">§ 2 des </w:t>
      </w:r>
      <w:r w:rsidRPr="00B618C7">
        <w:t>Altenpflegegesetzes in der Fassung der Bekanntmachung vom 25. August 2003 (BGBl. I S. 1690), das zuletzt durch Artikel 1b des Gesetzes vom 17. Juli 2017 (BGBl. I S. 2581) geändert worden ist</w:t>
      </w:r>
      <w:r w:rsidRPr="007E405D">
        <w:t>, wird wie folgt geändert:</w:t>
      </w:r>
    </w:p>
    <w:p w:rsidR="007E405D" w:rsidRPr="007E405D" w:rsidRDefault="007E405D" w:rsidP="007E405D">
      <w:pPr>
        <w:pStyle w:val="NummerierungStufe1"/>
      </w:pPr>
      <w:r w:rsidRPr="007E405D">
        <w:t>D</w:t>
      </w:r>
      <w:bookmarkStart w:id="383" w:name="eNV_F2BAA8AC135048B08E809485FE934936_1"/>
      <w:bookmarkEnd w:id="383"/>
      <w:r w:rsidRPr="007E405D">
        <w:t>em Absatz 4b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84" w:name="eNV_54BACCB2DBD3490DA9F36D82EE76DBF3_1"/>
      <w:bookmarkEnd w:id="384"/>
      <w:r w:rsidRPr="007E405D">
        <w:t>bsatz 6 wird wie folgt gefasst:</w:t>
      </w:r>
    </w:p>
    <w:p w:rsidR="007E405D" w:rsidRPr="00B618C7" w:rsidRDefault="007E405D" w:rsidP="007E405D">
      <w:pPr>
        <w:pStyle w:val="RevisionJuristischerAbsatzFolgeabsatz"/>
        <w:ind w:left="425"/>
      </w:pPr>
      <w:r w:rsidRPr="007E405D">
        <w:lastRenderedPageBreak/>
        <w:t>„</w:t>
      </w:r>
      <w:r>
        <w:t>(6)</w:t>
      </w:r>
      <w:r>
        <w:tab/>
      </w:r>
      <w:r w:rsidRPr="00B618C7">
        <w:t xml:space="preserve">Unbeschadet </w:t>
      </w:r>
      <w:r>
        <w:t xml:space="preserve">des </w:t>
      </w:r>
      <w:r w:rsidRPr="00B618C7">
        <w:t>Absatz 4b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385" w:name="eNV_27788C1D4F0D4E95AFD0B432D22E64E7_1"/>
      <w:bookmarkEnd w:id="385"/>
      <w:r w:rsidRPr="007E405D">
        <w:t>nderung des Gesetzes über die Berufe des Psychologischen Psychotherapeuten und des Kinder- und Jugendlichenpsychotherapeuten</w:t>
      </w:r>
    </w:p>
    <w:p w:rsidR="007E405D" w:rsidRPr="00B618C7" w:rsidRDefault="007E405D" w:rsidP="007E405D">
      <w:pPr>
        <w:pStyle w:val="JuristischerAbsatznichtnummeriert"/>
      </w:pPr>
      <w:r w:rsidRPr="007E405D">
        <w:t xml:space="preserve">§ 2 des </w:t>
      </w:r>
      <w:r w:rsidRPr="00B618C7">
        <w:t>Gesetzes über die Berufe des Psychologischen Psychotherapeuten und des Kinder- und Jugendlichenpsychotherapeuten, zur Änderung des Fünften Buches Sozia</w:t>
      </w:r>
      <w:r w:rsidRPr="00B618C7">
        <w:t>l</w:t>
      </w:r>
      <w:r w:rsidRPr="00B618C7">
        <w:t>gesetzbuch und anderer Gesetze vom 16. Juni 1998 (BGBl. I S. 1311), das durch Artikel 9 des Gesetzes vom 19. Dezember 1998 (BGBl. I S. 3853) geändert worden ist, wird wie folgt geändert:</w:t>
      </w:r>
    </w:p>
    <w:p w:rsidR="007E405D" w:rsidRPr="007E405D" w:rsidRDefault="007E405D" w:rsidP="007E405D">
      <w:pPr>
        <w:pStyle w:val="NummerierungStufe1"/>
      </w:pPr>
      <w:r w:rsidRPr="007E405D">
        <w:t>D</w:t>
      </w:r>
      <w:bookmarkStart w:id="386" w:name="eNV_07BF01014C0E45EEB0C32D7C20AAF994_1"/>
      <w:bookmarkEnd w:id="386"/>
      <w:r w:rsidRPr="007E405D">
        <w:t>em Absatz 3b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87" w:name="eNV_0FD64CEA21104BDE8A8CEEE87D32D2E4_1"/>
      <w:bookmarkEnd w:id="387"/>
      <w:r w:rsidRPr="007E405D">
        <w:t>bsatz 6 wird wie folgt gefasst:</w:t>
      </w:r>
    </w:p>
    <w:p w:rsidR="007E405D" w:rsidRPr="00B618C7" w:rsidRDefault="007E405D" w:rsidP="007E405D">
      <w:pPr>
        <w:pStyle w:val="RevisionJuristischerAbsatzFolgeabsatz"/>
        <w:ind w:left="425"/>
      </w:pPr>
      <w:r w:rsidRPr="007E405D">
        <w:t>„</w:t>
      </w:r>
      <w:r>
        <w:t>(6)</w:t>
      </w:r>
      <w:r>
        <w:tab/>
      </w:r>
      <w:r w:rsidRPr="00B618C7">
        <w:t xml:space="preserve">Unbeschadet </w:t>
      </w:r>
      <w:r>
        <w:t xml:space="preserve">des </w:t>
      </w:r>
      <w:r w:rsidRPr="00B618C7">
        <w:t>Absatz 3b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388" w:name="eNV_E64F8189D84D4A5288BE5BDCD6430FD1_1"/>
      <w:bookmarkEnd w:id="388"/>
      <w:r w:rsidRPr="007E405D">
        <w:t>nderung des Gesetzes über die Berufe in der Physiotherapie</w:t>
      </w:r>
    </w:p>
    <w:p w:rsidR="007E405D" w:rsidRPr="00B618C7" w:rsidRDefault="007E405D" w:rsidP="007E405D">
      <w:pPr>
        <w:pStyle w:val="JuristischerAbsatznichtnummeriert"/>
      </w:pPr>
      <w:r w:rsidRPr="007E405D">
        <w:t xml:space="preserve">§ 2 des </w:t>
      </w:r>
      <w:r w:rsidRPr="00B618C7">
        <w:t>Masseur- und Physiotherapeutengesetzes vom 26. Mai 1994 (BGBl. I S. 1084), das zuletzt durch Artikel 17d des Gesetzes vom 23. Dezember 2016 (BGBl. I S. 3191) geändert worden ist, wird wie folgt geändert:</w:t>
      </w:r>
    </w:p>
    <w:p w:rsidR="007E405D" w:rsidRPr="007E405D" w:rsidRDefault="007E405D" w:rsidP="007E405D">
      <w:pPr>
        <w:pStyle w:val="NummerierungStufe1"/>
      </w:pPr>
      <w:r w:rsidRPr="007E405D">
        <w:t>D</w:t>
      </w:r>
      <w:bookmarkStart w:id="389" w:name="eNV_271D05BDED674DE7B4D10DF912997578_1"/>
      <w:bookmarkEnd w:id="389"/>
      <w:r w:rsidRPr="007E405D">
        <w:t>em Absatz 4b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90" w:name="eNV_1EC2CDC7E1D64A1CB008A67E7D7ABD8C_1"/>
      <w:bookmarkEnd w:id="390"/>
      <w:r w:rsidRPr="007E405D">
        <w:t>bsatz 6 wird wie folgt gefasst:</w:t>
      </w:r>
    </w:p>
    <w:p w:rsidR="007E405D" w:rsidRPr="00B618C7" w:rsidRDefault="007E405D" w:rsidP="007E405D">
      <w:pPr>
        <w:pStyle w:val="RevisionJuristischerAbsatzFolgeabsatz"/>
        <w:ind w:left="425"/>
      </w:pPr>
      <w:r w:rsidRPr="007E405D">
        <w:t>„</w:t>
      </w:r>
      <w:r>
        <w:t>(6)</w:t>
      </w:r>
      <w:r>
        <w:tab/>
      </w:r>
      <w:r w:rsidRPr="00B618C7">
        <w:t xml:space="preserve">Unbeschadet </w:t>
      </w:r>
      <w:r>
        <w:t xml:space="preserve">des </w:t>
      </w:r>
      <w:r w:rsidRPr="00B618C7">
        <w:t>Absatz 4b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391" w:name="eNV_412EF0817D094DB4B14A33043045FF97_1"/>
      <w:bookmarkEnd w:id="391"/>
      <w:r w:rsidRPr="007E405D">
        <w:t>nderung des Gesetzes über den Beruf der Podologin und des Podologen</w:t>
      </w:r>
    </w:p>
    <w:p w:rsidR="007E405D" w:rsidRPr="007E405D" w:rsidRDefault="007E405D" w:rsidP="007E405D">
      <w:pPr>
        <w:pStyle w:val="JuristischerAbsatznichtnummeriert"/>
      </w:pPr>
      <w:r w:rsidRPr="007E405D">
        <w:t xml:space="preserve">§ 2 des </w:t>
      </w:r>
      <w:r w:rsidRPr="00B618C7">
        <w:t>Podologengesetzes vom 4. Dezember 2001 (BGBl. I S. 3320), das zuletzt durch Artikel 28 des Gesetzes vom 18. April 2016 (BGBl. I S. 886) geändert worden ist</w:t>
      </w:r>
      <w:r w:rsidRPr="007E405D">
        <w:t>, wird wie folgt geändert:</w:t>
      </w:r>
    </w:p>
    <w:p w:rsidR="007E405D" w:rsidRPr="007E405D" w:rsidRDefault="007E405D" w:rsidP="007E405D">
      <w:pPr>
        <w:pStyle w:val="NummerierungStufe1"/>
      </w:pPr>
      <w:r w:rsidRPr="007E405D">
        <w:t>D</w:t>
      </w:r>
      <w:bookmarkStart w:id="392" w:name="eNV_B6B0EC4529824C3C9A924A488CCE3E10_1"/>
      <w:bookmarkEnd w:id="392"/>
      <w:r w:rsidRPr="007E405D">
        <w:t>em Absatz 3b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93" w:name="eNV_411D40E1222D40038ED7319B4CE97B00_1"/>
      <w:bookmarkEnd w:id="393"/>
      <w:r w:rsidRPr="007E405D">
        <w:t>bsatz 5 wird wie folgt gefasst:</w:t>
      </w:r>
    </w:p>
    <w:p w:rsidR="007E405D" w:rsidRPr="00B618C7" w:rsidRDefault="007E405D" w:rsidP="007E405D">
      <w:pPr>
        <w:pStyle w:val="RevisionJuristischerAbsatzFolgeabsatz"/>
        <w:ind w:left="425"/>
      </w:pPr>
      <w:r w:rsidRPr="007E405D">
        <w:t>„</w:t>
      </w:r>
      <w:r>
        <w:t>(5)</w:t>
      </w:r>
      <w:r>
        <w:tab/>
      </w:r>
      <w:r w:rsidRPr="00B618C7">
        <w:t xml:space="preserve">Unbeschadet </w:t>
      </w:r>
      <w:r>
        <w:t xml:space="preserve">des </w:t>
      </w:r>
      <w:r w:rsidRPr="00B618C7">
        <w:t>Absatz 3b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394" w:name="eNV_1650EBFD7C0D4935A17594DFAAB6A8F0_1"/>
      <w:bookmarkEnd w:id="394"/>
      <w:r w:rsidRPr="007E405D">
        <w:t>nderung des Gesetzes über den Beruf der Orthoptistin und des Orthoptisten</w:t>
      </w:r>
    </w:p>
    <w:p w:rsidR="007E405D" w:rsidRPr="007E405D" w:rsidRDefault="007E405D" w:rsidP="007E405D">
      <w:pPr>
        <w:pStyle w:val="JuristischerAbsatznichtnummeriert"/>
      </w:pPr>
      <w:r w:rsidRPr="007E405D">
        <w:t xml:space="preserve">§ 2 des </w:t>
      </w:r>
      <w:r w:rsidRPr="00B618C7">
        <w:t>Orthoptistengesetzes vom 28. November 1989 (BGBl. I S. 2061), das zuletzt durch Artikel 19 des Gesetzes vom 18. April 2016 (BGBl. I S. 886) geändert worden ist</w:t>
      </w:r>
      <w:r w:rsidRPr="007E405D">
        <w:t>, wird wie folgt geändert:</w:t>
      </w:r>
    </w:p>
    <w:p w:rsidR="007E405D" w:rsidRPr="007E405D" w:rsidRDefault="007E405D" w:rsidP="007E405D">
      <w:pPr>
        <w:pStyle w:val="NummerierungStufe1"/>
      </w:pPr>
      <w:r w:rsidRPr="007E405D">
        <w:t>D</w:t>
      </w:r>
      <w:bookmarkStart w:id="395" w:name="eNV_BE05A83D70F04E9A80999EA1A8A26D83_1"/>
      <w:bookmarkEnd w:id="395"/>
      <w:r w:rsidRPr="007E405D">
        <w:t>em Absatz 3b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96" w:name="eNV_C60C969BF53B417D9BCF8E49B208C5A0_1"/>
      <w:bookmarkEnd w:id="396"/>
      <w:r w:rsidRPr="007E405D">
        <w:t>bsatz 5 wird wie folgt gefasst:</w:t>
      </w:r>
    </w:p>
    <w:p w:rsidR="007E405D" w:rsidRPr="00B618C7" w:rsidRDefault="007E405D" w:rsidP="007E405D">
      <w:pPr>
        <w:pStyle w:val="RevisionJuristischerAbsatzFolgeabsatz"/>
        <w:ind w:left="425"/>
      </w:pPr>
      <w:r w:rsidRPr="007E405D">
        <w:t>„</w:t>
      </w:r>
      <w:r>
        <w:t>(5)</w:t>
      </w:r>
      <w:r>
        <w:tab/>
      </w:r>
      <w:r w:rsidRPr="00B618C7">
        <w:t xml:space="preserve">Unbeschadet </w:t>
      </w:r>
      <w:r>
        <w:t xml:space="preserve">des </w:t>
      </w:r>
      <w:r w:rsidRPr="00B618C7">
        <w:t>Absatz 3b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397" w:name="eNV_5F909578BAC14AB7A76C0DAA1EB35506_1"/>
      <w:bookmarkEnd w:id="397"/>
      <w:r w:rsidRPr="007E405D">
        <w:t>nderung des Gesetzes über den Beruf des Logopäden</w:t>
      </w:r>
    </w:p>
    <w:p w:rsidR="007E405D" w:rsidRPr="007E405D" w:rsidRDefault="007E405D" w:rsidP="007E405D">
      <w:pPr>
        <w:pStyle w:val="JuristischerAbsatznichtnummeriert"/>
      </w:pPr>
      <w:r w:rsidRPr="007E405D">
        <w:t xml:space="preserve">§ 2 des </w:t>
      </w:r>
      <w:r w:rsidRPr="00B618C7">
        <w:t>Gesetzes über den Beruf des Logopäden vom 7. Mai 1980 (BGBl. I S. 529), das zuletzt durch Artikel 17c des Gesetzes vom 23. Dezember 2016 (BGBl. I S. 3191) geändert worden ist</w:t>
      </w:r>
      <w:r w:rsidRPr="007E405D">
        <w:t>, wird wie folgt geändert:</w:t>
      </w:r>
    </w:p>
    <w:p w:rsidR="007E405D" w:rsidRPr="007E405D" w:rsidRDefault="007E405D" w:rsidP="007E405D">
      <w:pPr>
        <w:pStyle w:val="NummerierungStufe1"/>
      </w:pPr>
      <w:r w:rsidRPr="007E405D">
        <w:t>D</w:t>
      </w:r>
      <w:bookmarkStart w:id="398" w:name="eNV_6451F19615A5473DA10C2EBBDF703F0E_1"/>
      <w:bookmarkEnd w:id="398"/>
      <w:r w:rsidRPr="007E405D">
        <w:t>em Absatz 3b wird folgender Satz angefügt:</w:t>
      </w:r>
    </w:p>
    <w:p w:rsidR="007E405D" w:rsidRPr="00B618C7" w:rsidRDefault="007E405D" w:rsidP="007E405D">
      <w:pPr>
        <w:pStyle w:val="RevisionJuristischerAbsatzFolgeabsatz"/>
        <w:ind w:left="425"/>
      </w:pPr>
      <w:r w:rsidRPr="007E405D">
        <w:lastRenderedPageBreak/>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399" w:name="eNV_9674F17D92C54E8F86B021E02A7DB15E_1"/>
      <w:bookmarkEnd w:id="399"/>
      <w:r w:rsidRPr="007E405D">
        <w:t>bsatz 5 wird wie folgt gefasst:</w:t>
      </w:r>
    </w:p>
    <w:p w:rsidR="007E405D" w:rsidRPr="00B618C7" w:rsidRDefault="007E405D" w:rsidP="007E405D">
      <w:pPr>
        <w:pStyle w:val="RevisionJuristischerAbsatzFolgeabsatz"/>
        <w:ind w:left="425"/>
      </w:pPr>
      <w:r w:rsidRPr="007E405D">
        <w:t>„</w:t>
      </w:r>
      <w:r>
        <w:t>(5)</w:t>
      </w:r>
      <w:r>
        <w:tab/>
      </w:r>
      <w:r w:rsidRPr="00B618C7">
        <w:t xml:space="preserve">Unbeschadet </w:t>
      </w:r>
      <w:r>
        <w:t xml:space="preserve">des </w:t>
      </w:r>
      <w:r w:rsidRPr="00B618C7">
        <w:t>Absatz 3b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400" w:name="eNV_7BB1A676E9D64179A4743E53DE3198CB_1"/>
      <w:bookmarkEnd w:id="400"/>
      <w:r w:rsidRPr="007E405D">
        <w:t>nderung des Gesetzes über den Beruf der Ergotherapeutin und des Ergotherapeuten</w:t>
      </w:r>
    </w:p>
    <w:p w:rsidR="007E405D" w:rsidRPr="00B618C7" w:rsidRDefault="007E405D" w:rsidP="007E405D">
      <w:pPr>
        <w:pStyle w:val="JuristischerAbsatznichtnummeriert"/>
      </w:pPr>
      <w:r w:rsidRPr="007E405D">
        <w:t xml:space="preserve">§ 2 des </w:t>
      </w:r>
      <w:r w:rsidRPr="00B618C7">
        <w:t>Ergotherapeutengesetzes vom 25. Mai 1976 (BGBl. I S. 1246), das zuletzt durch Artikel 17a des Gesetzes vom 23. Dezember 2016 (BGBl. I S. 3191) geändert wo</w:t>
      </w:r>
      <w:r w:rsidRPr="00B618C7">
        <w:t>r</w:t>
      </w:r>
      <w:r w:rsidRPr="00B618C7">
        <w:t>den ist, wird wie folgt geändert:</w:t>
      </w:r>
    </w:p>
    <w:p w:rsidR="007E405D" w:rsidRPr="007E405D" w:rsidRDefault="007E405D" w:rsidP="007E405D">
      <w:pPr>
        <w:pStyle w:val="NummerierungStufe1"/>
      </w:pPr>
      <w:r w:rsidRPr="007E405D">
        <w:t>D</w:t>
      </w:r>
      <w:bookmarkStart w:id="401" w:name="eNV_7864ECAAC72E42FF963DE9EDB29DDE61_1"/>
      <w:bookmarkEnd w:id="401"/>
      <w:r w:rsidRPr="007E405D">
        <w:t>em Absatz 3b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 Anwendung.“</w:t>
      </w:r>
    </w:p>
    <w:p w:rsidR="007E405D" w:rsidRPr="007E405D" w:rsidRDefault="007E405D" w:rsidP="007E405D">
      <w:pPr>
        <w:pStyle w:val="NummerierungStufe1"/>
      </w:pPr>
      <w:r w:rsidRPr="007E405D">
        <w:t>A</w:t>
      </w:r>
      <w:bookmarkStart w:id="402" w:name="eNV_C4078945D12F4D29839E17EAABB46D24_1"/>
      <w:bookmarkEnd w:id="402"/>
      <w:r w:rsidRPr="007E405D">
        <w:t>bsatz 5 wird wie folgt gefasst:</w:t>
      </w:r>
    </w:p>
    <w:p w:rsidR="007E405D" w:rsidRPr="00B618C7" w:rsidRDefault="007E405D" w:rsidP="007E405D">
      <w:pPr>
        <w:pStyle w:val="RevisionJuristischerAbsatzFolgeabsatz"/>
        <w:ind w:left="425"/>
      </w:pPr>
      <w:r w:rsidRPr="007E405D">
        <w:t>„</w:t>
      </w:r>
      <w:r>
        <w:t>(5)</w:t>
      </w:r>
      <w:r>
        <w:tab/>
      </w:r>
      <w:r w:rsidRPr="00B618C7">
        <w:t xml:space="preserve">Unbeschadet </w:t>
      </w:r>
      <w:r>
        <w:t xml:space="preserve">des </w:t>
      </w:r>
      <w:r w:rsidRPr="00B618C7">
        <w:t>Absatz 3b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403" w:name="eNV_78E144897336451CA50AD907711252CF_1"/>
      <w:bookmarkEnd w:id="403"/>
      <w:r w:rsidRPr="007E405D">
        <w:t>nderung des Gesetzes über den Beruf des pharmazeutisch-technischen Assistenten</w:t>
      </w:r>
    </w:p>
    <w:p w:rsidR="007E405D" w:rsidRPr="00B618C7" w:rsidRDefault="007E405D" w:rsidP="007E405D">
      <w:pPr>
        <w:pStyle w:val="JuristischerAbsatznichtnummeriert"/>
      </w:pPr>
      <w:r w:rsidRPr="007E405D">
        <w:t xml:space="preserve">§ 2 des </w:t>
      </w:r>
      <w:r w:rsidRPr="00B618C7">
        <w:t>Gesetzes über den Beruf des pharmazeutisch-technischen Assistenten in der Fassung der Bekanntmachung vom 23. September 1997 (BGBl. I S. 2349), das zuletzt durch Artikel 12 des Gesetzes vom 18. April 2016 (BGBl. I S. 886) geändert worden ist, wird wie folgt geändert:</w:t>
      </w:r>
    </w:p>
    <w:p w:rsidR="007E405D" w:rsidRPr="007E405D" w:rsidRDefault="007E405D" w:rsidP="007E405D">
      <w:pPr>
        <w:pStyle w:val="NummerierungStufe1"/>
      </w:pPr>
      <w:r w:rsidRPr="007E405D">
        <w:t>D</w:t>
      </w:r>
      <w:bookmarkStart w:id="404" w:name="eNV_2F6A4DEFF3D74A6EB205F5F657C9BDB7_1"/>
      <w:bookmarkEnd w:id="404"/>
      <w:r w:rsidRPr="007E405D">
        <w:t>em Absatz 1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t xml:space="preserve">des </w:t>
      </w:r>
      <w:r w:rsidRPr="00B618C7">
        <w:t>Berufsqualifikationsfeststellungsgesetz</w:t>
      </w:r>
      <w:r>
        <w:t>es</w:t>
      </w:r>
      <w:r w:rsidRPr="00B618C7">
        <w:t xml:space="preserve"> Anwendung.“</w:t>
      </w:r>
    </w:p>
    <w:p w:rsidR="007E405D" w:rsidRPr="007E405D" w:rsidRDefault="007E405D" w:rsidP="007E405D">
      <w:pPr>
        <w:pStyle w:val="NummerierungStufe1"/>
      </w:pPr>
      <w:r w:rsidRPr="007E405D">
        <w:t>A</w:t>
      </w:r>
      <w:bookmarkStart w:id="405" w:name="eNV_1F83323E48C34A2EA53629EC33AA9968_1"/>
      <w:bookmarkEnd w:id="405"/>
      <w:r w:rsidRPr="007E405D">
        <w:t>bsatz 5 wird wie folgt gefasst:</w:t>
      </w:r>
    </w:p>
    <w:p w:rsidR="007E405D" w:rsidRPr="00B618C7" w:rsidRDefault="007E405D" w:rsidP="007E405D">
      <w:pPr>
        <w:pStyle w:val="RevisionJuristischerAbsatzFolgeabsatz"/>
        <w:ind w:left="425"/>
      </w:pPr>
      <w:r w:rsidRPr="007E405D">
        <w:t>„</w:t>
      </w:r>
      <w:r>
        <w:t>(5)</w:t>
      </w:r>
      <w:r>
        <w:tab/>
      </w:r>
      <w:r w:rsidRPr="00B618C7">
        <w:t xml:space="preserve">Unbeschadet </w:t>
      </w:r>
      <w:r>
        <w:t xml:space="preserve">des </w:t>
      </w:r>
      <w:r w:rsidRPr="00B618C7">
        <w:t>Absatz 1 Satz 4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406" w:name="eNV_3640BD6ABA1345F48C8A1ED08AE04550_1"/>
      <w:bookmarkEnd w:id="406"/>
      <w:r w:rsidRPr="007E405D">
        <w:t>nderung des Gesetzes über technische Assistenten in der Med</w:t>
      </w:r>
      <w:r w:rsidRPr="007E405D">
        <w:t>i</w:t>
      </w:r>
      <w:r w:rsidRPr="007E405D">
        <w:t>zin</w:t>
      </w:r>
    </w:p>
    <w:p w:rsidR="007E405D" w:rsidRPr="00B618C7" w:rsidRDefault="007E405D" w:rsidP="007E405D">
      <w:pPr>
        <w:pStyle w:val="JuristischerAbsatznichtnummeriert"/>
      </w:pPr>
      <w:r w:rsidRPr="007E405D">
        <w:t xml:space="preserve">§ 2 des </w:t>
      </w:r>
      <w:r w:rsidRPr="00B618C7">
        <w:t>MTA-Gesetzes vom 2. August 1993 (BGBl. I S. 1402), das zuletzt durch Art</w:t>
      </w:r>
      <w:r w:rsidRPr="00B618C7">
        <w:t>i</w:t>
      </w:r>
      <w:r w:rsidRPr="00B618C7">
        <w:t>kel 21 des Gesetzes vom 18. April 2016 (BGBl. I S. 886) geändert worden ist, wird wie folgt geändert:</w:t>
      </w:r>
    </w:p>
    <w:p w:rsidR="007E405D" w:rsidRPr="007E405D" w:rsidRDefault="007E405D" w:rsidP="007E405D">
      <w:pPr>
        <w:pStyle w:val="NummerierungStufe1"/>
      </w:pPr>
      <w:r w:rsidRPr="007E405D">
        <w:t>D</w:t>
      </w:r>
      <w:bookmarkStart w:id="407" w:name="eNV_5BF31868EC30473E8D42E2A1417F0158_1"/>
      <w:bookmarkEnd w:id="407"/>
      <w:r w:rsidRPr="007E405D">
        <w:t>em Absatz 3c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rsidR="00F40C7E">
        <w:t xml:space="preserve">des </w:t>
      </w:r>
      <w:r w:rsidRPr="00B618C7">
        <w:t>Berufsqualifikationsfeststellungsgesetz</w:t>
      </w:r>
      <w:r w:rsidR="00F40C7E">
        <w:t>es</w:t>
      </w:r>
      <w:r w:rsidRPr="00B618C7">
        <w:t xml:space="preserve"> Anwendung.“</w:t>
      </w:r>
    </w:p>
    <w:p w:rsidR="007E405D" w:rsidRPr="007E405D" w:rsidRDefault="007E405D" w:rsidP="007E405D">
      <w:pPr>
        <w:pStyle w:val="NummerierungStufe1"/>
      </w:pPr>
      <w:r w:rsidRPr="007E405D">
        <w:t>A</w:t>
      </w:r>
      <w:bookmarkStart w:id="408" w:name="eNV_88F5D708E62445889623BF0BC492DAB4_1"/>
      <w:bookmarkEnd w:id="408"/>
      <w:r w:rsidRPr="007E405D">
        <w:t>bsatz 5 wird wie folgt gefasst:</w:t>
      </w:r>
    </w:p>
    <w:p w:rsidR="007E405D" w:rsidRPr="00B618C7" w:rsidRDefault="007E405D" w:rsidP="007E405D">
      <w:pPr>
        <w:pStyle w:val="RevisionJuristischerAbsatzFolgeabsatz"/>
        <w:ind w:left="425"/>
      </w:pPr>
      <w:r w:rsidRPr="007E405D">
        <w:t>„</w:t>
      </w:r>
      <w:r w:rsidR="00F40C7E">
        <w:t>(5)</w:t>
      </w:r>
      <w:r w:rsidR="00F40C7E">
        <w:tab/>
      </w:r>
      <w:r w:rsidRPr="00B618C7">
        <w:t xml:space="preserve">Unbeschadet </w:t>
      </w:r>
      <w:r w:rsidR="00F40C7E">
        <w:t xml:space="preserve">des </w:t>
      </w:r>
      <w:r w:rsidRPr="00B618C7">
        <w:t>Absatz 3c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409" w:name="eNV_CF657142671B4516B6366F6BB83C71D9_1"/>
      <w:bookmarkEnd w:id="409"/>
      <w:r w:rsidRPr="007E405D">
        <w:t>nderung des Gesetzes über den Beruf der Hebamme und des Entbindungspflegers</w:t>
      </w:r>
    </w:p>
    <w:p w:rsidR="007E405D" w:rsidRPr="007E405D" w:rsidRDefault="007E405D" w:rsidP="007E405D">
      <w:pPr>
        <w:pStyle w:val="JuristischerAbsatznichtnummeriert"/>
      </w:pPr>
      <w:r w:rsidRPr="007E405D">
        <w:t xml:space="preserve">§ 2 des </w:t>
      </w:r>
      <w:r w:rsidRPr="00B618C7">
        <w:t>Hebammengesetzes vom 4. Juni 1985 (BGBl. I S. 902), das zuletzt durch A</w:t>
      </w:r>
      <w:r w:rsidRPr="00B618C7">
        <w:t>r</w:t>
      </w:r>
      <w:r w:rsidRPr="00B618C7">
        <w:t>tikel 17b des Gesetzes vom 23. Dezember 2016 (BGBl. I S. 3191) geändert worden ist</w:t>
      </w:r>
      <w:r w:rsidRPr="007E405D">
        <w:t>, wird wie folgt geändert:</w:t>
      </w:r>
    </w:p>
    <w:p w:rsidR="007E405D" w:rsidRPr="007E405D" w:rsidRDefault="007E405D" w:rsidP="007E405D">
      <w:pPr>
        <w:pStyle w:val="NummerierungStufe1"/>
      </w:pPr>
      <w:r w:rsidRPr="007E405D">
        <w:t>D</w:t>
      </w:r>
      <w:bookmarkStart w:id="410" w:name="eNV_D94773D99F4F43C5988F878947AF1C04_1"/>
      <w:bookmarkEnd w:id="410"/>
      <w:r w:rsidRPr="007E405D">
        <w:t>em Absatz 5a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rsidR="00F40C7E">
        <w:t xml:space="preserve">des </w:t>
      </w:r>
      <w:r w:rsidRPr="00B618C7">
        <w:t>Berufsqualifikationsfeststellungsgesetz</w:t>
      </w:r>
      <w:r w:rsidR="00F40C7E">
        <w:t>es</w:t>
      </w:r>
      <w:r w:rsidRPr="00B618C7">
        <w:t xml:space="preserve"> Anwendung.“</w:t>
      </w:r>
    </w:p>
    <w:p w:rsidR="007E405D" w:rsidRPr="007E405D" w:rsidRDefault="007E405D" w:rsidP="007E405D">
      <w:pPr>
        <w:pStyle w:val="NummerierungStufe1"/>
      </w:pPr>
      <w:r w:rsidRPr="007E405D">
        <w:t>A</w:t>
      </w:r>
      <w:bookmarkStart w:id="411" w:name="eNV_55F0C49DEAB74F9BBB05932B790AD7FE_1"/>
      <w:bookmarkEnd w:id="411"/>
      <w:r w:rsidRPr="007E405D">
        <w:t>bsatz 6 wird wie folgt gefasst:</w:t>
      </w:r>
    </w:p>
    <w:p w:rsidR="007E405D" w:rsidRPr="00B618C7" w:rsidRDefault="007E405D" w:rsidP="007E405D">
      <w:pPr>
        <w:pStyle w:val="RevisionJuristischerAbsatzFolgeabsatz"/>
        <w:ind w:left="425"/>
      </w:pPr>
      <w:r w:rsidRPr="007E405D">
        <w:t>„</w:t>
      </w:r>
      <w:r w:rsidR="00F40C7E">
        <w:t>(6)</w:t>
      </w:r>
      <w:r w:rsidR="00F40C7E">
        <w:tab/>
      </w:r>
      <w:r w:rsidRPr="00B618C7">
        <w:t xml:space="preserve">Unbeschadet </w:t>
      </w:r>
      <w:r w:rsidR="00F40C7E">
        <w:t xml:space="preserve">des </w:t>
      </w:r>
      <w:r w:rsidRPr="00B618C7">
        <w:t>Absatz 5a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7E405D">
        <w:t>Ä</w:t>
      </w:r>
      <w:bookmarkStart w:id="412" w:name="eNV_F628D4D006334F13B8173B583CBB5A24_1"/>
      <w:bookmarkEnd w:id="412"/>
      <w:r w:rsidRPr="007E405D">
        <w:t>nderung des Gesetzes über den Beruf der Diätassistentin und des Diätassistenten</w:t>
      </w:r>
    </w:p>
    <w:p w:rsidR="007E405D" w:rsidRPr="00B618C7" w:rsidRDefault="007E405D" w:rsidP="007E405D">
      <w:pPr>
        <w:pStyle w:val="JuristischerAbsatznichtnummeriert"/>
      </w:pPr>
      <w:r w:rsidRPr="007E405D">
        <w:t xml:space="preserve">§ 2 des </w:t>
      </w:r>
      <w:r w:rsidRPr="00B618C7">
        <w:t>Diätassistentengesetzes vom 8. März 1994 (BGBl. I S. 446), das zuletzt durch Artikel 23 des Gesetzes vom 18. April 2016 (BGBl. I S. 886) geändert worden ist, wird wie folgt geändert:</w:t>
      </w:r>
    </w:p>
    <w:p w:rsidR="007E405D" w:rsidRPr="007E405D" w:rsidRDefault="007E405D" w:rsidP="007E405D">
      <w:pPr>
        <w:pStyle w:val="NummerierungStufe1"/>
      </w:pPr>
      <w:r w:rsidRPr="007E405D">
        <w:t>D</w:t>
      </w:r>
      <w:bookmarkStart w:id="413" w:name="eNV_DCBB20F0BF524E158B7C48713610F5B6_1"/>
      <w:bookmarkEnd w:id="413"/>
      <w:r w:rsidRPr="007E405D">
        <w:t>em Absatz 3b wird folgender Satz angefügt:</w:t>
      </w:r>
    </w:p>
    <w:p w:rsidR="007E405D" w:rsidRPr="00B618C7" w:rsidRDefault="007E405D" w:rsidP="007E405D">
      <w:pPr>
        <w:pStyle w:val="RevisionJuristischerAbsatzFolgeabsatz"/>
        <w:ind w:left="425"/>
      </w:pPr>
      <w:r w:rsidRPr="007E405D">
        <w:lastRenderedPageBreak/>
        <w:t>„</w:t>
      </w:r>
      <w:r w:rsidRPr="00B618C7">
        <w:t xml:space="preserve">Für Verfahren und Fristen findet in Fällen des § 81a des Aufenthaltsgesetzes § 14a </w:t>
      </w:r>
      <w:r w:rsidR="00F40C7E">
        <w:t xml:space="preserve">des </w:t>
      </w:r>
      <w:r w:rsidRPr="00B618C7">
        <w:t>Berufsqualifikationsfeststellungsgesetz</w:t>
      </w:r>
      <w:r w:rsidR="00F40C7E">
        <w:t>es</w:t>
      </w:r>
      <w:r w:rsidRPr="00B618C7">
        <w:t xml:space="preserve"> Anwendung.“</w:t>
      </w:r>
    </w:p>
    <w:p w:rsidR="007E405D" w:rsidRPr="007E405D" w:rsidRDefault="007E405D" w:rsidP="007E405D">
      <w:pPr>
        <w:pStyle w:val="NummerierungStufe1"/>
      </w:pPr>
      <w:r w:rsidRPr="007E405D">
        <w:t>A</w:t>
      </w:r>
      <w:bookmarkStart w:id="414" w:name="eNV_4F8FF141D59C48319D5A51B0660C4E00_1"/>
      <w:bookmarkEnd w:id="414"/>
      <w:r w:rsidRPr="007E405D">
        <w:t>bsatz 5 wird wie folgt gefasst:</w:t>
      </w:r>
    </w:p>
    <w:p w:rsidR="007E405D" w:rsidRPr="00B618C7" w:rsidRDefault="007E405D" w:rsidP="007E405D">
      <w:pPr>
        <w:pStyle w:val="RevisionJuristischerAbsatzFolgeabsatz"/>
        <w:ind w:left="425"/>
      </w:pPr>
      <w:r w:rsidRPr="007E405D">
        <w:t>„</w:t>
      </w:r>
      <w:r w:rsidR="00F40C7E">
        <w:t>(5)</w:t>
      </w:r>
      <w:r w:rsidR="00F40C7E">
        <w:tab/>
      </w:r>
      <w:r w:rsidRPr="00B618C7">
        <w:t xml:space="preserve">Unbeschadet </w:t>
      </w:r>
      <w:r w:rsidR="00F40C7E">
        <w:t xml:space="preserve">des </w:t>
      </w:r>
      <w:r w:rsidRPr="00B618C7">
        <w:t>Absatz 3b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B001EB">
        <w:rPr>
          <w:rStyle w:val="Einzelverweisziel"/>
        </w:rPr>
        <w:t>Ä</w:t>
      </w:r>
      <w:bookmarkStart w:id="415" w:name="eNV_E4CC36F0460D49E583EF2A8B6BBC61E4_1"/>
      <w:bookmarkStart w:id="416" w:name="eNV_3B2A52CE9DD243BDB1BD943953D0FB8D_1"/>
      <w:bookmarkEnd w:id="415"/>
      <w:r w:rsidRPr="00B001EB">
        <w:rPr>
          <w:rStyle w:val="Einzelverweisziel"/>
        </w:rPr>
        <w:t>nderung des</w:t>
      </w:r>
      <w:bookmarkEnd w:id="416"/>
      <w:r w:rsidRPr="00B001EB">
        <w:t xml:space="preserve"> </w:t>
      </w:r>
      <w:r w:rsidRPr="007E405D">
        <w:t>Gesetzes über den Beruf der Notfallsanitäterin und des Notfallsanitäters</w:t>
      </w:r>
    </w:p>
    <w:p w:rsidR="007E405D" w:rsidRPr="00B618C7" w:rsidRDefault="007E405D" w:rsidP="007E405D">
      <w:pPr>
        <w:pStyle w:val="JuristischerAbsatznichtnummeriert"/>
      </w:pPr>
      <w:r w:rsidRPr="007E405D">
        <w:t xml:space="preserve">§ 2 des </w:t>
      </w:r>
      <w:r w:rsidRPr="00B618C7">
        <w:t>Notfallsanitätergesetzes vom 22. Mai 2013 (BGBl. I S. 1348), das durch Art</w:t>
      </w:r>
      <w:r w:rsidRPr="00B618C7">
        <w:t>i</w:t>
      </w:r>
      <w:r w:rsidRPr="00B618C7">
        <w:t>kel 1h des Gesetzes vom 4. April 2017 (BGBl. I S. 778) geändert worden ist, wird wie folgt geändert:</w:t>
      </w:r>
    </w:p>
    <w:p w:rsidR="007E405D" w:rsidRPr="007E405D" w:rsidRDefault="007E405D" w:rsidP="007E405D">
      <w:pPr>
        <w:pStyle w:val="NummerierungStufe1"/>
      </w:pPr>
      <w:r w:rsidRPr="007E405D">
        <w:t>D</w:t>
      </w:r>
      <w:bookmarkStart w:id="417" w:name="eNV_9F8C07FF717B4A12A3328F099434A318_1"/>
      <w:bookmarkEnd w:id="417"/>
      <w:r w:rsidRPr="007E405D">
        <w:t>em Absatz 4b wird folgender Satz angefügt:</w:t>
      </w:r>
    </w:p>
    <w:p w:rsidR="007E405D" w:rsidRPr="00B618C7" w:rsidRDefault="007E405D" w:rsidP="007E405D">
      <w:pPr>
        <w:pStyle w:val="RevisionJuristischerAbsatzFolgeabsatz"/>
        <w:ind w:left="425"/>
      </w:pPr>
      <w:r w:rsidRPr="007E405D">
        <w:t>„</w:t>
      </w:r>
      <w:r w:rsidRPr="00B618C7">
        <w:t xml:space="preserve">Für Verfahren und Fristen findet in Fällen des § 81a des Aufenthaltsgesetzes § 14a </w:t>
      </w:r>
      <w:r w:rsidR="00F40C7E">
        <w:t xml:space="preserve">des </w:t>
      </w:r>
      <w:r w:rsidRPr="00B618C7">
        <w:t>Berufsqualifikationsfeststellungsgesetz</w:t>
      </w:r>
      <w:r w:rsidR="00F40C7E">
        <w:t>es</w:t>
      </w:r>
      <w:r w:rsidRPr="00B618C7">
        <w:t xml:space="preserve"> Anwendung.“</w:t>
      </w:r>
    </w:p>
    <w:p w:rsidR="007E405D" w:rsidRPr="007E405D" w:rsidRDefault="007E405D" w:rsidP="007E405D">
      <w:pPr>
        <w:pStyle w:val="NummerierungStufe1"/>
      </w:pPr>
      <w:r w:rsidRPr="007E405D">
        <w:t>A</w:t>
      </w:r>
      <w:bookmarkStart w:id="418" w:name="eNV_DF28174F86E44AA2BA87C16D771C5D92_1"/>
      <w:bookmarkEnd w:id="418"/>
      <w:r w:rsidRPr="007E405D">
        <w:t>bsatz 6 wird wie folgt gefasst:</w:t>
      </w:r>
    </w:p>
    <w:p w:rsidR="007E405D" w:rsidRPr="00B618C7" w:rsidRDefault="007E405D" w:rsidP="007E405D">
      <w:pPr>
        <w:pStyle w:val="RevisionJuristischerAbsatzFolgeabsatz"/>
        <w:ind w:left="425"/>
      </w:pPr>
      <w:r w:rsidRPr="007E405D">
        <w:t>„</w:t>
      </w:r>
      <w:r w:rsidR="00F40C7E">
        <w:t>(6)</w:t>
      </w:r>
      <w:r w:rsidR="00F40C7E">
        <w:tab/>
      </w:r>
      <w:r w:rsidRPr="00B618C7">
        <w:t xml:space="preserve">Unbeschadet </w:t>
      </w:r>
      <w:r w:rsidR="00F40C7E">
        <w:t xml:space="preserve">des </w:t>
      </w:r>
      <w:r w:rsidRPr="00B618C7">
        <w:t>Absatz 4b Satz 3 findet das Berufsqualifikationsfestste</w:t>
      </w:r>
      <w:r w:rsidRPr="00B618C7">
        <w:t>l</w:t>
      </w:r>
      <w:r w:rsidRPr="00B618C7">
        <w:t>lungsgesetz mit Ausnahme des § 17 keine Anwendung.“</w:t>
      </w:r>
    </w:p>
    <w:p w:rsidR="007E405D" w:rsidRPr="007E405D" w:rsidRDefault="007E405D" w:rsidP="007E405D">
      <w:pPr>
        <w:pStyle w:val="ArtikelBezeichner"/>
      </w:pPr>
    </w:p>
    <w:p w:rsidR="007E405D" w:rsidRPr="007E405D" w:rsidRDefault="007E405D" w:rsidP="007E405D">
      <w:pPr>
        <w:pStyle w:val="Artikelberschrift"/>
      </w:pPr>
      <w:r w:rsidRPr="00B001EB">
        <w:rPr>
          <w:rStyle w:val="Einzelverweisziel"/>
        </w:rPr>
        <w:t>Ä</w:t>
      </w:r>
      <w:bookmarkStart w:id="419" w:name="eNV_7EC55A4E27204C3B9A284414E2188D80_1"/>
      <w:bookmarkStart w:id="420" w:name="eNV_3F5E2EE88AEA4442B96437E59A88C626_1"/>
      <w:bookmarkStart w:id="421" w:name="eNV_D6BF19723DE1442BA06E7835383589A8_1"/>
      <w:bookmarkEnd w:id="419"/>
      <w:r w:rsidRPr="00B001EB">
        <w:rPr>
          <w:rStyle w:val="Einzelverweisziel"/>
        </w:rPr>
        <w:t>nderung des</w:t>
      </w:r>
      <w:bookmarkEnd w:id="420"/>
      <w:bookmarkEnd w:id="421"/>
      <w:r w:rsidRPr="00814659">
        <w:t xml:space="preserve"> </w:t>
      </w:r>
      <w:r w:rsidRPr="007E405D">
        <w:t>Gesetzes über das Fahrlehrerwesen</w:t>
      </w:r>
    </w:p>
    <w:p w:rsidR="007E405D" w:rsidRPr="007E405D" w:rsidRDefault="007E405D" w:rsidP="007E405D">
      <w:pPr>
        <w:pStyle w:val="JuristischerAbsatznichtnummeriert"/>
      </w:pPr>
      <w:r w:rsidRPr="007E405D">
        <w:t xml:space="preserve">Das </w:t>
      </w:r>
      <w:r w:rsidRPr="00B618C7">
        <w:t>Fahrlehrergesetz vom 30. Juni 2017 (BGBl. I S. 2162, 3784)</w:t>
      </w:r>
      <w:r w:rsidRPr="007E405D">
        <w:t xml:space="preserve"> wird wie folgt geä</w:t>
      </w:r>
      <w:r w:rsidRPr="007E405D">
        <w:t>n</w:t>
      </w:r>
      <w:r w:rsidRPr="007E405D">
        <w:t>dert:</w:t>
      </w:r>
    </w:p>
    <w:p w:rsidR="007E405D" w:rsidRPr="007E405D" w:rsidRDefault="007E405D" w:rsidP="007E405D">
      <w:pPr>
        <w:pStyle w:val="NummerierungStufe1"/>
      </w:pPr>
      <w:r w:rsidRPr="007E405D">
        <w:t>§</w:t>
      </w:r>
      <w:bookmarkStart w:id="422" w:name="eNV_62101C03A4D34F36B79762FEAC04B9DC_1"/>
      <w:bookmarkEnd w:id="422"/>
      <w:r w:rsidRPr="007E405D">
        <w:t xml:space="preserve"> 3 Absatz 6 wird wie folgt gefasst:</w:t>
      </w:r>
    </w:p>
    <w:p w:rsidR="007E405D" w:rsidRPr="00B618C7" w:rsidRDefault="007E405D" w:rsidP="007E405D">
      <w:pPr>
        <w:pStyle w:val="RevisionJuristischerAbsatzFolgeabsatz"/>
        <w:ind w:left="425"/>
      </w:pPr>
      <w:r w:rsidRPr="007E405D">
        <w:t>„</w:t>
      </w:r>
      <w:r w:rsidR="00F40C7E">
        <w:t>(6)</w:t>
      </w:r>
      <w:r w:rsidR="00F40C7E">
        <w:tab/>
      </w:r>
      <w:r w:rsidRPr="00B618C7">
        <w:t xml:space="preserve">Unbeschadet </w:t>
      </w:r>
      <w:r w:rsidR="00F40C7E">
        <w:t xml:space="preserve">des </w:t>
      </w:r>
      <w:r w:rsidRPr="00B618C7">
        <w:t>§ 5 Absatz 6a findet das Berufsqualifikationsfestste</w:t>
      </w:r>
      <w:r w:rsidRPr="00B618C7">
        <w:t>l</w:t>
      </w:r>
      <w:r w:rsidRPr="00B618C7">
        <w:t>lungsgesetz mit Ausnahme des § 17 keine Anwendung.“</w:t>
      </w:r>
    </w:p>
    <w:p w:rsidR="007E405D" w:rsidRPr="007E405D" w:rsidRDefault="00F40C7E" w:rsidP="007E405D">
      <w:pPr>
        <w:pStyle w:val="NummerierungStufe1"/>
      </w:pPr>
      <w:r>
        <w:t>I</w:t>
      </w:r>
      <w:bookmarkStart w:id="423" w:name="eNV_56C709D1F04744F3B9332A8E723EBE67_1"/>
      <w:bookmarkEnd w:id="423"/>
      <w:r>
        <w:t>n</w:t>
      </w:r>
      <w:r w:rsidR="007E405D" w:rsidRPr="007E405D">
        <w:t xml:space="preserve"> § 5 </w:t>
      </w:r>
      <w:r>
        <w:t xml:space="preserve">wird nach </w:t>
      </w:r>
      <w:r w:rsidR="007E405D" w:rsidRPr="007E405D">
        <w:t>Absatz 6 folgender Absatz 6a eingefügt:</w:t>
      </w:r>
    </w:p>
    <w:p w:rsidR="007E405D" w:rsidRPr="00B618C7" w:rsidRDefault="007E405D" w:rsidP="007E405D">
      <w:pPr>
        <w:pStyle w:val="RevisionJuristischerAbsatzFolgeabsatz"/>
        <w:ind w:left="425"/>
      </w:pPr>
      <w:r w:rsidRPr="007E405D">
        <w:t>„</w:t>
      </w:r>
      <w:r w:rsidR="00F40C7E" w:rsidRPr="00EF28CB">
        <w:t>(6a)</w:t>
      </w:r>
      <w:r w:rsidR="00F40C7E">
        <w:tab/>
      </w:r>
      <w:r w:rsidRPr="00B618C7">
        <w:t xml:space="preserve">Für Verfahren und Fristen des Absatz 6 Sätze 1 bis 4 findet in Fällen des § 81a des Aufenthaltsgesetzes § 14a </w:t>
      </w:r>
      <w:r w:rsidR="00F40C7E">
        <w:t xml:space="preserve">des </w:t>
      </w:r>
      <w:r w:rsidRPr="00B618C7">
        <w:t>Berufsqualifikationsfeststellungsgesetz</w:t>
      </w:r>
      <w:r w:rsidR="00F40C7E">
        <w:t>es</w:t>
      </w:r>
      <w:r w:rsidRPr="00B618C7">
        <w:t xml:space="preserve"> Anwendung.“</w:t>
      </w:r>
    </w:p>
    <w:p w:rsidR="005D0E2E" w:rsidRPr="005D0E2E" w:rsidRDefault="005D0E2E" w:rsidP="005D0E2E">
      <w:pPr>
        <w:pStyle w:val="ArtikelBezeichner"/>
      </w:pPr>
    </w:p>
    <w:p w:rsidR="005D0E2E" w:rsidRPr="007E1B0C" w:rsidRDefault="005D0E2E" w:rsidP="005D0E2E">
      <w:pPr>
        <w:pStyle w:val="Artikelberschrift"/>
      </w:pPr>
      <w:r w:rsidRPr="00B001EB">
        <w:rPr>
          <w:rStyle w:val="Einzelverweisziel"/>
        </w:rPr>
        <w:t>Ä</w:t>
      </w:r>
      <w:bookmarkStart w:id="424" w:name="eNV_242FE238937849C8B0EF4EE91B6DE1C6_1"/>
      <w:bookmarkStart w:id="425" w:name="eNV_C23AD684C1864F7A8AD241CAB904D2C6_1"/>
      <w:bookmarkEnd w:id="424"/>
      <w:r w:rsidRPr="00B001EB">
        <w:rPr>
          <w:rStyle w:val="Einzelverweisziel"/>
        </w:rPr>
        <w:t>nderung des</w:t>
      </w:r>
      <w:bookmarkEnd w:id="425"/>
      <w:r w:rsidRPr="00B001EB">
        <w:t xml:space="preserve"> </w:t>
      </w:r>
      <w:r w:rsidRPr="007E1B0C">
        <w:t>Bundeskindergeldgesetzes</w:t>
      </w:r>
    </w:p>
    <w:p w:rsidR="005D0E2E" w:rsidRPr="00817AA8" w:rsidRDefault="00541665" w:rsidP="007E1B0C">
      <w:pPr>
        <w:pStyle w:val="JuristischerAbsatznichtnummeriert"/>
      </w:pPr>
      <w:r>
        <w:rPr>
          <w:rStyle w:val="Verweis"/>
          <w:color w:val="auto"/>
        </w:rPr>
        <w:t>§ 1 Absatz 3 Nummer 2 des</w:t>
      </w:r>
      <w:r w:rsidRPr="00FD3C1D">
        <w:rPr>
          <w:rStyle w:val="Verweis"/>
          <w:color w:val="auto"/>
        </w:rPr>
        <w:t xml:space="preserve"> </w:t>
      </w:r>
      <w:r w:rsidR="00817AA8" w:rsidRPr="00817AA8">
        <w:rPr>
          <w:rStyle w:val="Verweis"/>
        </w:rPr>
        <w:t>Bundeskindergeldgesetz</w:t>
      </w:r>
      <w:r w:rsidR="00817AA8">
        <w:rPr>
          <w:rStyle w:val="Verweis"/>
        </w:rPr>
        <w:t>es</w:t>
      </w:r>
      <w:r w:rsidR="00817AA8" w:rsidRPr="00817AA8">
        <w:rPr>
          <w:rStyle w:val="Verweis"/>
        </w:rPr>
        <w:t xml:space="preserve"> in der Fassung der B</w:t>
      </w:r>
      <w:r w:rsidR="00817AA8" w:rsidRPr="00817AA8">
        <w:rPr>
          <w:rStyle w:val="Verweis"/>
        </w:rPr>
        <w:t>e</w:t>
      </w:r>
      <w:r w:rsidR="00817AA8" w:rsidRPr="00817AA8">
        <w:rPr>
          <w:rStyle w:val="Verweis"/>
        </w:rPr>
        <w:t xml:space="preserve">kanntmachung vom 28. Januar 2009 (BGBl. I S. 142, 3177), das zuletzt durch Artikel 8 des Gesetzes vom 23. Juni 2017 (BGBl. I S. 1682) geändert worden </w:t>
      </w:r>
      <w:r w:rsidR="00817AA8" w:rsidRPr="00817AA8">
        <w:t>ist</w:t>
      </w:r>
      <w:r w:rsidR="005D0E2E" w:rsidRPr="00FD3C1D">
        <w:t>, wird wie folgt ge</w:t>
      </w:r>
      <w:r w:rsidR="004A4652" w:rsidRPr="00FD3C1D">
        <w:t>ändert</w:t>
      </w:r>
      <w:r w:rsidR="005D0E2E" w:rsidRPr="00FD3C1D">
        <w:t>:</w:t>
      </w:r>
    </w:p>
    <w:p w:rsidR="004A4652" w:rsidRPr="004A4652" w:rsidRDefault="004A4652" w:rsidP="004A4652">
      <w:pPr>
        <w:pStyle w:val="NummerierungStufe1"/>
      </w:pPr>
      <w:r>
        <w:t>B</w:t>
      </w:r>
      <w:bookmarkStart w:id="426" w:name="eNV_2E73DBA07A1C4B0099AF194C3E5A29F9_1"/>
      <w:bookmarkEnd w:id="426"/>
      <w:r>
        <w:t>uchstabe a) wird wie folgt gefasst:</w:t>
      </w:r>
    </w:p>
    <w:p w:rsidR="005D0E2E" w:rsidRDefault="005D0E2E" w:rsidP="00584EC2">
      <w:pPr>
        <w:pStyle w:val="RevisionNummerierungStufe2manuell"/>
        <w:tabs>
          <w:tab w:val="clear" w:pos="850"/>
          <w:tab w:val="left" w:pos="925"/>
        </w:tabs>
        <w:ind w:left="925" w:hanging="500"/>
      </w:pPr>
      <w:r w:rsidRPr="007E1B0C">
        <w:t>„</w:t>
      </w:r>
      <w:r w:rsidR="007E1B0C">
        <w:t>a)</w:t>
      </w:r>
      <w:r w:rsidR="007E1B0C">
        <w:tab/>
      </w:r>
      <w:r w:rsidR="00133B5A" w:rsidRPr="007E1B0C">
        <w:t xml:space="preserve">zu </w:t>
      </w:r>
      <w:r w:rsidR="00CE13DF" w:rsidRPr="007E1B0C">
        <w:t>Ausbildungszwecken nach Kapitel 2 Abschnitt 3</w:t>
      </w:r>
      <w:r w:rsidR="00CE13DF">
        <w:t>,</w:t>
      </w:r>
      <w:r w:rsidR="00CE13DF" w:rsidRPr="007E1B0C">
        <w:t xml:space="preserve"> zur Arbeitsplatzsuche</w:t>
      </w:r>
      <w:r w:rsidR="00CE13DF">
        <w:t xml:space="preserve"> nach § 20 oder für Zwecke der §§ </w:t>
      </w:r>
      <w:r w:rsidR="007C0ED5">
        <w:t>18</w:t>
      </w:r>
      <w:r w:rsidR="003E6605">
        <w:t>e</w:t>
      </w:r>
      <w:r w:rsidR="00CE13DF">
        <w:t>,</w:t>
      </w:r>
      <w:r w:rsidR="007C0ED5">
        <w:t xml:space="preserve"> </w:t>
      </w:r>
      <w:r w:rsidR="00CE13DF">
        <w:t xml:space="preserve">19a, 19b und 19e </w:t>
      </w:r>
      <w:r w:rsidR="00CE13DF" w:rsidRPr="007E1B0C">
        <w:t xml:space="preserve">des Aufenthaltsgesetzes </w:t>
      </w:r>
      <w:r w:rsidRPr="007E1B0C">
        <w:t>e</w:t>
      </w:r>
      <w:r w:rsidRPr="007E1B0C">
        <w:t>r</w:t>
      </w:r>
      <w:r w:rsidRPr="007E1B0C">
        <w:t>teilt,“</w:t>
      </w:r>
    </w:p>
    <w:p w:rsidR="004A4652" w:rsidRPr="007E1B0C" w:rsidRDefault="004A4652" w:rsidP="002117B5">
      <w:pPr>
        <w:pStyle w:val="NummerierungStufe1"/>
      </w:pPr>
      <w:r>
        <w:t>I</w:t>
      </w:r>
      <w:bookmarkStart w:id="427" w:name="eNV_853BE22BA0834CE380FEF0A266D8E238_1"/>
      <w:bookmarkEnd w:id="427"/>
      <w:r>
        <w:t xml:space="preserve">n </w:t>
      </w:r>
      <w:r w:rsidR="002117B5">
        <w:t xml:space="preserve">Buchstabe b) wird die Angabe </w:t>
      </w:r>
      <w:r w:rsidR="002117B5" w:rsidRPr="002117B5">
        <w:rPr>
          <w:rStyle w:val="RevisionText"/>
        </w:rPr>
        <w:t>„§ 18 Absatz 2“</w:t>
      </w:r>
      <w:r w:rsidR="002117B5">
        <w:rPr>
          <w:rStyle w:val="RevisionText"/>
        </w:rPr>
        <w:t xml:space="preserve"> </w:t>
      </w:r>
      <w:r>
        <w:t xml:space="preserve">durch die Angabe </w:t>
      </w:r>
      <w:r w:rsidR="002117B5" w:rsidRPr="00FE7EFF">
        <w:rPr>
          <w:rStyle w:val="RevisionText"/>
        </w:rPr>
        <w:t>„</w:t>
      </w:r>
      <w:r w:rsidR="00BD3D68">
        <w:rPr>
          <w:rStyle w:val="RevisionText"/>
        </w:rPr>
        <w:t xml:space="preserve">§ </w:t>
      </w:r>
      <w:r w:rsidR="00D9453D">
        <w:rPr>
          <w:rStyle w:val="RevisionText"/>
        </w:rPr>
        <w:t>19c</w:t>
      </w:r>
      <w:r w:rsidR="002117B5" w:rsidRPr="00FE7EFF">
        <w:rPr>
          <w:rStyle w:val="RevisionText"/>
        </w:rPr>
        <w:t>“</w:t>
      </w:r>
      <w:r>
        <w:t xml:space="preserve"> ersetzt.</w:t>
      </w:r>
    </w:p>
    <w:p w:rsidR="005D0E2E" w:rsidRPr="005D0E2E" w:rsidRDefault="005D0E2E" w:rsidP="005D0E2E">
      <w:pPr>
        <w:pStyle w:val="ArtikelBezeichner"/>
      </w:pPr>
    </w:p>
    <w:p w:rsidR="005D0E2E" w:rsidRPr="00697872" w:rsidRDefault="00DD2E3B" w:rsidP="005D0E2E">
      <w:pPr>
        <w:pStyle w:val="Artikelberschrift"/>
      </w:pPr>
      <w:r w:rsidRPr="00B001EB">
        <w:rPr>
          <w:rStyle w:val="Einzelverweisziel"/>
        </w:rPr>
        <w:t>Ä</w:t>
      </w:r>
      <w:bookmarkStart w:id="428" w:name="eNV_C0894080C5B348859DD382230E2206CD_1"/>
      <w:bookmarkStart w:id="429" w:name="eNV_5650493FB0D94BA3A4B8D9A1E269892C_1"/>
      <w:bookmarkEnd w:id="428"/>
      <w:r w:rsidRPr="00B001EB">
        <w:rPr>
          <w:rStyle w:val="Einzelverweisziel"/>
        </w:rPr>
        <w:t>nderung des</w:t>
      </w:r>
      <w:bookmarkEnd w:id="429"/>
      <w:r w:rsidRPr="00B001EB">
        <w:t xml:space="preserve"> </w:t>
      </w:r>
      <w:r w:rsidRPr="00697872">
        <w:t>Unterhaltsvorschussgesetzes</w:t>
      </w:r>
    </w:p>
    <w:p w:rsidR="00DD2E3B" w:rsidRPr="00817AA8" w:rsidRDefault="00541665" w:rsidP="007E1B0C">
      <w:pPr>
        <w:pStyle w:val="JuristischerAbsatznichtnummeriert"/>
      </w:pPr>
      <w:r>
        <w:rPr>
          <w:rStyle w:val="Verweis"/>
          <w:color w:val="auto"/>
        </w:rPr>
        <w:t>§ 1 Absatz 2a Nummer 2 des</w:t>
      </w:r>
      <w:r w:rsidR="00DD2E3B" w:rsidRPr="00FD3C1D">
        <w:rPr>
          <w:rStyle w:val="Verweis"/>
          <w:color w:val="auto"/>
        </w:rPr>
        <w:t xml:space="preserve"> </w:t>
      </w:r>
      <w:r w:rsidR="00817AA8" w:rsidRPr="00817AA8">
        <w:rPr>
          <w:rStyle w:val="Verweis"/>
        </w:rPr>
        <w:t>Unterhaltsvorschussgesetz</w:t>
      </w:r>
      <w:r w:rsidR="00817AA8">
        <w:rPr>
          <w:rStyle w:val="Verweis"/>
        </w:rPr>
        <w:t>es</w:t>
      </w:r>
      <w:r w:rsidR="00817AA8" w:rsidRPr="00817AA8">
        <w:rPr>
          <w:rStyle w:val="Verweis"/>
        </w:rPr>
        <w:t xml:space="preserve"> in der Fassung der B</w:t>
      </w:r>
      <w:r w:rsidR="00817AA8" w:rsidRPr="00817AA8">
        <w:rPr>
          <w:rStyle w:val="Verweis"/>
        </w:rPr>
        <w:t>e</w:t>
      </w:r>
      <w:r w:rsidR="00817AA8" w:rsidRPr="00817AA8">
        <w:rPr>
          <w:rStyle w:val="Verweis"/>
        </w:rPr>
        <w:t>kanntmachung vom 17. Juli 2007 (BGBl. I S. 1446), das zuletzt durch Artikel 23 des G</w:t>
      </w:r>
      <w:r w:rsidR="00817AA8" w:rsidRPr="00817AA8">
        <w:rPr>
          <w:rStyle w:val="Verweis"/>
        </w:rPr>
        <w:t>e</w:t>
      </w:r>
      <w:r w:rsidR="00817AA8" w:rsidRPr="00817AA8">
        <w:rPr>
          <w:rStyle w:val="Verweis"/>
        </w:rPr>
        <w:t xml:space="preserve">setzes vom 14. August 2017 (BGBl. I S. 3122) geändert worden </w:t>
      </w:r>
      <w:r w:rsidR="00817AA8" w:rsidRPr="00817AA8">
        <w:t>ist</w:t>
      </w:r>
      <w:r w:rsidR="00DD2E3B" w:rsidRPr="00FD3C1D">
        <w:t>, wird wie folgt ge</w:t>
      </w:r>
      <w:r w:rsidR="00CF1C4C" w:rsidRPr="00FD3C1D">
        <w:t>ä</w:t>
      </w:r>
      <w:r w:rsidR="00CF1C4C" w:rsidRPr="00FD3C1D">
        <w:t>n</w:t>
      </w:r>
      <w:r w:rsidR="00CF1C4C" w:rsidRPr="00FD3C1D">
        <w:t>dert</w:t>
      </w:r>
      <w:r w:rsidR="00DD2E3B" w:rsidRPr="00FD3C1D">
        <w:t>:</w:t>
      </w:r>
    </w:p>
    <w:p w:rsidR="004A4652" w:rsidRPr="004A4652" w:rsidRDefault="004A4652" w:rsidP="004A4652">
      <w:pPr>
        <w:pStyle w:val="NummerierungStufe1"/>
      </w:pPr>
      <w:r w:rsidRPr="003D5853">
        <w:t>B</w:t>
      </w:r>
      <w:bookmarkStart w:id="430" w:name="eNV_DA6A3F44E30A4A4B8D366EEE5B44F3BE_1"/>
      <w:bookmarkEnd w:id="430"/>
      <w:r w:rsidRPr="003D5853">
        <w:t>uchstabe a) wird wie folgt gefasst:</w:t>
      </w:r>
    </w:p>
    <w:p w:rsidR="00DD2E3B" w:rsidRDefault="00DD2E3B" w:rsidP="00584EC2">
      <w:pPr>
        <w:pStyle w:val="RevisionNummerierungStufe2manuell"/>
        <w:tabs>
          <w:tab w:val="clear" w:pos="850"/>
          <w:tab w:val="left" w:pos="925"/>
        </w:tabs>
        <w:ind w:left="925" w:hanging="500"/>
        <w:rPr>
          <w:rStyle w:val="RevisionText"/>
        </w:rPr>
      </w:pPr>
      <w:r w:rsidRPr="00DD2E3B">
        <w:rPr>
          <w:rStyle w:val="RevisionText"/>
        </w:rPr>
        <w:t>„</w:t>
      </w:r>
      <w:r w:rsidR="007E1B0C">
        <w:rPr>
          <w:rStyle w:val="RevisionText"/>
        </w:rPr>
        <w:t>a)</w:t>
      </w:r>
      <w:r w:rsidR="007E1B0C">
        <w:rPr>
          <w:rStyle w:val="RevisionText"/>
        </w:rPr>
        <w:tab/>
      </w:r>
      <w:r w:rsidR="00133B5A" w:rsidRPr="007E1B0C">
        <w:t xml:space="preserve">zu </w:t>
      </w:r>
      <w:r w:rsidR="00CE13DF" w:rsidRPr="007E1B0C">
        <w:t>Ausbildungszwecken nach Kapitel 2 Abschnitt 3</w:t>
      </w:r>
      <w:r w:rsidR="00CE13DF">
        <w:t>,</w:t>
      </w:r>
      <w:r w:rsidR="00CE13DF" w:rsidRPr="007E1B0C">
        <w:t xml:space="preserve"> zur Arbeitsplatzsuche</w:t>
      </w:r>
      <w:r w:rsidR="00CE13DF">
        <w:t xml:space="preserve"> nach § 20 oder für Zwecke der §§ 18</w:t>
      </w:r>
      <w:r w:rsidR="003E6605">
        <w:t>e</w:t>
      </w:r>
      <w:r w:rsidR="00CE13DF">
        <w:t xml:space="preserve">, 19a, 19b und 19e </w:t>
      </w:r>
      <w:r w:rsidR="00CE13DF" w:rsidRPr="007E1B0C">
        <w:t xml:space="preserve">des Aufenthaltsgesetzes </w:t>
      </w:r>
      <w:r>
        <w:rPr>
          <w:rStyle w:val="RevisionText"/>
        </w:rPr>
        <w:t>e</w:t>
      </w:r>
      <w:r>
        <w:rPr>
          <w:rStyle w:val="RevisionText"/>
        </w:rPr>
        <w:t>r</w:t>
      </w:r>
      <w:r>
        <w:rPr>
          <w:rStyle w:val="RevisionText"/>
        </w:rPr>
        <w:t>teilt,</w:t>
      </w:r>
      <w:r w:rsidRPr="00DD2E3B">
        <w:rPr>
          <w:rStyle w:val="RevisionText"/>
        </w:rPr>
        <w:t>“</w:t>
      </w:r>
    </w:p>
    <w:p w:rsidR="00CF1C4C" w:rsidRPr="005D0E2E" w:rsidRDefault="00CF1C4C" w:rsidP="003D5853">
      <w:pPr>
        <w:pStyle w:val="NummerierungStufe1"/>
      </w:pPr>
      <w:r w:rsidRPr="003D5853">
        <w:t>I</w:t>
      </w:r>
      <w:bookmarkStart w:id="431" w:name="eNV_CECFD0371F084514ADD31E0A0474F8E9_1"/>
      <w:bookmarkEnd w:id="431"/>
      <w:r w:rsidRPr="003D5853">
        <w:t xml:space="preserve">n Buchstabe b) </w:t>
      </w:r>
      <w:r w:rsidR="003D5853">
        <w:t xml:space="preserve">wird die Angabe </w:t>
      </w:r>
      <w:r w:rsidR="003D5853" w:rsidRPr="003D5853">
        <w:rPr>
          <w:rStyle w:val="RevisionText"/>
        </w:rPr>
        <w:t>„</w:t>
      </w:r>
      <w:r w:rsidRPr="003D5853">
        <w:rPr>
          <w:rStyle w:val="RevisionText"/>
        </w:rPr>
        <w:t>§ 18 Absatz 2</w:t>
      </w:r>
      <w:r w:rsidR="003D5853" w:rsidRPr="003D5853">
        <w:rPr>
          <w:rStyle w:val="RevisionText"/>
        </w:rPr>
        <w:t>“</w:t>
      </w:r>
      <w:r w:rsidR="003D5853">
        <w:t xml:space="preserve"> durch die Angabe </w:t>
      </w:r>
      <w:r w:rsidR="003D5853" w:rsidRPr="00FE7EFF">
        <w:rPr>
          <w:rStyle w:val="RevisionText"/>
        </w:rPr>
        <w:t>„</w:t>
      </w:r>
      <w:r w:rsidR="00BD3D68">
        <w:rPr>
          <w:rStyle w:val="RevisionText"/>
        </w:rPr>
        <w:t xml:space="preserve">§ </w:t>
      </w:r>
      <w:r w:rsidR="00D9453D">
        <w:rPr>
          <w:rStyle w:val="RevisionText"/>
        </w:rPr>
        <w:t>19c</w:t>
      </w:r>
      <w:r w:rsidR="003D5853" w:rsidRPr="00FE7EFF">
        <w:rPr>
          <w:rStyle w:val="RevisionText"/>
        </w:rPr>
        <w:t>“</w:t>
      </w:r>
      <w:r>
        <w:t xml:space="preserve"> ersetzt.</w:t>
      </w:r>
    </w:p>
    <w:p w:rsidR="00DD2E3B" w:rsidRPr="00DD2E3B" w:rsidRDefault="00DD2E3B" w:rsidP="00DD2E3B">
      <w:pPr>
        <w:pStyle w:val="ArtikelBezeichner"/>
      </w:pPr>
    </w:p>
    <w:p w:rsidR="00DD2E3B" w:rsidRPr="00697872" w:rsidRDefault="00DD2E3B" w:rsidP="00DD2E3B">
      <w:pPr>
        <w:pStyle w:val="Artikelberschrift"/>
      </w:pPr>
      <w:r w:rsidRPr="00B001EB">
        <w:rPr>
          <w:rStyle w:val="Einzelverweisziel"/>
        </w:rPr>
        <w:t>Ä</w:t>
      </w:r>
      <w:bookmarkStart w:id="432" w:name="eNV_925F60FBA6A5413D8D4F5F2EBD08A21E_1"/>
      <w:bookmarkStart w:id="433" w:name="eNV_89844059257847889B68B86C938191D1_1"/>
      <w:bookmarkEnd w:id="432"/>
      <w:r w:rsidRPr="00B001EB">
        <w:rPr>
          <w:rStyle w:val="Einzelverweisziel"/>
        </w:rPr>
        <w:t>nderung des</w:t>
      </w:r>
      <w:bookmarkEnd w:id="433"/>
      <w:r w:rsidRPr="00B001EB">
        <w:t xml:space="preserve"> </w:t>
      </w:r>
      <w:r w:rsidRPr="00697872">
        <w:t>Bundeselterngeld- und Elternzeitgesetzes</w:t>
      </w:r>
    </w:p>
    <w:p w:rsidR="00DD2E3B" w:rsidRPr="00817AA8" w:rsidRDefault="00DD2E3B" w:rsidP="00DD2E3B">
      <w:pPr>
        <w:pStyle w:val="JuristischerAbsatznichtnummeriert"/>
      </w:pPr>
      <w:r w:rsidRPr="00FD3C1D">
        <w:rPr>
          <w:rStyle w:val="Verweis"/>
          <w:color w:val="auto"/>
        </w:rPr>
        <w:t xml:space="preserve">§ 1 Absatz 7 Nummer 2 des </w:t>
      </w:r>
      <w:r w:rsidR="00817AA8" w:rsidRPr="00817AA8">
        <w:rPr>
          <w:rStyle w:val="Verweis"/>
        </w:rPr>
        <w:t>Bundeselterngeld- und Elternzeitgesetz</w:t>
      </w:r>
      <w:r w:rsidR="00817AA8">
        <w:rPr>
          <w:rStyle w:val="Verweis"/>
        </w:rPr>
        <w:t>es</w:t>
      </w:r>
      <w:r w:rsidR="00817AA8" w:rsidRPr="00817AA8">
        <w:rPr>
          <w:rStyle w:val="Verweis"/>
        </w:rPr>
        <w:t xml:space="preserve"> in der Fa</w:t>
      </w:r>
      <w:r w:rsidR="00817AA8" w:rsidRPr="00817AA8">
        <w:rPr>
          <w:rStyle w:val="Verweis"/>
        </w:rPr>
        <w:t>s</w:t>
      </w:r>
      <w:r w:rsidR="00817AA8" w:rsidRPr="00817AA8">
        <w:rPr>
          <w:rStyle w:val="Verweis"/>
        </w:rPr>
        <w:t xml:space="preserve">sung der Bekanntmachung vom 27. Januar 2015 (BGBl. I S. 33), das zuletzt durch Artikel 6 Absatz 9 des Gesetzes vom 23. Mai 2017 (BGBl. I S. 1228) geändert worden </w:t>
      </w:r>
      <w:r w:rsidR="00817AA8" w:rsidRPr="00817AA8">
        <w:t>ist</w:t>
      </w:r>
      <w:r w:rsidRPr="00FD3C1D">
        <w:t xml:space="preserve">, wird wie folgt </w:t>
      </w:r>
      <w:r w:rsidR="00541665">
        <w:t>geändert</w:t>
      </w:r>
      <w:r w:rsidRPr="00FD3C1D">
        <w:t>:</w:t>
      </w:r>
    </w:p>
    <w:p w:rsidR="00CF1C4C" w:rsidRPr="00CF1C4C" w:rsidRDefault="00CF1C4C" w:rsidP="00CF1C4C">
      <w:pPr>
        <w:pStyle w:val="NummerierungStufe1"/>
      </w:pPr>
      <w:r w:rsidRPr="003D5853">
        <w:t>B</w:t>
      </w:r>
      <w:bookmarkStart w:id="434" w:name="eNV_049D7234078847C7A60435BD64DC9964_1"/>
      <w:bookmarkEnd w:id="434"/>
      <w:r w:rsidRPr="003D5853">
        <w:t>uchstabe a) wird wie folgt gefasst:</w:t>
      </w:r>
    </w:p>
    <w:p w:rsidR="00DD2E3B" w:rsidRDefault="00DD2E3B" w:rsidP="00584EC2">
      <w:pPr>
        <w:pStyle w:val="RevisionNummerierungStufe2manuell"/>
        <w:tabs>
          <w:tab w:val="clear" w:pos="850"/>
          <w:tab w:val="left" w:pos="925"/>
        </w:tabs>
        <w:ind w:left="925" w:hanging="500"/>
        <w:rPr>
          <w:rStyle w:val="RevisionText"/>
        </w:rPr>
      </w:pPr>
      <w:r>
        <w:t>„</w:t>
      </w:r>
      <w:r>
        <w:rPr>
          <w:rStyle w:val="RevisionText"/>
        </w:rPr>
        <w:t>a)</w:t>
      </w:r>
      <w:r w:rsidR="007E1B0C">
        <w:rPr>
          <w:rStyle w:val="RevisionText"/>
        </w:rPr>
        <w:tab/>
      </w:r>
      <w:r w:rsidR="00CF1C4C" w:rsidRPr="007E1B0C">
        <w:t xml:space="preserve">zu </w:t>
      </w:r>
      <w:r w:rsidR="00CE13DF" w:rsidRPr="007E1B0C">
        <w:t>Ausbildungszwecken nach Kapitel 2 Abschnitt 3</w:t>
      </w:r>
      <w:r w:rsidR="00CE13DF">
        <w:t>,</w:t>
      </w:r>
      <w:r w:rsidR="00CE13DF" w:rsidRPr="007E1B0C">
        <w:t xml:space="preserve"> zur Arbeitsplatzsuche</w:t>
      </w:r>
      <w:r w:rsidR="00CE13DF">
        <w:t xml:space="preserve"> nach § 20 oder für Zwecke der §§ </w:t>
      </w:r>
      <w:r w:rsidR="00124060">
        <w:t>18</w:t>
      </w:r>
      <w:r w:rsidR="003E6605">
        <w:t>e</w:t>
      </w:r>
      <w:r w:rsidR="00124060">
        <w:t xml:space="preserve">, </w:t>
      </w:r>
      <w:r w:rsidR="00CE13DF">
        <w:t xml:space="preserve">19a, 19b und 19e </w:t>
      </w:r>
      <w:r w:rsidR="00CE13DF" w:rsidRPr="007E1B0C">
        <w:t xml:space="preserve">des Aufenthaltsgesetzes </w:t>
      </w:r>
      <w:r>
        <w:rPr>
          <w:rStyle w:val="RevisionText"/>
        </w:rPr>
        <w:t>e</w:t>
      </w:r>
      <w:r>
        <w:rPr>
          <w:rStyle w:val="RevisionText"/>
        </w:rPr>
        <w:t>r</w:t>
      </w:r>
      <w:r>
        <w:rPr>
          <w:rStyle w:val="RevisionText"/>
        </w:rPr>
        <w:t>teilt,</w:t>
      </w:r>
      <w:r w:rsidRPr="00DD2E3B">
        <w:rPr>
          <w:rStyle w:val="RevisionText"/>
        </w:rPr>
        <w:t>“</w:t>
      </w:r>
    </w:p>
    <w:p w:rsidR="006748F2" w:rsidRPr="00DD2E3B" w:rsidRDefault="00541665" w:rsidP="003D5853">
      <w:pPr>
        <w:pStyle w:val="NummerierungStufe1"/>
      </w:pPr>
      <w:r>
        <w:t>I</w:t>
      </w:r>
      <w:bookmarkStart w:id="435" w:name="eNV_FC80A6403BC04F0692432EBB304AA127_1"/>
      <w:bookmarkEnd w:id="435"/>
      <w:r>
        <w:t>n</w:t>
      </w:r>
      <w:r w:rsidR="00CF1C4C" w:rsidRPr="003D5853">
        <w:t xml:space="preserve"> Buchstabe b) </w:t>
      </w:r>
      <w:r w:rsidR="003D5853">
        <w:t xml:space="preserve">wird die Angabe </w:t>
      </w:r>
      <w:r w:rsidR="003D5853" w:rsidRPr="003D5853">
        <w:rPr>
          <w:rStyle w:val="RevisionText"/>
        </w:rPr>
        <w:t>„</w:t>
      </w:r>
      <w:r w:rsidR="00CF1C4C" w:rsidRPr="003D5853">
        <w:rPr>
          <w:rStyle w:val="RevisionText"/>
        </w:rPr>
        <w:t>§ 18 Absatz 2</w:t>
      </w:r>
      <w:r w:rsidR="003D5853" w:rsidRPr="003D5853">
        <w:rPr>
          <w:rStyle w:val="RevisionText"/>
        </w:rPr>
        <w:t>“</w:t>
      </w:r>
      <w:r w:rsidR="003D5853">
        <w:t xml:space="preserve"> durch die Angabe </w:t>
      </w:r>
      <w:r w:rsidR="003D5853" w:rsidRPr="00FE7EFF">
        <w:rPr>
          <w:rStyle w:val="RevisionText"/>
        </w:rPr>
        <w:t>„</w:t>
      </w:r>
      <w:r w:rsidR="00BD3D68">
        <w:rPr>
          <w:rStyle w:val="RevisionText"/>
        </w:rPr>
        <w:t xml:space="preserve">§ </w:t>
      </w:r>
      <w:r w:rsidR="00D9453D">
        <w:rPr>
          <w:rStyle w:val="RevisionText"/>
        </w:rPr>
        <w:t>19c</w:t>
      </w:r>
      <w:r w:rsidR="003D5853" w:rsidRPr="00FE7EFF">
        <w:rPr>
          <w:rStyle w:val="RevisionText"/>
        </w:rPr>
        <w:t>“</w:t>
      </w:r>
      <w:r w:rsidR="00CF1C4C" w:rsidRPr="003D5853">
        <w:t xml:space="preserve"> ersetzt.</w:t>
      </w:r>
    </w:p>
    <w:p w:rsidR="006748F2" w:rsidRPr="006748F2" w:rsidRDefault="006748F2" w:rsidP="006748F2">
      <w:pPr>
        <w:pStyle w:val="ArtikelBezeichner"/>
      </w:pPr>
    </w:p>
    <w:p w:rsidR="006748F2" w:rsidRPr="006748F2" w:rsidRDefault="006748F2" w:rsidP="006748F2">
      <w:pPr>
        <w:pStyle w:val="Artikelberschrift"/>
      </w:pPr>
      <w:r w:rsidRPr="00B001EB">
        <w:rPr>
          <w:rStyle w:val="Einzelverweisziel"/>
        </w:rPr>
        <w:t>Ä</w:t>
      </w:r>
      <w:bookmarkStart w:id="436" w:name="eNV_70C4B0C9F2184C32B3A9AE8A17E075FD_1"/>
      <w:bookmarkStart w:id="437" w:name="eNV_817F0F6C491543C1B046BBF0D8C1ED19_1"/>
      <w:bookmarkEnd w:id="436"/>
      <w:r w:rsidRPr="00B001EB">
        <w:rPr>
          <w:rStyle w:val="Einzelverweisziel"/>
        </w:rPr>
        <w:t>nderung des</w:t>
      </w:r>
      <w:bookmarkEnd w:id="437"/>
      <w:r w:rsidRPr="00B001EB">
        <w:t xml:space="preserve"> </w:t>
      </w:r>
      <w:r w:rsidRPr="006748F2">
        <w:t>Wohngeldgesetzes</w:t>
      </w:r>
    </w:p>
    <w:p w:rsidR="006748F2" w:rsidRPr="00817AA8" w:rsidRDefault="00A320B8" w:rsidP="006748F2">
      <w:pPr>
        <w:pStyle w:val="JuristischerAbsatznichtnummeriert"/>
      </w:pPr>
      <w:r w:rsidRPr="006748F2">
        <w:fldChar w:fldCharType="begin"/>
      </w:r>
      <w:r w:rsidR="006748F2" w:rsidRPr="006748F2">
        <w:instrText xml:space="preserve"> IF "BEZUG" = "BEZUG" "§ 3 Absatz 5" "&lt;|§ 3 Absatz 5|Wohngeldgesetz vom 24. September 2008 (BGBl. I S. 1856), das zuletzt durch Artikel 22 Absatz 4 des Gesetzes vom 11. November 2016 (BGBl. I S. 2500) geändert worden ist|WoGG|http://www.juris.de/jportal/?quelle=jlink&amp;docid=BJNR185610008BJNE004900119&amp;psml=jurisw.psml&amp;max=true|http://www.juris.de/jportal/?quelle=jlink&amp;query=WoGG+%C2%A7+3&amp;psml=jurisw.psml&amp;max=true|2018-10-15|1|&gt;" \* MERGEFORMAT </w:instrText>
      </w:r>
      <w:r w:rsidRPr="006748F2">
        <w:fldChar w:fldCharType="separate"/>
      </w:r>
      <w:r w:rsidR="006748F2" w:rsidRPr="006748F2">
        <w:t>§ 3 Absatz 5</w:t>
      </w:r>
      <w:r w:rsidRPr="006748F2">
        <w:fldChar w:fldCharType="end"/>
      </w:r>
      <w:r w:rsidR="006748F2" w:rsidRPr="006748F2">
        <w:t xml:space="preserve"> des </w:t>
      </w:r>
      <w:r w:rsidR="00817AA8" w:rsidRPr="00817AA8">
        <w:rPr>
          <w:rStyle w:val="Verweis"/>
        </w:rPr>
        <w:t>Wohngeldgesetz</w:t>
      </w:r>
      <w:r w:rsidR="00817AA8">
        <w:rPr>
          <w:rStyle w:val="Verweis"/>
        </w:rPr>
        <w:t>es</w:t>
      </w:r>
      <w:r w:rsidR="00817AA8" w:rsidRPr="00817AA8">
        <w:rPr>
          <w:rStyle w:val="Verweis"/>
        </w:rPr>
        <w:t xml:space="preserve"> vom 24. September 2008 (BGBl. I S. 1856), das zuletzt durch Artikel 22 Absatz 4 des Gesetzes vom 11. November 2016 (BGBl. I S. 2500) geändert worden </w:t>
      </w:r>
      <w:r w:rsidR="00817AA8" w:rsidRPr="00817AA8">
        <w:t>ist</w:t>
      </w:r>
      <w:r w:rsidR="006748F2" w:rsidRPr="006748F2">
        <w:t>, wird folgender Satz 3 angefügt:</w:t>
      </w:r>
    </w:p>
    <w:p w:rsidR="006748F2" w:rsidRDefault="006748F2" w:rsidP="00584EC2">
      <w:pPr>
        <w:pStyle w:val="RevisionJuristischerAbsatzFolgeabsatz"/>
      </w:pPr>
      <w:r w:rsidRPr="006748F2">
        <w:t>„In der Regel nicht wohngeldberechtigt sind Ausländer, die im Besitz eines Aufenthaltst</w:t>
      </w:r>
      <w:r w:rsidRPr="006748F2">
        <w:t>i</w:t>
      </w:r>
      <w:r w:rsidRPr="006748F2">
        <w:t>tels zur Ausbildungsplatzsuche, zur Arbeitsplatzsuche, für ein studienbezogenes Prakt</w:t>
      </w:r>
      <w:r w:rsidRPr="006748F2">
        <w:t>i</w:t>
      </w:r>
      <w:r w:rsidRPr="006748F2">
        <w:t>kum oder zur Teilnahme am europäischen Freiwilligendienst sind oder bei denen die Au</w:t>
      </w:r>
      <w:r w:rsidRPr="006748F2">
        <w:t>f</w:t>
      </w:r>
      <w:r w:rsidRPr="006748F2">
        <w:t>nahme einer Erwerbstätigkeit nicht gestattet ist.“</w:t>
      </w:r>
    </w:p>
    <w:p w:rsidR="005A2C5F" w:rsidRDefault="005A2C5F" w:rsidP="005A2C5F">
      <w:pPr>
        <w:pStyle w:val="ArtikelBezeichner"/>
      </w:pPr>
    </w:p>
    <w:p w:rsidR="003D2AF2" w:rsidRDefault="003D2AF2" w:rsidP="00BD49C2">
      <w:pPr>
        <w:pStyle w:val="Artikelberschrift"/>
      </w:pPr>
      <w:r w:rsidRPr="00B001EB">
        <w:rPr>
          <w:rStyle w:val="Einzelverweisziel"/>
        </w:rPr>
        <w:t>Ä</w:t>
      </w:r>
      <w:bookmarkStart w:id="438" w:name="eNV_94AF3D5795A140B5A515D235E77CDB3A_1"/>
      <w:bookmarkStart w:id="439" w:name="eNV_3E0032AF9CCD47C2831C72E35941C484_1"/>
      <w:bookmarkEnd w:id="438"/>
      <w:r w:rsidRPr="00B001EB">
        <w:rPr>
          <w:rStyle w:val="Einzelverweisziel"/>
        </w:rPr>
        <w:t>nderung des</w:t>
      </w:r>
      <w:bookmarkEnd w:id="439"/>
      <w:r w:rsidRPr="00B001EB">
        <w:t xml:space="preserve"> </w:t>
      </w:r>
      <w:r>
        <w:t>Staatsangehörigkeitsgesetzes</w:t>
      </w:r>
    </w:p>
    <w:p w:rsidR="003D2AF2" w:rsidRDefault="00777F0B" w:rsidP="00B618C7">
      <w:pPr>
        <w:pStyle w:val="JuristischerAbsatznichtnummeriert"/>
      </w:pPr>
      <w:r>
        <w:t xml:space="preserve">In </w:t>
      </w:r>
      <w:r w:rsidR="003D2AF2">
        <w:t xml:space="preserve">§ 10 Absatz 1 Satz 1 </w:t>
      </w:r>
      <w:r>
        <w:t xml:space="preserve">Nummer 2 </w:t>
      </w:r>
      <w:r w:rsidR="003D2AF2">
        <w:t xml:space="preserve">des </w:t>
      </w:r>
      <w:r w:rsidR="003D2AF2" w:rsidRPr="00BD49C2">
        <w:rPr>
          <w:rStyle w:val="Verweis"/>
        </w:rPr>
        <w:t>Staatsangehörigkeitsgesetz</w:t>
      </w:r>
      <w:r w:rsidR="00817AA8">
        <w:rPr>
          <w:rStyle w:val="Verweis"/>
        </w:rPr>
        <w:t>es</w:t>
      </w:r>
      <w:r w:rsidR="003D2AF2" w:rsidRPr="00BD49C2">
        <w:rPr>
          <w:rStyle w:val="Verweis"/>
        </w:rPr>
        <w:t xml:space="preserve"> in der im Bu</w:t>
      </w:r>
      <w:r w:rsidR="003D2AF2" w:rsidRPr="00BD49C2">
        <w:rPr>
          <w:rStyle w:val="Verweis"/>
        </w:rPr>
        <w:t>n</w:t>
      </w:r>
      <w:r w:rsidR="003D2AF2" w:rsidRPr="00BD49C2">
        <w:rPr>
          <w:rStyle w:val="Verweis"/>
        </w:rPr>
        <w:t>desgesetzblatt Teil III, Gliederungsnummer 102-1, veröffentlichten bereinigten Fassung, das zuletzt durch Artikel 3 des Gesetzes vom 11. Oktober 2016 (BGBl. I S. 2218) geä</w:t>
      </w:r>
      <w:r w:rsidR="003D2AF2" w:rsidRPr="00BD49C2">
        <w:rPr>
          <w:rStyle w:val="Verweis"/>
        </w:rPr>
        <w:t>n</w:t>
      </w:r>
      <w:r w:rsidR="003D2AF2" w:rsidRPr="00BD49C2">
        <w:rPr>
          <w:rStyle w:val="Verweis"/>
        </w:rPr>
        <w:t>dert worden ist</w:t>
      </w:r>
      <w:r w:rsidR="003D2AF2">
        <w:t xml:space="preserve">, wird die Angabe </w:t>
      </w:r>
      <w:r w:rsidR="003D2AF2" w:rsidRPr="00BD49C2">
        <w:rPr>
          <w:rStyle w:val="RevisionText"/>
        </w:rPr>
        <w:t>„§§ 16, 17, 17a, 20, 22, 23 Absatz 1, §§ 23a, 24 und 25 Abs. 3 bis 5“</w:t>
      </w:r>
      <w:r w:rsidR="003D2AF2">
        <w:t xml:space="preserve"> durch die Angabe </w:t>
      </w:r>
      <w:r w:rsidR="003D2AF2" w:rsidRPr="00BD49C2">
        <w:rPr>
          <w:rStyle w:val="RevisionText"/>
        </w:rPr>
        <w:t>„§§ 16a, 16b,</w:t>
      </w:r>
      <w:r w:rsidR="00817AA8">
        <w:rPr>
          <w:rStyle w:val="RevisionText"/>
        </w:rPr>
        <w:t xml:space="preserve"> 16d,</w:t>
      </w:r>
      <w:r w:rsidR="003D2AF2" w:rsidRPr="00BD49C2">
        <w:rPr>
          <w:rStyle w:val="RevisionText"/>
        </w:rPr>
        <w:t xml:space="preserve"> </w:t>
      </w:r>
      <w:r w:rsidR="00817AA8">
        <w:rPr>
          <w:rStyle w:val="RevisionText"/>
        </w:rPr>
        <w:t xml:space="preserve">16e, 16f, </w:t>
      </w:r>
      <w:r w:rsidR="003D2AF2" w:rsidRPr="00BD49C2">
        <w:rPr>
          <w:rStyle w:val="RevisionText"/>
        </w:rPr>
        <w:t xml:space="preserve">17, </w:t>
      </w:r>
      <w:r w:rsidR="00817AA8">
        <w:rPr>
          <w:rStyle w:val="RevisionText"/>
        </w:rPr>
        <w:t>18</w:t>
      </w:r>
      <w:r w:rsidR="00D400A9">
        <w:rPr>
          <w:rStyle w:val="RevisionText"/>
        </w:rPr>
        <w:t>d</w:t>
      </w:r>
      <w:r w:rsidR="00F37185">
        <w:rPr>
          <w:rStyle w:val="RevisionText"/>
        </w:rPr>
        <w:t>, 18</w:t>
      </w:r>
      <w:r w:rsidR="00D400A9">
        <w:rPr>
          <w:rStyle w:val="RevisionText"/>
        </w:rPr>
        <w:t>f</w:t>
      </w:r>
      <w:r w:rsidR="00F37185">
        <w:rPr>
          <w:rStyle w:val="RevisionText"/>
        </w:rPr>
        <w:t xml:space="preserve">, </w:t>
      </w:r>
      <w:r w:rsidR="00817AA8">
        <w:rPr>
          <w:rStyle w:val="RevisionText"/>
        </w:rPr>
        <w:t>19, 19b, 19e</w:t>
      </w:r>
      <w:r w:rsidR="003D2AF2" w:rsidRPr="00BD49C2">
        <w:rPr>
          <w:rStyle w:val="RevisionText"/>
        </w:rPr>
        <w:t xml:space="preserve">, </w:t>
      </w:r>
      <w:r w:rsidR="00F37185">
        <w:rPr>
          <w:rStyle w:val="RevisionText"/>
        </w:rPr>
        <w:t xml:space="preserve">22, </w:t>
      </w:r>
      <w:r w:rsidR="003D2AF2" w:rsidRPr="00BD49C2">
        <w:rPr>
          <w:rStyle w:val="RevisionText"/>
        </w:rPr>
        <w:t xml:space="preserve">23 Absatz 1, 23a, 24, 25 Absatz 3 bis 5 </w:t>
      </w:r>
      <w:r w:rsidR="003D2AF2">
        <w:t>ersetzt.</w:t>
      </w:r>
    </w:p>
    <w:p w:rsidR="00EC60DC" w:rsidRDefault="00EC60DC" w:rsidP="00B618C7">
      <w:pPr>
        <w:pStyle w:val="ArtikelBezeichner"/>
      </w:pPr>
    </w:p>
    <w:p w:rsidR="00EC60DC" w:rsidRDefault="00EC60DC" w:rsidP="00B618C7">
      <w:pPr>
        <w:pStyle w:val="Artikelberschrift"/>
      </w:pPr>
      <w:r>
        <w:t>Ä</w:t>
      </w:r>
      <w:bookmarkStart w:id="440" w:name="eNV_CD804D23A5924FE2B7A573FBE4EAC3F4_1"/>
      <w:bookmarkEnd w:id="440"/>
      <w:r>
        <w:t>nderung des Asylgesetzes</w:t>
      </w:r>
    </w:p>
    <w:p w:rsidR="00615480" w:rsidRDefault="00615480" w:rsidP="00B618C7">
      <w:pPr>
        <w:pStyle w:val="JuristischerAbsatznichtnummeriert"/>
        <w:rPr>
          <w:rStyle w:val="Verweis"/>
        </w:rPr>
      </w:pPr>
      <w:r>
        <w:t xml:space="preserve">Das </w:t>
      </w:r>
      <w:r w:rsidR="00EC60DC" w:rsidRPr="00B618C7">
        <w:rPr>
          <w:rStyle w:val="Verweis"/>
        </w:rPr>
        <w:t>Asylgesetz in der Fassung der Bekanntmachung vom 2. September 2008 (BGBl. I S. 1798), das zuletzt durch Artikel 2 des Gesetzes vom 20. Juli 2017 (BGBl. I S. 2780) geändert worden ist</w:t>
      </w:r>
      <w:r w:rsidR="00EC60DC">
        <w:rPr>
          <w:rStyle w:val="Verweis"/>
        </w:rPr>
        <w:t xml:space="preserve">, wird </w:t>
      </w:r>
      <w:r>
        <w:rPr>
          <w:rStyle w:val="Verweis"/>
        </w:rPr>
        <w:t xml:space="preserve">wie folgt geändert: </w:t>
      </w:r>
    </w:p>
    <w:p w:rsidR="00615480" w:rsidRDefault="00615480" w:rsidP="00615480">
      <w:pPr>
        <w:pStyle w:val="NummerierungStufe1"/>
      </w:pPr>
      <w:bookmarkStart w:id="441" w:name="eNV_74C71CD8CB384305BF03B5B4DC9E7213_1"/>
      <w:bookmarkEnd w:id="441"/>
      <w:r>
        <w:t>§ 30a Absatz 1 wird wie folgt geändert:</w:t>
      </w:r>
    </w:p>
    <w:p w:rsidR="00615480" w:rsidRDefault="00615480" w:rsidP="00B618C7">
      <w:pPr>
        <w:pStyle w:val="NummerierungStufe2"/>
      </w:pPr>
      <w:r>
        <w:t>I</w:t>
      </w:r>
      <w:bookmarkStart w:id="442" w:name="eNV_748EB349228947A48360736B11F0420F_1"/>
      <w:bookmarkEnd w:id="442"/>
      <w:r>
        <w:t xml:space="preserve">n Nummer 6 wird das Wort </w:t>
      </w:r>
      <w:r w:rsidRPr="00B618C7">
        <w:rPr>
          <w:rStyle w:val="RevisionText"/>
        </w:rPr>
        <w:t>„</w:t>
      </w:r>
      <w:r>
        <w:rPr>
          <w:rStyle w:val="RevisionText"/>
        </w:rPr>
        <w:t>oder</w:t>
      </w:r>
      <w:r w:rsidRPr="00615480">
        <w:rPr>
          <w:rStyle w:val="RevisionText"/>
        </w:rPr>
        <w:t>“</w:t>
      </w:r>
      <w:r>
        <w:t xml:space="preserve"> gestrichen.</w:t>
      </w:r>
    </w:p>
    <w:p w:rsidR="00615480" w:rsidRDefault="00615480" w:rsidP="00B618C7">
      <w:pPr>
        <w:pStyle w:val="NummerierungStufe2"/>
      </w:pPr>
      <w:r>
        <w:t>I</w:t>
      </w:r>
      <w:bookmarkStart w:id="443" w:name="eNV_D0A72AF44A8F429AAD37431DFE885E21_1"/>
      <w:bookmarkEnd w:id="443"/>
      <w:r>
        <w:t xml:space="preserve">n Nummer 7 wird der Punkt am Ende durch das Wort </w:t>
      </w:r>
      <w:r w:rsidRPr="00B618C7">
        <w:rPr>
          <w:rStyle w:val="RevisionText"/>
        </w:rPr>
        <w:t>„</w:t>
      </w:r>
      <w:r>
        <w:rPr>
          <w:rStyle w:val="RevisionText"/>
        </w:rPr>
        <w:t>, oder</w:t>
      </w:r>
      <w:r w:rsidRPr="00615480">
        <w:rPr>
          <w:rStyle w:val="RevisionText"/>
        </w:rPr>
        <w:t>“</w:t>
      </w:r>
      <w:r>
        <w:t xml:space="preserve"> ersetzt.</w:t>
      </w:r>
    </w:p>
    <w:p w:rsidR="00615480" w:rsidRDefault="00615480" w:rsidP="00B618C7">
      <w:pPr>
        <w:pStyle w:val="NummerierungStufe2"/>
      </w:pPr>
      <w:r>
        <w:t>N</w:t>
      </w:r>
      <w:bookmarkStart w:id="444" w:name="eNV_F5520ACA808F4694A894B1A698296140_1"/>
      <w:bookmarkEnd w:id="444"/>
      <w:r>
        <w:t>ach Nummer 7 wird folgende Nummer 8 angefügt:</w:t>
      </w:r>
    </w:p>
    <w:p w:rsidR="00615480" w:rsidRDefault="00615480" w:rsidP="00615480">
      <w:pPr>
        <w:pStyle w:val="RevisionJuristischerAbsatzFolgeabsatz"/>
        <w:ind w:left="850"/>
        <w:rPr>
          <w:rStyle w:val="Marker"/>
        </w:rPr>
      </w:pPr>
      <w:r>
        <w:t>„</w:t>
      </w:r>
      <w:r w:rsidRPr="00C74BF9">
        <w:t xml:space="preserve">8. den Asylantrag während oder im Anschluss an einen Aufenthalt nach </w:t>
      </w:r>
      <w:r w:rsidR="00A7283F" w:rsidRPr="00C74BF9">
        <w:t xml:space="preserve">§ 17 oder </w:t>
      </w:r>
      <w:r w:rsidRPr="00C74BF9">
        <w:t>§ 20 des Aufenthaltsgesetzes gestellt hat.“</w:t>
      </w:r>
    </w:p>
    <w:p w:rsidR="00EC60DC" w:rsidRPr="0065544B" w:rsidRDefault="00615480" w:rsidP="00615480">
      <w:pPr>
        <w:pStyle w:val="NummerierungStufe1"/>
      </w:pPr>
      <w:r>
        <w:t>I</w:t>
      </w:r>
      <w:bookmarkStart w:id="445" w:name="eNV_997A548A18F2413BA754AB993EA7F37E_1"/>
      <w:bookmarkEnd w:id="445"/>
      <w:r>
        <w:t xml:space="preserve">n § 61 Absatz 2 Satz 1 </w:t>
      </w:r>
      <w:r w:rsidRPr="006D2EB3">
        <w:t xml:space="preserve">wird </w:t>
      </w:r>
      <w:r w:rsidR="00EC60DC" w:rsidRPr="00C74BF9">
        <w:t>die Angabe</w:t>
      </w:r>
      <w:r w:rsidR="00EC60DC">
        <w:rPr>
          <w:rStyle w:val="Verweis"/>
        </w:rPr>
        <w:t xml:space="preserve"> </w:t>
      </w:r>
      <w:r w:rsidR="00EC60DC" w:rsidRPr="00B618C7">
        <w:rPr>
          <w:rStyle w:val="RevisionText"/>
        </w:rPr>
        <w:t>„</w:t>
      </w:r>
      <w:r w:rsidR="00EC60DC">
        <w:rPr>
          <w:rStyle w:val="RevisionText"/>
        </w:rPr>
        <w:t>§ 4 Abs. 3</w:t>
      </w:r>
      <w:r w:rsidR="00EC60DC" w:rsidRPr="00EC60DC">
        <w:rPr>
          <w:rStyle w:val="RevisionText"/>
        </w:rPr>
        <w:t>“</w:t>
      </w:r>
      <w:r w:rsidR="00EC60DC">
        <w:t xml:space="preserve"> durch die Angabe </w:t>
      </w:r>
      <w:r w:rsidR="00EC60DC" w:rsidRPr="00B618C7">
        <w:rPr>
          <w:rStyle w:val="RevisionText"/>
        </w:rPr>
        <w:t>„</w:t>
      </w:r>
      <w:r w:rsidR="00EC60DC">
        <w:rPr>
          <w:rStyle w:val="RevisionText"/>
        </w:rPr>
        <w:t>§ 4a Absatz 4</w:t>
      </w:r>
      <w:r w:rsidR="00EC60DC" w:rsidRPr="0065544B">
        <w:rPr>
          <w:rStyle w:val="RevisionText"/>
        </w:rPr>
        <w:t>“</w:t>
      </w:r>
      <w:r w:rsidR="00EC60DC">
        <w:t xml:space="preserve"> ersetzt.</w:t>
      </w:r>
    </w:p>
    <w:p w:rsidR="00E17471" w:rsidRDefault="00E17471" w:rsidP="00B618C7">
      <w:pPr>
        <w:pStyle w:val="ArtikelBezeichner"/>
      </w:pPr>
    </w:p>
    <w:p w:rsidR="00F4719C" w:rsidRDefault="00F4719C" w:rsidP="00B618C7">
      <w:pPr>
        <w:pStyle w:val="Artikelberschrift"/>
      </w:pPr>
      <w:r>
        <w:t>Ä</w:t>
      </w:r>
      <w:bookmarkStart w:id="446" w:name="eNV_3F2CC8EF52F44435B1B670F0E26E20EB_1"/>
      <w:bookmarkEnd w:id="446"/>
      <w:r>
        <w:t>nderung des Vierten Buches Sozialgesetzbuch</w:t>
      </w:r>
    </w:p>
    <w:p w:rsidR="00F4719C" w:rsidRDefault="00F4719C" w:rsidP="00B618C7">
      <w:pPr>
        <w:pStyle w:val="JuristischerAbsatznichtnummeriert"/>
      </w:pPr>
      <w:r>
        <w:t>In § 7 Absatz 4 des</w:t>
      </w:r>
      <w:r w:rsidRPr="00B618C7">
        <w:rPr>
          <w:rStyle w:val="Verweis"/>
        </w:rPr>
        <w:t xml:space="preserve"> Vierte</w:t>
      </w:r>
      <w:r>
        <w:rPr>
          <w:rStyle w:val="Verweis"/>
        </w:rPr>
        <w:t>n</w:t>
      </w:r>
      <w:r w:rsidRPr="00B618C7">
        <w:rPr>
          <w:rStyle w:val="Verweis"/>
        </w:rPr>
        <w:t xml:space="preserve"> Buch</w:t>
      </w:r>
      <w:r>
        <w:rPr>
          <w:rStyle w:val="Verweis"/>
        </w:rPr>
        <w:t>es</w:t>
      </w:r>
      <w:r w:rsidRPr="00B618C7">
        <w:rPr>
          <w:rStyle w:val="Verweis"/>
        </w:rPr>
        <w:t xml:space="preserve"> Sozialgesetzbuch – Gemeinsame Vorschriften für die Sozialversicherung – in der Fassung der Bekanntmachung vom 12. November 2009 (BGBl. I S. 3710, 3973; 2011 I S. 363), das zuletzt durch Artikel 7a des Gesetzes vom 18. Juli 2017 (BGBl. I S. 2757) geändert worden ist</w:t>
      </w:r>
      <w:r>
        <w:rPr>
          <w:rStyle w:val="Verweis"/>
        </w:rPr>
        <w:t xml:space="preserve">, wird die Angabe </w:t>
      </w:r>
      <w:r w:rsidRPr="00B618C7">
        <w:rPr>
          <w:rStyle w:val="RevisionText"/>
        </w:rPr>
        <w:t>„</w:t>
      </w:r>
      <w:r>
        <w:rPr>
          <w:rStyle w:val="RevisionText"/>
        </w:rPr>
        <w:t>§ 4 Absatz 3</w:t>
      </w:r>
      <w:r w:rsidRPr="00F4719C">
        <w:rPr>
          <w:rStyle w:val="RevisionText"/>
        </w:rPr>
        <w:t>“</w:t>
      </w:r>
      <w:r>
        <w:t xml:space="preserve"> durch die Angabe </w:t>
      </w:r>
      <w:r w:rsidRPr="00B618C7">
        <w:rPr>
          <w:rStyle w:val="RevisionText"/>
        </w:rPr>
        <w:t>„</w:t>
      </w:r>
      <w:r>
        <w:rPr>
          <w:rStyle w:val="RevisionText"/>
        </w:rPr>
        <w:t xml:space="preserve">§ 4a Absatz </w:t>
      </w:r>
      <w:r w:rsidR="00537383">
        <w:rPr>
          <w:rStyle w:val="RevisionText"/>
        </w:rPr>
        <w:t>5</w:t>
      </w:r>
      <w:r w:rsidRPr="00F4719C">
        <w:rPr>
          <w:rStyle w:val="RevisionText"/>
        </w:rPr>
        <w:t>“</w:t>
      </w:r>
      <w:r>
        <w:t xml:space="preserve"> ersetzt.</w:t>
      </w:r>
    </w:p>
    <w:p w:rsidR="009502D9" w:rsidRDefault="009502D9" w:rsidP="00B618C7">
      <w:pPr>
        <w:pStyle w:val="ArtikelBezeichner"/>
      </w:pPr>
    </w:p>
    <w:p w:rsidR="009502D9" w:rsidRDefault="009502D9" w:rsidP="00B618C7">
      <w:pPr>
        <w:pStyle w:val="Artikelberschrift"/>
      </w:pPr>
      <w:r>
        <w:t>Ä</w:t>
      </w:r>
      <w:bookmarkStart w:id="447" w:name="eNV_8C2DB91B7D50452297ADC46D9358B656_1"/>
      <w:bookmarkEnd w:id="447"/>
      <w:r>
        <w:t>nderung des Zehnten Buches Sozialgesetzbuch</w:t>
      </w:r>
    </w:p>
    <w:p w:rsidR="009502D9" w:rsidRDefault="009502D9" w:rsidP="00B618C7">
      <w:pPr>
        <w:pStyle w:val="JuristischerAbsatznichtnummeriert"/>
        <w:rPr>
          <w:rStyle w:val="Verweis"/>
        </w:rPr>
      </w:pPr>
      <w:r>
        <w:t xml:space="preserve">§ 71 Absatz 2 des </w:t>
      </w:r>
      <w:r w:rsidRPr="00B618C7">
        <w:rPr>
          <w:rStyle w:val="Verweis"/>
        </w:rPr>
        <w:t>Zehnte</w:t>
      </w:r>
      <w:r>
        <w:rPr>
          <w:rStyle w:val="Verweis"/>
        </w:rPr>
        <w:t>n</w:t>
      </w:r>
      <w:r w:rsidRPr="00B618C7">
        <w:rPr>
          <w:rStyle w:val="Verweis"/>
        </w:rPr>
        <w:t xml:space="preserve"> Buch</w:t>
      </w:r>
      <w:r>
        <w:rPr>
          <w:rStyle w:val="Verweis"/>
        </w:rPr>
        <w:t>es</w:t>
      </w:r>
      <w:r w:rsidRPr="00B618C7">
        <w:rPr>
          <w:rStyle w:val="Verweis"/>
        </w:rPr>
        <w:t xml:space="preserve"> Sozialgesetzbuch – Sozialverwaltungsverfahren und Sozialdatenschutz – in der Fassung der Bekanntmachung vom 18. Januar 2001 (BGBl. I S. 130), das zuletzt durch Artikel 1a des Gesetzes vom 10. Juli 2018 (BGBl. I S. 1117) geändert worden ist</w:t>
      </w:r>
      <w:r>
        <w:rPr>
          <w:rStyle w:val="Verweis"/>
        </w:rPr>
        <w:t>, wird wie folgt geändert:</w:t>
      </w:r>
    </w:p>
    <w:p w:rsidR="009502D9" w:rsidRPr="009502D9" w:rsidRDefault="009502D9" w:rsidP="00B618C7">
      <w:pPr>
        <w:pStyle w:val="NummerierungStufe1"/>
        <w:rPr>
          <w:rStyle w:val="RevisionText"/>
          <w:color w:val="auto"/>
        </w:rPr>
      </w:pPr>
      <w:r>
        <w:t>I</w:t>
      </w:r>
      <w:bookmarkStart w:id="448" w:name="eNV_350F123BBD624B94B99101757CB2A788_1"/>
      <w:bookmarkEnd w:id="448"/>
      <w:r>
        <w:t xml:space="preserve">n Nummer 1 Buchstabe b wird die Angabe </w:t>
      </w:r>
      <w:r w:rsidRPr="00B618C7">
        <w:rPr>
          <w:rStyle w:val="RevisionText"/>
        </w:rPr>
        <w:t>„</w:t>
      </w:r>
      <w:r w:rsidRPr="009502D9">
        <w:rPr>
          <w:rStyle w:val="RevisionText"/>
        </w:rPr>
        <w:t>§ 4 Absatz 2 Satz 3, § 17 Absatz 1 Satz 1, § 18 Absatz 2 Satz 1, § 18a Absatz 1, § 19 Absatz 1 Satz 1 und § 19a Absatz 1“</w:t>
      </w:r>
      <w:r>
        <w:t xml:space="preserve"> durch die Angabe </w:t>
      </w:r>
      <w:r w:rsidRPr="00B618C7">
        <w:rPr>
          <w:rStyle w:val="RevisionText"/>
        </w:rPr>
        <w:t>„</w:t>
      </w:r>
      <w:r>
        <w:rPr>
          <w:rStyle w:val="RevisionText"/>
        </w:rPr>
        <w:t>§ 4</w:t>
      </w:r>
      <w:r w:rsidR="00537383">
        <w:rPr>
          <w:rStyle w:val="RevisionText"/>
        </w:rPr>
        <w:t>a</w:t>
      </w:r>
      <w:r>
        <w:rPr>
          <w:rStyle w:val="RevisionText"/>
        </w:rPr>
        <w:t xml:space="preserve"> Absatz 2 Satz 1, § 16a Absatz 1 Satz 1 und § 18 Absatz 2 Nummer 2</w:t>
      </w:r>
      <w:r w:rsidRPr="009502D9">
        <w:rPr>
          <w:rStyle w:val="RevisionText"/>
        </w:rPr>
        <w:t>“</w:t>
      </w:r>
      <w:r>
        <w:t xml:space="preserve"> ersetzt.</w:t>
      </w:r>
    </w:p>
    <w:p w:rsidR="009502D9" w:rsidRDefault="009502D9" w:rsidP="00B618C7">
      <w:pPr>
        <w:pStyle w:val="NummerierungStufe1"/>
      </w:pPr>
      <w:r>
        <w:t>I</w:t>
      </w:r>
      <w:bookmarkStart w:id="449" w:name="eNV_D0BC2B500FBD4C8C9B2247CB4CF6C360_1"/>
      <w:bookmarkEnd w:id="449"/>
      <w:r>
        <w:t xml:space="preserve">n Nummer 3 wird die Angabe </w:t>
      </w:r>
      <w:r w:rsidRPr="00B618C7">
        <w:rPr>
          <w:rStyle w:val="RevisionText"/>
        </w:rPr>
        <w:t>„</w:t>
      </w:r>
      <w:r w:rsidRPr="009502D9">
        <w:rPr>
          <w:rStyle w:val="RevisionText"/>
        </w:rPr>
        <w:t>§ 4 Absatz 2 Satz 3, § 17 Absatz 1 Satz 1, § 18 A</w:t>
      </w:r>
      <w:r w:rsidRPr="009502D9">
        <w:rPr>
          <w:rStyle w:val="RevisionText"/>
        </w:rPr>
        <w:t>b</w:t>
      </w:r>
      <w:r w:rsidRPr="009502D9">
        <w:rPr>
          <w:rStyle w:val="RevisionText"/>
        </w:rPr>
        <w:t>satz 2 Satz 1, § 18a Absatz 1, § 19 Absatz 1 Satz 1 und § 19a Absatz 1“</w:t>
      </w:r>
      <w:r>
        <w:t xml:space="preserve"> durch die Angabe </w:t>
      </w:r>
      <w:r w:rsidRPr="00B618C7">
        <w:rPr>
          <w:rStyle w:val="RevisionText"/>
        </w:rPr>
        <w:t>„</w:t>
      </w:r>
      <w:r>
        <w:rPr>
          <w:rStyle w:val="RevisionText"/>
        </w:rPr>
        <w:t>§ 4 Absatz 2 Satz 1, § 16a Absatz 1 Satz 1 und § 18 Absatz 2 Nummer 2</w:t>
      </w:r>
      <w:r w:rsidRPr="009502D9">
        <w:rPr>
          <w:rStyle w:val="RevisionText"/>
        </w:rPr>
        <w:t>“</w:t>
      </w:r>
      <w:r>
        <w:t xml:space="preserve"> ersetzt.</w:t>
      </w:r>
    </w:p>
    <w:p w:rsidR="009502D9" w:rsidRDefault="009502D9" w:rsidP="00B65262">
      <w:pPr>
        <w:pStyle w:val="ArtikelBezeichner"/>
      </w:pPr>
    </w:p>
    <w:p w:rsidR="009502D9" w:rsidRDefault="009502D9" w:rsidP="00EC4B35">
      <w:pPr>
        <w:pStyle w:val="Artikelberschrift"/>
      </w:pPr>
      <w:r>
        <w:t>Ä</w:t>
      </w:r>
      <w:bookmarkStart w:id="450" w:name="eNV_CFFBFFF4A06D447B92C6E7816676B9D8_1"/>
      <w:bookmarkEnd w:id="450"/>
      <w:r>
        <w:t>nderung des Arbeitnehmerüberlassungsgesetzes</w:t>
      </w:r>
    </w:p>
    <w:p w:rsidR="009502D9" w:rsidRDefault="009502D9" w:rsidP="00EC4B35">
      <w:pPr>
        <w:pStyle w:val="JuristischerAbsatznichtnummeriert"/>
      </w:pPr>
      <w:r>
        <w:t xml:space="preserve">Das </w:t>
      </w:r>
      <w:r w:rsidRPr="00B618C7">
        <w:rPr>
          <w:rStyle w:val="Verweis"/>
        </w:rPr>
        <w:t>Arbeitnehmerüberlassungsgesetz in der Fassung der Bekanntmachung vom 3. Februar 1995 (BGBl. I S. 158), das zuletzt durch Artikel 1 des Gesetzes vom 21. Februar 2017 (BGBl. I</w:t>
      </w:r>
      <w:r w:rsidR="00E17471">
        <w:t>.</w:t>
      </w:r>
      <w:r w:rsidRPr="00B618C7">
        <w:rPr>
          <w:rStyle w:val="Verweis"/>
        </w:rPr>
        <w:t xml:space="preserve"> S. 258) geändert worden ist</w:t>
      </w:r>
      <w:r>
        <w:t>, wird wie folgt geändert:</w:t>
      </w:r>
    </w:p>
    <w:p w:rsidR="00E17471" w:rsidRDefault="009502D9" w:rsidP="00E17471">
      <w:pPr>
        <w:pStyle w:val="NummerierungStufe1"/>
      </w:pPr>
      <w:r>
        <w:t>I</w:t>
      </w:r>
      <w:bookmarkStart w:id="451" w:name="eNV_6A7BF7CFB0AA401985C05B68D489A5F4_1"/>
      <w:bookmarkEnd w:id="451"/>
      <w:r>
        <w:t xml:space="preserve">n § </w:t>
      </w:r>
      <w:r w:rsidR="00E17471">
        <w:t xml:space="preserve">14 Absatz 3 Satz 2 wird die Angabe </w:t>
      </w:r>
      <w:r w:rsidR="00E17471" w:rsidRPr="00B60E88">
        <w:rPr>
          <w:rStyle w:val="RevisionText"/>
        </w:rPr>
        <w:t>„</w:t>
      </w:r>
      <w:r w:rsidR="00E17471">
        <w:rPr>
          <w:rStyle w:val="RevisionText"/>
        </w:rPr>
        <w:t>§ 12 Abs. 1 Satz 2</w:t>
      </w:r>
      <w:r w:rsidR="00E17471" w:rsidRPr="000F4BA5">
        <w:rPr>
          <w:rStyle w:val="RevisionText"/>
        </w:rPr>
        <w:t>“</w:t>
      </w:r>
      <w:r w:rsidR="00E17471">
        <w:t xml:space="preserve"> durch die </w:t>
      </w:r>
      <w:r w:rsidR="00661841">
        <w:t>Wörter</w:t>
      </w:r>
      <w:r w:rsidR="00E17471">
        <w:t xml:space="preserve"> </w:t>
      </w:r>
      <w:r w:rsidR="00E17471" w:rsidRPr="00B60E88">
        <w:rPr>
          <w:rStyle w:val="RevisionText"/>
        </w:rPr>
        <w:t>„</w:t>
      </w:r>
      <w:r w:rsidR="00E17471">
        <w:rPr>
          <w:rStyle w:val="RevisionText"/>
        </w:rPr>
        <w:t>§ 12 Absatz 1 Satz 3</w:t>
      </w:r>
      <w:r w:rsidR="00E17471" w:rsidRPr="000F4BA5">
        <w:rPr>
          <w:rStyle w:val="RevisionText"/>
        </w:rPr>
        <w:t>“</w:t>
      </w:r>
      <w:r w:rsidR="00E17471">
        <w:t xml:space="preserve"> ersetzt.</w:t>
      </w:r>
    </w:p>
    <w:p w:rsidR="009502D9" w:rsidRDefault="00E17471" w:rsidP="00B618C7">
      <w:pPr>
        <w:pStyle w:val="NummerierungStufe1"/>
      </w:pPr>
      <w:r>
        <w:t>I</w:t>
      </w:r>
      <w:bookmarkStart w:id="452" w:name="eNV_F36BAFC1C62B411C972E8820680142D0_1"/>
      <w:bookmarkEnd w:id="452"/>
      <w:r>
        <w:t xml:space="preserve">n § 15 Absatz 1, </w:t>
      </w:r>
      <w:r w:rsidR="00C655E8">
        <w:t xml:space="preserve">in </w:t>
      </w:r>
      <w:r>
        <w:t>§ 15a Absatz 1 Satz 1 und Absatz 2 Satz 1 Nummer 1</w:t>
      </w:r>
      <w:r w:rsidR="00C655E8">
        <w:t xml:space="preserve"> sowie</w:t>
      </w:r>
      <w:r>
        <w:t xml:space="preserve"> in § </w:t>
      </w:r>
      <w:r w:rsidR="009502D9">
        <w:t>16 Absatz 1 Nummer 2</w:t>
      </w:r>
      <w:r w:rsidR="003B0FBB">
        <w:t xml:space="preserve"> wird die Angabe </w:t>
      </w:r>
      <w:r w:rsidR="003B0FBB" w:rsidRPr="00B618C7">
        <w:rPr>
          <w:rStyle w:val="RevisionText"/>
        </w:rPr>
        <w:t>„</w:t>
      </w:r>
      <w:r w:rsidR="003B0FBB">
        <w:rPr>
          <w:rStyle w:val="RevisionText"/>
        </w:rPr>
        <w:t>§ 4 Abs. 3</w:t>
      </w:r>
      <w:r w:rsidR="003B0FBB" w:rsidRPr="003B0FBB">
        <w:rPr>
          <w:rStyle w:val="RevisionText"/>
        </w:rPr>
        <w:t>“</w:t>
      </w:r>
      <w:r w:rsidR="003B0FBB">
        <w:t xml:space="preserve"> durch die Angabe </w:t>
      </w:r>
      <w:r w:rsidR="003B0FBB" w:rsidRPr="00B618C7">
        <w:rPr>
          <w:rStyle w:val="RevisionText"/>
        </w:rPr>
        <w:t>„</w:t>
      </w:r>
      <w:r w:rsidR="003B0FBB">
        <w:rPr>
          <w:rStyle w:val="RevisionText"/>
        </w:rPr>
        <w:t xml:space="preserve">§ 4a Absatz </w:t>
      </w:r>
      <w:r w:rsidR="00537383">
        <w:rPr>
          <w:rStyle w:val="RevisionText"/>
        </w:rPr>
        <w:t xml:space="preserve">2 und </w:t>
      </w:r>
      <w:r w:rsidR="003B0FBB">
        <w:rPr>
          <w:rStyle w:val="RevisionText"/>
        </w:rPr>
        <w:t>4</w:t>
      </w:r>
      <w:r w:rsidR="003B0FBB" w:rsidRPr="003B0FBB">
        <w:rPr>
          <w:rStyle w:val="RevisionText"/>
        </w:rPr>
        <w:t>“</w:t>
      </w:r>
      <w:r w:rsidR="003B0FBB">
        <w:t xml:space="preserve"> ersetzt.</w:t>
      </w:r>
    </w:p>
    <w:p w:rsidR="003B0FBB" w:rsidRDefault="003B0FBB" w:rsidP="00B65262">
      <w:pPr>
        <w:pStyle w:val="NummerierungStufe1"/>
      </w:pPr>
      <w:r>
        <w:t>I</w:t>
      </w:r>
      <w:bookmarkStart w:id="453" w:name="eNV_B516AE337BC749EC93D29CFE4CEFBA73_1"/>
      <w:bookmarkEnd w:id="453"/>
      <w:r>
        <w:t>n § 18 Absatz 2 Nummer 2</w:t>
      </w:r>
      <w:r w:rsidR="005F028C">
        <w:t xml:space="preserve"> wird die Angabe </w:t>
      </w:r>
      <w:r w:rsidR="005F028C" w:rsidRPr="00B65262">
        <w:rPr>
          <w:rStyle w:val="RevisionText"/>
        </w:rPr>
        <w:t>„</w:t>
      </w:r>
      <w:r w:rsidR="005F028C">
        <w:rPr>
          <w:rStyle w:val="RevisionText"/>
        </w:rPr>
        <w:t xml:space="preserve">§ 4 Abs. </w:t>
      </w:r>
      <w:r w:rsidR="00E17471">
        <w:rPr>
          <w:rStyle w:val="RevisionText"/>
        </w:rPr>
        <w:t>3</w:t>
      </w:r>
      <w:r w:rsidR="00E17471" w:rsidRPr="000734C9">
        <w:rPr>
          <w:rStyle w:val="RevisionText"/>
        </w:rPr>
        <w:t>“</w:t>
      </w:r>
      <w:r w:rsidR="005F028C">
        <w:t xml:space="preserve"> durch die Angabe </w:t>
      </w:r>
      <w:r w:rsidR="005F028C" w:rsidRPr="00B618C7">
        <w:rPr>
          <w:rStyle w:val="RevisionText"/>
        </w:rPr>
        <w:t>„</w:t>
      </w:r>
      <w:r w:rsidR="005F028C">
        <w:rPr>
          <w:rStyle w:val="RevisionText"/>
        </w:rPr>
        <w:t>§ 4a A</w:t>
      </w:r>
      <w:r w:rsidR="005F028C">
        <w:rPr>
          <w:rStyle w:val="RevisionText"/>
        </w:rPr>
        <w:t>b</w:t>
      </w:r>
      <w:r w:rsidR="005F028C">
        <w:rPr>
          <w:rStyle w:val="RevisionText"/>
        </w:rPr>
        <w:t xml:space="preserve">satz </w:t>
      </w:r>
      <w:r w:rsidR="0073545A">
        <w:rPr>
          <w:rStyle w:val="RevisionText"/>
        </w:rPr>
        <w:t>5</w:t>
      </w:r>
      <w:r w:rsidR="005F028C" w:rsidRPr="005F028C">
        <w:rPr>
          <w:rStyle w:val="RevisionText"/>
        </w:rPr>
        <w:t>“</w:t>
      </w:r>
      <w:r w:rsidR="005F028C">
        <w:t xml:space="preserve"> ersetzt.</w:t>
      </w:r>
    </w:p>
    <w:p w:rsidR="00A1421D" w:rsidRDefault="00A1421D" w:rsidP="00B618C7">
      <w:pPr>
        <w:pStyle w:val="ArtikelBezeichner"/>
      </w:pPr>
    </w:p>
    <w:p w:rsidR="00A1421D" w:rsidRDefault="00A1421D" w:rsidP="00B618C7">
      <w:pPr>
        <w:pStyle w:val="Artikelberschrift"/>
      </w:pPr>
      <w:r>
        <w:t>Ä</w:t>
      </w:r>
      <w:bookmarkStart w:id="454" w:name="eNV_3C82A63FCB9C48B0A2E6F0C2B7D24456_1"/>
      <w:bookmarkEnd w:id="454"/>
      <w:r>
        <w:t>nderung des Schwarzarbeitsbekämpfungsgesetzes</w:t>
      </w:r>
    </w:p>
    <w:p w:rsidR="00A1421D" w:rsidRDefault="00A1421D" w:rsidP="00B618C7">
      <w:pPr>
        <w:pStyle w:val="JuristischerAbsatznichtnummeriert"/>
      </w:pPr>
      <w:r>
        <w:t xml:space="preserve">Das </w:t>
      </w:r>
      <w:r w:rsidRPr="00B618C7">
        <w:rPr>
          <w:rStyle w:val="Verweis"/>
        </w:rPr>
        <w:t>Schwarzarbeitsbekämpfungsgesetz vom 23. Juli 2004 (BGBl. I S. 1842), das z</w:t>
      </w:r>
      <w:r w:rsidRPr="00B618C7">
        <w:rPr>
          <w:rStyle w:val="Verweis"/>
        </w:rPr>
        <w:t>u</w:t>
      </w:r>
      <w:r w:rsidRPr="00B618C7">
        <w:rPr>
          <w:rStyle w:val="Verweis"/>
        </w:rPr>
        <w:t>letzt durch Artikel 2 Absatz 1 des Gesetzes vom 18. Juli 2017 (BGBl. I S. 2739) geändert worden ist</w:t>
      </w:r>
      <w:r>
        <w:t>, wird wie folgt geändert:</w:t>
      </w:r>
    </w:p>
    <w:p w:rsidR="00A1421D" w:rsidRDefault="00A1421D" w:rsidP="00B618C7">
      <w:pPr>
        <w:pStyle w:val="NummerierungStufe1"/>
      </w:pPr>
      <w:r>
        <w:t>I</w:t>
      </w:r>
      <w:bookmarkStart w:id="455" w:name="eNV_DEA4885C79D4427185764E24BACAFF78_1"/>
      <w:bookmarkEnd w:id="455"/>
      <w:r>
        <w:t xml:space="preserve">n § 2 Absatz 1 Nummer 4 Buchstabe a und Buchstabe b wird jeweils die Angabe </w:t>
      </w:r>
      <w:r w:rsidRPr="00B618C7">
        <w:rPr>
          <w:rStyle w:val="RevisionText"/>
        </w:rPr>
        <w:t>„</w:t>
      </w:r>
      <w:r w:rsidRPr="00A1421D">
        <w:rPr>
          <w:rStyle w:val="RevisionText"/>
        </w:rPr>
        <w:t>§ 4 Abs. 3 Satz 1 und 2“</w:t>
      </w:r>
      <w:r>
        <w:t xml:space="preserve"> durch die Angabe </w:t>
      </w:r>
      <w:r w:rsidRPr="00B618C7">
        <w:rPr>
          <w:rStyle w:val="RevisionText"/>
        </w:rPr>
        <w:t>„</w:t>
      </w:r>
      <w:r>
        <w:rPr>
          <w:rStyle w:val="RevisionText"/>
        </w:rPr>
        <w:t xml:space="preserve">§ 4a Absatz </w:t>
      </w:r>
      <w:r w:rsidR="0001374A">
        <w:rPr>
          <w:rStyle w:val="RevisionText"/>
        </w:rPr>
        <w:t>5</w:t>
      </w:r>
      <w:r>
        <w:rPr>
          <w:rStyle w:val="RevisionText"/>
        </w:rPr>
        <w:t xml:space="preserve"> Satz 1</w:t>
      </w:r>
      <w:r w:rsidR="0001374A">
        <w:rPr>
          <w:rStyle w:val="RevisionText"/>
        </w:rPr>
        <w:t xml:space="preserve"> und 2</w:t>
      </w:r>
      <w:r w:rsidRPr="00A1421D">
        <w:rPr>
          <w:rStyle w:val="RevisionText"/>
        </w:rPr>
        <w:t>“</w:t>
      </w:r>
      <w:r>
        <w:t xml:space="preserve"> ersetzt.</w:t>
      </w:r>
    </w:p>
    <w:p w:rsidR="00A1421D" w:rsidRPr="00A1421D" w:rsidRDefault="00A1421D" w:rsidP="00B618C7">
      <w:pPr>
        <w:pStyle w:val="NummerierungStufe1"/>
      </w:pPr>
      <w:r>
        <w:t>I</w:t>
      </w:r>
      <w:bookmarkStart w:id="456" w:name="eNV_C0CA3FA6AAA94A8BB58C643BE3F67853_1"/>
      <w:bookmarkEnd w:id="456"/>
      <w:r>
        <w:t xml:space="preserve">n § 10a wird die Angabe </w:t>
      </w:r>
      <w:r w:rsidRPr="00B618C7">
        <w:rPr>
          <w:rStyle w:val="RevisionText"/>
        </w:rPr>
        <w:t>„</w:t>
      </w:r>
      <w:r w:rsidRPr="00A1421D">
        <w:rPr>
          <w:rStyle w:val="RevisionText"/>
        </w:rPr>
        <w:t>§ 4 Absatz 3 Satz 2“</w:t>
      </w:r>
      <w:r>
        <w:t xml:space="preserve"> durch die Angabe </w:t>
      </w:r>
      <w:r w:rsidRPr="00B618C7">
        <w:rPr>
          <w:rStyle w:val="RevisionText"/>
        </w:rPr>
        <w:t>„</w:t>
      </w:r>
      <w:r>
        <w:rPr>
          <w:rStyle w:val="RevisionText"/>
        </w:rPr>
        <w:t xml:space="preserve">§ 4a Absatz </w:t>
      </w:r>
      <w:r w:rsidR="0001374A">
        <w:rPr>
          <w:rStyle w:val="RevisionText"/>
        </w:rPr>
        <w:t>5</w:t>
      </w:r>
      <w:r>
        <w:rPr>
          <w:rStyle w:val="RevisionText"/>
        </w:rPr>
        <w:t xml:space="preserve"> Satz 1</w:t>
      </w:r>
      <w:r w:rsidR="0001374A">
        <w:rPr>
          <w:rStyle w:val="RevisionText"/>
        </w:rPr>
        <w:t xml:space="preserve"> und 2</w:t>
      </w:r>
      <w:r w:rsidRPr="00A1421D">
        <w:rPr>
          <w:rStyle w:val="RevisionText"/>
        </w:rPr>
        <w:t>“</w:t>
      </w:r>
      <w:r>
        <w:t xml:space="preserve"> ersetzt.</w:t>
      </w:r>
    </w:p>
    <w:p w:rsidR="003D2AF2" w:rsidRDefault="003D2AF2" w:rsidP="00BD49C2">
      <w:pPr>
        <w:pStyle w:val="ArtikelBezeichner"/>
      </w:pPr>
    </w:p>
    <w:p w:rsidR="005A2C5F" w:rsidRPr="007E7EF4" w:rsidRDefault="005A2C5F" w:rsidP="005A2C5F">
      <w:pPr>
        <w:pStyle w:val="Artikelberschrift"/>
      </w:pPr>
      <w:r w:rsidRPr="00B001EB">
        <w:rPr>
          <w:rStyle w:val="Einzelverweisziel"/>
        </w:rPr>
        <w:t>Ä</w:t>
      </w:r>
      <w:bookmarkStart w:id="457" w:name="eNV_CDB3EC4400D7477EA20582BAD81C2979_1"/>
      <w:bookmarkStart w:id="458" w:name="eNV_6BDC9643442F419FBEB05940BF3088C3_1"/>
      <w:bookmarkEnd w:id="457"/>
      <w:r w:rsidRPr="00B001EB">
        <w:rPr>
          <w:rStyle w:val="Einzelverweisziel"/>
        </w:rPr>
        <w:t>nderung der</w:t>
      </w:r>
      <w:bookmarkEnd w:id="458"/>
      <w:r w:rsidRPr="00B001EB">
        <w:t xml:space="preserve"> </w:t>
      </w:r>
      <w:r w:rsidRPr="007E7EF4">
        <w:t>Aufenthaltsverordnung</w:t>
      </w:r>
    </w:p>
    <w:p w:rsidR="005A2C5F" w:rsidRPr="002D109F" w:rsidRDefault="005A2C5F" w:rsidP="007E1B0C">
      <w:pPr>
        <w:pStyle w:val="JuristischerAbsatznichtnummeriert"/>
      </w:pPr>
      <w:r w:rsidRPr="00FD3C1D">
        <w:rPr>
          <w:rStyle w:val="Verweis"/>
          <w:color w:val="auto"/>
        </w:rPr>
        <w:t xml:space="preserve">Die </w:t>
      </w:r>
      <w:r w:rsidR="002D109F" w:rsidRPr="002D109F">
        <w:rPr>
          <w:rStyle w:val="Verweis"/>
        </w:rPr>
        <w:t xml:space="preserve">Aufenthaltsverordnung vom 25. November 2004 (BGBl. I S. 2945), die zuletzt durch Artikel 1 der Verordnung vom 1. August 2017 (BGBl. I S. 3066) geändert worden </w:t>
      </w:r>
      <w:r w:rsidR="002D109F" w:rsidRPr="002D109F">
        <w:t>ist</w:t>
      </w:r>
      <w:r w:rsidRPr="00FD3C1D">
        <w:t>, wird wie folgt geändert</w:t>
      </w:r>
      <w:r w:rsidR="003362F2" w:rsidRPr="00FD3C1D">
        <w:t>:</w:t>
      </w:r>
    </w:p>
    <w:p w:rsidR="006748F2" w:rsidRDefault="006748F2" w:rsidP="006748F2">
      <w:pPr>
        <w:pStyle w:val="NummerierungStufe1"/>
      </w:pPr>
      <w:r w:rsidRPr="006748F2">
        <w:t>N</w:t>
      </w:r>
      <w:bookmarkStart w:id="459" w:name="eNV_72BCE42C5A854026A0427BF82D298961_1"/>
      <w:bookmarkEnd w:id="459"/>
      <w:r w:rsidRPr="006748F2">
        <w:t>ach § 31 wird folgender § 31a eingefügt</w:t>
      </w:r>
      <w:r>
        <w:t>:</w:t>
      </w:r>
    </w:p>
    <w:p w:rsidR="006748F2" w:rsidRPr="006748F2" w:rsidRDefault="006748F2" w:rsidP="00584EC2">
      <w:pPr>
        <w:pStyle w:val="RevisionParagraphBezeichnermanuell"/>
        <w:ind w:left="425" w:hanging="75"/>
      </w:pPr>
      <w:r w:rsidRPr="006748F2">
        <w:t>„§ 31a</w:t>
      </w:r>
    </w:p>
    <w:p w:rsidR="006748F2" w:rsidRPr="006748F2" w:rsidRDefault="006748F2" w:rsidP="00584EC2">
      <w:pPr>
        <w:pStyle w:val="RevisionParagraphberschrift"/>
        <w:ind w:left="425"/>
      </w:pPr>
      <w:r w:rsidRPr="006748F2">
        <w:t>Beschleunigtes Fachkräfteverfahren</w:t>
      </w:r>
    </w:p>
    <w:p w:rsidR="006748F2" w:rsidRPr="006748F2" w:rsidRDefault="006748F2" w:rsidP="002362FA">
      <w:pPr>
        <w:pStyle w:val="RevisionJuristischerAbsatz"/>
        <w:numPr>
          <w:ilvl w:val="2"/>
          <w:numId w:val="24"/>
        </w:numPr>
        <w:tabs>
          <w:tab w:val="clear" w:pos="850"/>
          <w:tab w:val="num" w:pos="1275"/>
        </w:tabs>
        <w:ind w:left="425"/>
      </w:pPr>
      <w:r w:rsidRPr="006748F2">
        <w:t>In Fällen des § 81a des Aufenthaltsgesetzes vergibt die Auslandsvertretung auf Hinweis der zentralen Ausländerbehörde nach § 71 Absatz 1 Satz 3 des Aufen</w:t>
      </w:r>
      <w:r w:rsidRPr="006748F2">
        <w:t>t</w:t>
      </w:r>
      <w:r w:rsidRPr="006748F2">
        <w:t>haltsgesetzes in Abstimmung mit der Fachkraft einen Termin zur Visumantragstellung innerhalb von zwei Wochen.</w:t>
      </w:r>
    </w:p>
    <w:p w:rsidR="006748F2" w:rsidRPr="006748F2" w:rsidRDefault="006748F2" w:rsidP="002362FA">
      <w:pPr>
        <w:pStyle w:val="RevisionJuristischerAbsatz"/>
        <w:numPr>
          <w:ilvl w:val="2"/>
          <w:numId w:val="24"/>
        </w:numPr>
        <w:tabs>
          <w:tab w:val="clear" w:pos="850"/>
          <w:tab w:val="num" w:pos="1275"/>
        </w:tabs>
        <w:ind w:left="425"/>
      </w:pPr>
      <w:r w:rsidRPr="006748F2">
        <w:t>Die Erteilung des Visums erfolgt in der Regel innerhalb von drei Wochen ab Zugang der Vorabzustimmung.“</w:t>
      </w:r>
    </w:p>
    <w:p w:rsidR="00EB7B2F" w:rsidRDefault="00EB7B2F" w:rsidP="00EB7B2F">
      <w:pPr>
        <w:pStyle w:val="NummerierungStufe1"/>
      </w:pPr>
      <w:r>
        <w:t>§</w:t>
      </w:r>
      <w:bookmarkStart w:id="460" w:name="eNV_D72D1034653A421B9E1CC4744DBD3695_1"/>
      <w:bookmarkEnd w:id="460"/>
      <w:r>
        <w:t xml:space="preserve"> 47 Absatz 1 wird wie folgt geändert:</w:t>
      </w:r>
    </w:p>
    <w:p w:rsidR="00EB7B2F" w:rsidRDefault="00EB7B2F" w:rsidP="00600079">
      <w:pPr>
        <w:pStyle w:val="NummerierungStufe2"/>
      </w:pPr>
      <w:r>
        <w:t>I</w:t>
      </w:r>
      <w:bookmarkStart w:id="461" w:name="eNV_155F74F7D9C44642BE4F91FF37EE057D_1"/>
      <w:bookmarkEnd w:id="461"/>
      <w:r>
        <w:t xml:space="preserve">n der Nummer 14 wird der Punkt am </w:t>
      </w:r>
      <w:r w:rsidR="005A2E03">
        <w:t>E</w:t>
      </w:r>
      <w:r>
        <w:t>nde durch ein Komma ersetzt.</w:t>
      </w:r>
    </w:p>
    <w:p w:rsidR="00EB7B2F" w:rsidRDefault="00EB7B2F" w:rsidP="00600079">
      <w:pPr>
        <w:pStyle w:val="NummerierungStufe2"/>
      </w:pPr>
      <w:r w:rsidRPr="00B001EB">
        <w:rPr>
          <w:rStyle w:val="Einzelverweisziel"/>
        </w:rPr>
        <w:t>N</w:t>
      </w:r>
      <w:bookmarkStart w:id="462" w:name="eNV_8D12B5680D2F4B33A65DFE31C11FF160_1"/>
      <w:bookmarkStart w:id="463" w:name="eNV_2681241C74164FB685B4C9C735BF85ED_1"/>
      <w:bookmarkEnd w:id="462"/>
      <w:r w:rsidRPr="00B001EB">
        <w:rPr>
          <w:rStyle w:val="Einzelverweisziel"/>
        </w:rPr>
        <w:t>ach der</w:t>
      </w:r>
      <w:bookmarkEnd w:id="463"/>
      <w:r w:rsidRPr="00B001EB">
        <w:t xml:space="preserve"> </w:t>
      </w:r>
      <w:r>
        <w:t>Nummer 14 wird folgende Nummer 15 eingefügt:</w:t>
      </w:r>
    </w:p>
    <w:p w:rsidR="00EB7B2F" w:rsidRPr="007E1B0C" w:rsidRDefault="00EB7B2F" w:rsidP="00584EC2">
      <w:pPr>
        <w:pStyle w:val="RevisionNummerierungStufe2manuell"/>
        <w:tabs>
          <w:tab w:val="clear" w:pos="850"/>
          <w:tab w:val="left" w:pos="1350"/>
        </w:tabs>
        <w:ind w:left="1350" w:hanging="500"/>
      </w:pPr>
      <w:r>
        <w:t>„</w:t>
      </w:r>
      <w:r w:rsidR="007E1B0C" w:rsidRPr="007E1B0C">
        <w:t>15.</w:t>
      </w:r>
      <w:r w:rsidR="007E1B0C" w:rsidRPr="007E1B0C">
        <w:tab/>
      </w:r>
      <w:r w:rsidRPr="007E1B0C">
        <w:t xml:space="preserve">für die Durchführung des beschleunigten Fachkräfteverfahrens nach § 81a des Aufenthaltsgesetzes </w:t>
      </w:r>
      <w:r w:rsidR="00B91312">
        <w:t>411</w:t>
      </w:r>
      <w:r w:rsidRPr="007E1B0C">
        <w:t xml:space="preserve"> Euro.“</w:t>
      </w:r>
    </w:p>
    <w:p w:rsidR="00DD2E3B" w:rsidRPr="00DD2E3B" w:rsidRDefault="00DD2E3B" w:rsidP="00DD2E3B">
      <w:pPr>
        <w:pStyle w:val="ArtikelBezeichner"/>
      </w:pPr>
    </w:p>
    <w:p w:rsidR="00DD2E3B" w:rsidRPr="007E7EF4" w:rsidRDefault="00DD2E3B" w:rsidP="00DD2E3B">
      <w:pPr>
        <w:pStyle w:val="Artikelberschrift"/>
      </w:pPr>
      <w:r w:rsidRPr="007E7EF4">
        <w:t>Ä</w:t>
      </w:r>
      <w:bookmarkStart w:id="464" w:name="eNV_36305328092244239565AEB776C61BE6_1"/>
      <w:bookmarkEnd w:id="464"/>
      <w:r w:rsidRPr="007E7EF4">
        <w:t>nderung der Beschäftigungsverordnung</w:t>
      </w:r>
    </w:p>
    <w:p w:rsidR="00DD2E3B" w:rsidRPr="00000852" w:rsidRDefault="00EB7B2F" w:rsidP="00DD2E3B">
      <w:pPr>
        <w:pStyle w:val="JuristischerAbsatznichtnummeriert"/>
      </w:pPr>
      <w:r w:rsidRPr="00FD3C1D">
        <w:rPr>
          <w:rStyle w:val="Verweis"/>
          <w:color w:val="auto"/>
        </w:rPr>
        <w:t xml:space="preserve">Die </w:t>
      </w:r>
      <w:r w:rsidR="00000852" w:rsidRPr="00000852">
        <w:rPr>
          <w:rStyle w:val="Verweis"/>
        </w:rPr>
        <w:t xml:space="preserve">Beschäftigungsverordnung vom 6. Juni 2013 (BGBl. I S. 1499), die zuletzt durch Artikel 2 der Verordnung vom 1. August 2017 (BGBl. I S. 3066) geändert worden </w:t>
      </w:r>
      <w:r w:rsidR="00000852" w:rsidRPr="00000852">
        <w:t>ist</w:t>
      </w:r>
      <w:r w:rsidR="007E1B0C" w:rsidRPr="00FD3C1D">
        <w:t>, wir</w:t>
      </w:r>
      <w:r w:rsidRPr="00FD3C1D">
        <w:t>d</w:t>
      </w:r>
      <w:r w:rsidR="007E1B0C" w:rsidRPr="00FD3C1D">
        <w:t xml:space="preserve"> </w:t>
      </w:r>
      <w:r w:rsidRPr="00FD3C1D">
        <w:t>wie folgt geändert:</w:t>
      </w:r>
    </w:p>
    <w:p w:rsidR="00D65C3B" w:rsidRDefault="00D65C3B" w:rsidP="00D65C3B">
      <w:pPr>
        <w:pStyle w:val="NummerierungStufe1"/>
      </w:pPr>
      <w:r>
        <w:t>§</w:t>
      </w:r>
      <w:bookmarkStart w:id="465" w:name="eNV_A719AB7A3700409CA3D591C7AF16904A_1"/>
      <w:bookmarkEnd w:id="465"/>
      <w:r>
        <w:t xml:space="preserve"> 1 wird wie folgt geändert: </w:t>
      </w:r>
    </w:p>
    <w:p w:rsidR="00D65C3B" w:rsidRDefault="00D65C3B" w:rsidP="00D65C3B">
      <w:pPr>
        <w:pStyle w:val="NummerierungStufe2"/>
      </w:pPr>
      <w:r>
        <w:t>I</w:t>
      </w:r>
      <w:bookmarkStart w:id="466" w:name="eNV_77DEA87E404D42FDB540C7C2300CF6D1_1"/>
      <w:bookmarkEnd w:id="466"/>
      <w:r>
        <w:t xml:space="preserve">n der Überschrift werden nach dem Wort </w:t>
      </w:r>
      <w:r w:rsidRPr="00D65C3B">
        <w:rPr>
          <w:rStyle w:val="RevisionText"/>
        </w:rPr>
        <w:t>„Verordnung“</w:t>
      </w:r>
      <w:r w:rsidR="00AC06E4">
        <w:rPr>
          <w:rStyle w:val="RevisionText"/>
        </w:rPr>
        <w:t xml:space="preserve"> </w:t>
      </w:r>
      <w:r>
        <w:t xml:space="preserve">ein Komma und das Wort </w:t>
      </w:r>
      <w:r w:rsidRPr="00D65C3B">
        <w:rPr>
          <w:rStyle w:val="RevisionText"/>
        </w:rPr>
        <w:t>„Begriffsbestimmungen“</w:t>
      </w:r>
      <w:r>
        <w:t xml:space="preserve"> gestrichen.</w:t>
      </w:r>
    </w:p>
    <w:p w:rsidR="00D65C3B" w:rsidRDefault="00D65C3B" w:rsidP="00D65C3B">
      <w:pPr>
        <w:pStyle w:val="NummerierungStufe2"/>
      </w:pPr>
      <w:r>
        <w:t>A</w:t>
      </w:r>
      <w:bookmarkStart w:id="467" w:name="eNV_EDD0B515F69D444D853EB7915731794E_1"/>
      <w:bookmarkEnd w:id="467"/>
      <w:r>
        <w:t xml:space="preserve">bsatz 1 Satz 2 wird wie folgt geändert: </w:t>
      </w:r>
    </w:p>
    <w:p w:rsidR="00D65C3B" w:rsidRDefault="00D65C3B" w:rsidP="00D65C3B">
      <w:pPr>
        <w:pStyle w:val="NummerierungStufe3"/>
      </w:pPr>
      <w:r>
        <w:t>N</w:t>
      </w:r>
      <w:bookmarkStart w:id="468" w:name="eNV_423EEC6700554BBF825D5CC72426487D_1"/>
      <w:bookmarkEnd w:id="468"/>
      <w:r>
        <w:t>ummer 3 wird wie folgt gefasst:</w:t>
      </w:r>
    </w:p>
    <w:p w:rsidR="00D65C3B" w:rsidRDefault="00D65C3B" w:rsidP="00D65C3B">
      <w:pPr>
        <w:pStyle w:val="RevisionJuristischerAbsatzFolgeabsatz"/>
        <w:ind w:left="1276"/>
      </w:pPr>
      <w:r>
        <w:t xml:space="preserve">"einer Ausländerin oder einem Ausländer, die oder der </w:t>
      </w:r>
      <w:r w:rsidR="00A34B33">
        <w:t>im Besitz einer Du</w:t>
      </w:r>
      <w:r w:rsidR="00A34B33">
        <w:t>l</w:t>
      </w:r>
      <w:r w:rsidR="00A34B33">
        <w:t xml:space="preserve">dung </w:t>
      </w:r>
      <w:r>
        <w:t xml:space="preserve">ist, </w:t>
      </w:r>
      <w:r w:rsidR="003C21DD">
        <w:t>nach</w:t>
      </w:r>
      <w:r>
        <w:t xml:space="preserve"> § 4a Absatz </w:t>
      </w:r>
      <w:r w:rsidR="003C21DD">
        <w:t>4</w:t>
      </w:r>
      <w:r>
        <w:t xml:space="preserve"> des Aufenthaltsgesetzes die Ausübung einer Beschäftigung mit oder ohne Zustimmung der Bundesagentur für Arbeit e</w:t>
      </w:r>
      <w:r>
        <w:t>r</w:t>
      </w:r>
      <w:r>
        <w:t>laubt werden kann und“</w:t>
      </w:r>
      <w:r w:rsidRPr="00D65C3B">
        <w:rPr>
          <w:color w:val="auto"/>
        </w:rPr>
        <w:t>.</w:t>
      </w:r>
    </w:p>
    <w:p w:rsidR="00D65C3B" w:rsidRDefault="00D65C3B" w:rsidP="00D65C3B">
      <w:pPr>
        <w:pStyle w:val="NummerierungStufe3"/>
      </w:pPr>
      <w:r>
        <w:t>N</w:t>
      </w:r>
      <w:bookmarkStart w:id="469" w:name="eNV_144562D6026A459BAE11486061E89814_1"/>
      <w:bookmarkEnd w:id="469"/>
      <w:r>
        <w:t>ummer 4 wird gestrichen und Nummer 5 wird Nummer 4.</w:t>
      </w:r>
    </w:p>
    <w:p w:rsidR="00D65C3B" w:rsidRDefault="00D65C3B" w:rsidP="00D65C3B">
      <w:pPr>
        <w:pStyle w:val="NummerierungStufe3"/>
      </w:pPr>
      <w:r>
        <w:t>I</w:t>
      </w:r>
      <w:bookmarkStart w:id="470" w:name="eNV_EF505873C2E54477A6B4395FE84AFD74_1"/>
      <w:bookmarkEnd w:id="470"/>
      <w:r>
        <w:t xml:space="preserve">n der neuen Nummer 4 wird die Angabe </w:t>
      </w:r>
      <w:r w:rsidRPr="00D65C3B">
        <w:rPr>
          <w:rStyle w:val="RevisionText"/>
        </w:rPr>
        <w:t>„Absatz 2“</w:t>
      </w:r>
      <w:r>
        <w:t xml:space="preserve"> durch die Angabe </w:t>
      </w:r>
      <w:r w:rsidRPr="00D65C3B">
        <w:rPr>
          <w:rStyle w:val="RevisionText"/>
        </w:rPr>
        <w:t>„A</w:t>
      </w:r>
      <w:r w:rsidRPr="00D65C3B">
        <w:rPr>
          <w:rStyle w:val="RevisionText"/>
        </w:rPr>
        <w:t>b</w:t>
      </w:r>
      <w:r w:rsidRPr="00D65C3B">
        <w:rPr>
          <w:rStyle w:val="RevisionText"/>
        </w:rPr>
        <w:t>satz 3“</w:t>
      </w:r>
      <w:r>
        <w:t xml:space="preserve"> ersetzt.</w:t>
      </w:r>
    </w:p>
    <w:p w:rsidR="00D65C3B" w:rsidRDefault="00D65C3B" w:rsidP="00D65C3B">
      <w:pPr>
        <w:pStyle w:val="NummerierungStufe2"/>
      </w:pPr>
      <w:r>
        <w:t>D</w:t>
      </w:r>
      <w:bookmarkStart w:id="471" w:name="eNV_85B822CAE931436B84AE1AD9CA9FE372_1"/>
      <w:bookmarkEnd w:id="471"/>
      <w:r>
        <w:t xml:space="preserve">ie Absatzbezeichnung </w:t>
      </w:r>
      <w:r w:rsidRPr="00D65C3B">
        <w:rPr>
          <w:rStyle w:val="RevisionText"/>
        </w:rPr>
        <w:t>„(1)“</w:t>
      </w:r>
      <w:r>
        <w:t xml:space="preserve"> wird aufgehoben.</w:t>
      </w:r>
    </w:p>
    <w:p w:rsidR="00D65C3B" w:rsidRDefault="00D65C3B" w:rsidP="00D65C3B">
      <w:pPr>
        <w:pStyle w:val="NummerierungStufe2"/>
      </w:pPr>
      <w:r w:rsidRPr="00B001EB">
        <w:rPr>
          <w:rStyle w:val="Einzelverweisziel"/>
        </w:rPr>
        <w:t>A</w:t>
      </w:r>
      <w:bookmarkStart w:id="472" w:name="eNV_AE0DE0E682BD4635B5D8B2A11D56F1F3_1"/>
      <w:bookmarkStart w:id="473" w:name="eNV_D7C8FBDC8A65400396521333B816EC47_1"/>
      <w:bookmarkEnd w:id="472"/>
      <w:r w:rsidRPr="00B001EB">
        <w:rPr>
          <w:rStyle w:val="Einzelverweisziel"/>
        </w:rPr>
        <w:t>bsatz 2</w:t>
      </w:r>
      <w:bookmarkEnd w:id="473"/>
      <w:r w:rsidRPr="00B001EB">
        <w:t xml:space="preserve"> </w:t>
      </w:r>
      <w:r>
        <w:t>wird aufgehoben.</w:t>
      </w:r>
    </w:p>
    <w:p w:rsidR="00D65C3B" w:rsidRDefault="00D65C3B" w:rsidP="00D65C3B">
      <w:pPr>
        <w:pStyle w:val="NummerierungStufe1"/>
      </w:pPr>
      <w:r>
        <w:t>D</w:t>
      </w:r>
      <w:bookmarkStart w:id="474" w:name="eNV_9E86CBD8915849A18CA4C2497B29A0C2_1"/>
      <w:bookmarkEnd w:id="474"/>
      <w:r>
        <w:t>ie Überschrift des Teils 2 wird wie folgt gefasst:</w:t>
      </w:r>
    </w:p>
    <w:p w:rsidR="00D65C3B" w:rsidRDefault="00500C0B" w:rsidP="00D65C3B">
      <w:pPr>
        <w:pStyle w:val="RevisionTeilBezeichner"/>
      </w:pPr>
      <w:r>
        <w:t>„</w:t>
      </w:r>
      <w:r w:rsidR="00D65C3B">
        <w:t xml:space="preserve">Teil 2 </w:t>
      </w:r>
    </w:p>
    <w:p w:rsidR="00D65C3B" w:rsidRDefault="00D65C3B" w:rsidP="00D65C3B">
      <w:pPr>
        <w:pStyle w:val="RevisionTeilberschrift"/>
      </w:pPr>
      <w:r>
        <w:t>Qualifizierte Beschäftigungen</w:t>
      </w:r>
      <w:r w:rsidR="00500C0B">
        <w:t>“</w:t>
      </w:r>
    </w:p>
    <w:p w:rsidR="00A84794" w:rsidRDefault="00A84794" w:rsidP="00DD2E3B">
      <w:pPr>
        <w:pStyle w:val="NummerierungStufe1"/>
      </w:pPr>
      <w:r>
        <w:t>§</w:t>
      </w:r>
      <w:bookmarkStart w:id="475" w:name="eNV_239FE2D03CA74E0FAF3A675F46CBEAF6_1"/>
      <w:bookmarkEnd w:id="475"/>
      <w:r>
        <w:t xml:space="preserve"> 2 wird </w:t>
      </w:r>
      <w:r w:rsidR="00D65C3B">
        <w:t>wie folgt gefasst:</w:t>
      </w:r>
    </w:p>
    <w:p w:rsidR="00B9055C" w:rsidRPr="0028443F" w:rsidRDefault="00B9055C" w:rsidP="00B9055C">
      <w:pPr>
        <w:pStyle w:val="RevisionParagraphBezeichnermanuell"/>
        <w:ind w:left="425" w:hanging="75"/>
      </w:pPr>
      <w:r w:rsidRPr="0028443F">
        <w:t xml:space="preserve">„§ </w:t>
      </w:r>
      <w:r>
        <w:t>2</w:t>
      </w:r>
      <w:r w:rsidRPr="0028443F">
        <w:t xml:space="preserve"> </w:t>
      </w:r>
    </w:p>
    <w:p w:rsidR="00B9055C" w:rsidRPr="0028443F" w:rsidRDefault="00B9055C" w:rsidP="00B9055C">
      <w:pPr>
        <w:pStyle w:val="RevisionParagraphberschrift"/>
        <w:ind w:left="425"/>
      </w:pPr>
      <w:r w:rsidRPr="0028443F">
        <w:t>Vermittlungsabsprachen</w:t>
      </w:r>
    </w:p>
    <w:p w:rsidR="00B9055C" w:rsidRPr="0028443F" w:rsidRDefault="00B9055C" w:rsidP="00BD49C2">
      <w:pPr>
        <w:pStyle w:val="RevisionJuristischerAbsatz"/>
        <w:numPr>
          <w:ilvl w:val="2"/>
          <w:numId w:val="95"/>
        </w:numPr>
        <w:tabs>
          <w:tab w:val="clear" w:pos="850"/>
          <w:tab w:val="num" w:pos="1275"/>
        </w:tabs>
        <w:ind w:left="425"/>
      </w:pPr>
      <w:r w:rsidRPr="0028443F">
        <w:t xml:space="preserve">Für die Erteilung einer Aufenthaltserlaubnis nach § 16d Absatz </w:t>
      </w:r>
      <w:r w:rsidR="00DC65BD" w:rsidRPr="00D25C5C">
        <w:t xml:space="preserve">4 </w:t>
      </w:r>
      <w:r w:rsidRPr="0028443F">
        <w:t>des Au</w:t>
      </w:r>
      <w:r w:rsidRPr="0028443F">
        <w:t>f</w:t>
      </w:r>
      <w:r w:rsidRPr="0028443F">
        <w:t>enthaltsgesetzes kann Ausländerinnen und Ausländern</w:t>
      </w:r>
      <w:r w:rsidR="002C686C">
        <w:t>, denen ein konkretes Arbeit</w:t>
      </w:r>
      <w:r w:rsidR="002C686C">
        <w:t>s</w:t>
      </w:r>
      <w:r w:rsidR="002C686C">
        <w:t>platzangebot für eine qualifizierte Beschäftigung in dem nach der Einreise anzue</w:t>
      </w:r>
      <w:r w:rsidR="002C686C">
        <w:t>r</w:t>
      </w:r>
      <w:r w:rsidR="002C686C">
        <w:t>kennenden Beruf im Gesundheits- und Pflegebereich vermittelt worden ist</w:t>
      </w:r>
      <w:r w:rsidRPr="0028443F">
        <w:t xml:space="preserve"> die Z</w:t>
      </w:r>
      <w:r w:rsidRPr="0028443F">
        <w:t>u</w:t>
      </w:r>
      <w:r w:rsidRPr="0028443F">
        <w:t xml:space="preserve">stimmung zur Ausübung einer Beschäftigung erteilt werden, deren Anforderungen in einem engen Zusammenhang mit den </w:t>
      </w:r>
      <w:r w:rsidR="002C686C">
        <w:t xml:space="preserve">anzuerkennenden </w:t>
      </w:r>
      <w:r w:rsidRPr="0028443F">
        <w:t>berufsfachlichen Kenntni</w:t>
      </w:r>
      <w:r w:rsidRPr="0028443F">
        <w:t>s</w:t>
      </w:r>
      <w:r w:rsidRPr="0028443F">
        <w:t xml:space="preserve">sen stehen, wenn </w:t>
      </w:r>
      <w:r w:rsidR="002C686C">
        <w:t xml:space="preserve">sie </w:t>
      </w:r>
      <w:r>
        <w:t xml:space="preserve">erklären, </w:t>
      </w:r>
      <w:r w:rsidRPr="0028443F">
        <w:t>nach der Einreise im Inland bei der nach den Reg</w:t>
      </w:r>
      <w:r w:rsidRPr="0028443F">
        <w:t>e</w:t>
      </w:r>
      <w:r w:rsidRPr="0028443F">
        <w:t>lungen des Bundes oder der Länder für die berufliche Anerkennung zuständige</w:t>
      </w:r>
      <w:r w:rsidR="003D0A43">
        <w:t>n</w:t>
      </w:r>
      <w:r w:rsidRPr="0028443F">
        <w:t xml:space="preserve"> Ste</w:t>
      </w:r>
      <w:r w:rsidRPr="0028443F">
        <w:t>l</w:t>
      </w:r>
      <w:r w:rsidRPr="0028443F">
        <w:t>le das Verfahren zur Anerkennung</w:t>
      </w:r>
      <w:r w:rsidR="003D0A43">
        <w:t xml:space="preserve"> und, soweit erforderlich, zur Feststellung der </w:t>
      </w:r>
      <w:r w:rsidR="003D0A43">
        <w:lastRenderedPageBreak/>
        <w:t>Gleichwertigkeit</w:t>
      </w:r>
      <w:r w:rsidRPr="0028443F">
        <w:t xml:space="preserve"> ihrer ausländischen Berufsqualifikation durch</w:t>
      </w:r>
      <w:r>
        <w:t>zu</w:t>
      </w:r>
      <w:r w:rsidRPr="0028443F">
        <w:t>führen</w:t>
      </w:r>
      <w:r w:rsidR="00DC65BD">
        <w:t xml:space="preserve">. </w:t>
      </w:r>
      <w:r w:rsidR="003D0A43">
        <w:t xml:space="preserve">Satz 1 gilt in den Fällen von § 16d Absatz </w:t>
      </w:r>
      <w:r w:rsidR="00DC65BD" w:rsidRPr="00D25C5C">
        <w:t>4</w:t>
      </w:r>
      <w:r w:rsidR="003D0A43">
        <w:t xml:space="preserve"> Nummer 2 auch für weitere im Inland reglementierte Berufe</w:t>
      </w:r>
      <w:r w:rsidRPr="0028443F">
        <w:t>.</w:t>
      </w:r>
    </w:p>
    <w:p w:rsidR="00B9055C" w:rsidRPr="0028443F" w:rsidRDefault="00B9055C" w:rsidP="00B618C7">
      <w:pPr>
        <w:pStyle w:val="RevisionJuristischerAbsatz"/>
        <w:numPr>
          <w:ilvl w:val="2"/>
          <w:numId w:val="1"/>
        </w:numPr>
        <w:tabs>
          <w:tab w:val="clear" w:pos="850"/>
          <w:tab w:val="num" w:pos="1275"/>
        </w:tabs>
        <w:ind w:left="425"/>
      </w:pPr>
      <w:r w:rsidRPr="0028443F">
        <w:t xml:space="preserve">Für die Erteilung eines Aufenthaltstitels </w:t>
      </w:r>
      <w:r w:rsidR="003D0A43">
        <w:t xml:space="preserve">bei nicht reglementierten Berufen </w:t>
      </w:r>
      <w:r w:rsidRPr="0028443F">
        <w:t xml:space="preserve">nach § 16d Absatz </w:t>
      </w:r>
      <w:r w:rsidR="00D25C5C" w:rsidRPr="00D25C5C">
        <w:t>4</w:t>
      </w:r>
      <w:r w:rsidRPr="0028443F">
        <w:t xml:space="preserve"> </w:t>
      </w:r>
      <w:r w:rsidR="00220D25">
        <w:t xml:space="preserve">Nummer 2 </w:t>
      </w:r>
      <w:r w:rsidRPr="0028443F">
        <w:t>des Aufenthaltsgesetzes kann Ausländerinnen und Ausländern die Zustimmung zur Ausübung einer qualifizierten Beschäftigung in ihrem anzuerkennenden Beruf erteilt werden, wenn sie</w:t>
      </w:r>
      <w:r w:rsidR="003D0A43">
        <w:t xml:space="preserve"> erklären, dass sie</w:t>
      </w:r>
      <w:r w:rsidRPr="0028443F">
        <w:t xml:space="preserve"> nach der Einreise im Inland bei der nach den Regelungen des Bundes oder der Länder für die berufl</w:t>
      </w:r>
      <w:r w:rsidRPr="0028443F">
        <w:t>i</w:t>
      </w:r>
      <w:r w:rsidRPr="0028443F">
        <w:t>che Anerkennung zuständigen Stelle das Verfahren zur Feststellung der Gleichwe</w:t>
      </w:r>
      <w:r w:rsidRPr="0028443F">
        <w:t>r</w:t>
      </w:r>
      <w:r w:rsidRPr="0028443F">
        <w:t>tigkeit ihrer Berufsqualifikation mit einer nicht reglementierten inländischen qualifizie</w:t>
      </w:r>
      <w:r w:rsidRPr="0028443F">
        <w:t>r</w:t>
      </w:r>
      <w:r w:rsidRPr="0028443F">
        <w:t>ten Berufsausbildung durchführen werden.</w:t>
      </w:r>
    </w:p>
    <w:p w:rsidR="00B9055C" w:rsidRPr="0028443F" w:rsidRDefault="00B9055C" w:rsidP="00B9055C">
      <w:pPr>
        <w:pStyle w:val="RevisionJuristischerAbsatz"/>
        <w:tabs>
          <w:tab w:val="clear" w:pos="850"/>
          <w:tab w:val="num" w:pos="1275"/>
        </w:tabs>
        <w:ind w:left="425"/>
      </w:pPr>
      <w:r w:rsidRPr="0028443F">
        <w:t>Die Zustimmung nach den Absätzen 1 und 2 wird für ein Jahr erteilt. Eine e</w:t>
      </w:r>
      <w:r w:rsidRPr="0028443F">
        <w:t>r</w:t>
      </w:r>
      <w:r w:rsidRPr="0028443F">
        <w:t>neute Zustimmung kann nur erteilt werden, wenn das Verfahren zur Anerkennung oder zur Feststellung der Gleichwertigkeit der ausländischen Berufsqualifikation bei der nach den Regelungen des Bundes oder der Länder für die berufliche Anerke</w:t>
      </w:r>
      <w:r w:rsidRPr="0028443F">
        <w:t>n</w:t>
      </w:r>
      <w:r w:rsidRPr="0028443F">
        <w:t>nung zuständigen Stelle betrieben wird. Das Verfahren umfasst die Durchführung e</w:t>
      </w:r>
      <w:r w:rsidRPr="0028443F">
        <w:t>i</w:t>
      </w:r>
      <w:r w:rsidRPr="0028443F">
        <w:t>ner Bildungsmaßnahme und eine sich daran anschließende Prüfung, die für die E</w:t>
      </w:r>
      <w:r w:rsidRPr="0028443F">
        <w:t>r</w:t>
      </w:r>
      <w:r w:rsidRPr="0028443F">
        <w:t xml:space="preserve">langung der Anerkennung erforderlich sind.“ </w:t>
      </w:r>
    </w:p>
    <w:p w:rsidR="00E0521A" w:rsidRDefault="00E0521A" w:rsidP="00D65C3B">
      <w:pPr>
        <w:pStyle w:val="NummerierungStufe1"/>
      </w:pPr>
      <w:r>
        <w:t>§</w:t>
      </w:r>
      <w:bookmarkStart w:id="476" w:name="eNV_FE9C87E1869B4D178C437781C08623BE_1"/>
      <w:bookmarkEnd w:id="476"/>
      <w:r>
        <w:t xml:space="preserve"> 4 Satz 2 wird </w:t>
      </w:r>
      <w:r w:rsidR="00B9055C">
        <w:t>aufgehoben</w:t>
      </w:r>
      <w:r>
        <w:t>.</w:t>
      </w:r>
    </w:p>
    <w:p w:rsidR="00E94A5C" w:rsidRDefault="00E94A5C" w:rsidP="00D65C3B">
      <w:pPr>
        <w:pStyle w:val="NummerierungStufe1"/>
      </w:pPr>
      <w:r>
        <w:t>I</w:t>
      </w:r>
      <w:bookmarkStart w:id="477" w:name="eNV_E80C06FC5FB343749C7FE96DCD5ED854_1"/>
      <w:bookmarkEnd w:id="477"/>
      <w:r>
        <w:t xml:space="preserve">n § 5 Nummer 1 und Nummer 2 werden jeweils die Wörter </w:t>
      </w:r>
      <w:r w:rsidRPr="00B618C7">
        <w:rPr>
          <w:rStyle w:val="RevisionText"/>
        </w:rPr>
        <w:t>„</w:t>
      </w:r>
      <w:r>
        <w:rPr>
          <w:rStyle w:val="RevisionText"/>
        </w:rPr>
        <w:t>§§ 20 und 20b</w:t>
      </w:r>
      <w:r w:rsidRPr="00E94A5C">
        <w:rPr>
          <w:rStyle w:val="RevisionText"/>
        </w:rPr>
        <w:t>“</w:t>
      </w:r>
      <w:r>
        <w:t xml:space="preserve"> durch die Wörter </w:t>
      </w:r>
      <w:r w:rsidRPr="00B618C7">
        <w:rPr>
          <w:rStyle w:val="RevisionText"/>
        </w:rPr>
        <w:t>„</w:t>
      </w:r>
      <w:r>
        <w:rPr>
          <w:rStyle w:val="RevisionText"/>
        </w:rPr>
        <w:t>§§ 18d und 18f</w:t>
      </w:r>
      <w:r w:rsidRPr="00E94A5C">
        <w:rPr>
          <w:rStyle w:val="RevisionText"/>
        </w:rPr>
        <w:t>“</w:t>
      </w:r>
      <w:r>
        <w:t xml:space="preserve"> ersetzt.</w:t>
      </w:r>
    </w:p>
    <w:p w:rsidR="001F4BC2" w:rsidRDefault="001F4BC2" w:rsidP="00D65C3B">
      <w:pPr>
        <w:pStyle w:val="NummerierungStufe1"/>
      </w:pPr>
      <w:r w:rsidRPr="00B001EB">
        <w:rPr>
          <w:rStyle w:val="Einzelverweisziel"/>
        </w:rPr>
        <w:t>§</w:t>
      </w:r>
      <w:bookmarkStart w:id="478" w:name="eNV_E8234BD8189840DFB7E84026AF7EDAB2_1"/>
      <w:bookmarkStart w:id="479" w:name="eNV_6E94D4915E7F4DF5B7277F31B13922EF_1"/>
      <w:bookmarkEnd w:id="478"/>
      <w:r w:rsidRPr="00B001EB">
        <w:rPr>
          <w:rStyle w:val="Einzelverweisziel"/>
        </w:rPr>
        <w:t xml:space="preserve"> 6</w:t>
      </w:r>
      <w:bookmarkEnd w:id="479"/>
      <w:r w:rsidRPr="00B001EB">
        <w:t xml:space="preserve"> </w:t>
      </w:r>
      <w:r>
        <w:t xml:space="preserve">wird wie folgt gefasst: </w:t>
      </w:r>
    </w:p>
    <w:p w:rsidR="00B9055C" w:rsidRPr="00D9291B" w:rsidRDefault="00B9055C" w:rsidP="00B9055C">
      <w:pPr>
        <w:pStyle w:val="RevisionParagraphBezeichnermanuell"/>
        <w:ind w:left="425" w:hanging="75"/>
      </w:pPr>
      <w:r w:rsidRPr="00E430E9">
        <w:t xml:space="preserve">„§ </w:t>
      </w:r>
      <w:r>
        <w:t>6</w:t>
      </w:r>
    </w:p>
    <w:p w:rsidR="00B9055C" w:rsidRPr="00D9291B" w:rsidRDefault="00B9055C" w:rsidP="00B9055C">
      <w:pPr>
        <w:pStyle w:val="RevisionParagraphberschrift"/>
        <w:ind w:left="425"/>
      </w:pPr>
      <w:r>
        <w:t xml:space="preserve">Beschäftigung in ausgewählten </w:t>
      </w:r>
      <w:r w:rsidR="00B90BE5">
        <w:t>B</w:t>
      </w:r>
      <w:r>
        <w:t>erufen bei ausgeprägter berufspraktischer Erfa</w:t>
      </w:r>
      <w:r>
        <w:t>h</w:t>
      </w:r>
      <w:r>
        <w:t>rung</w:t>
      </w:r>
    </w:p>
    <w:p w:rsidR="00691C04" w:rsidRDefault="00B9055C" w:rsidP="00B9055C">
      <w:pPr>
        <w:pStyle w:val="RevisionJuristischerAbsatz"/>
        <w:numPr>
          <w:ilvl w:val="2"/>
          <w:numId w:val="71"/>
        </w:numPr>
        <w:tabs>
          <w:tab w:val="clear" w:pos="850"/>
          <w:tab w:val="num" w:pos="1275"/>
        </w:tabs>
        <w:ind w:left="425"/>
      </w:pPr>
      <w:r w:rsidRPr="00D9291B">
        <w:t xml:space="preserve">Die Zustimmung kann Ausländerinnen und Ausländern für eine </w:t>
      </w:r>
      <w:r w:rsidR="005E2EC9">
        <w:t xml:space="preserve">qualifizierte </w:t>
      </w:r>
      <w:r w:rsidRPr="00D9291B">
        <w:t>Beschäftigung</w:t>
      </w:r>
      <w:r>
        <w:t xml:space="preserve"> in </w:t>
      </w:r>
      <w:r w:rsidR="00B90BE5">
        <w:t>B</w:t>
      </w:r>
      <w:r>
        <w:t xml:space="preserve">erufen </w:t>
      </w:r>
      <w:r w:rsidR="00691C04">
        <w:t>auf dem Gebiet der Informations- und Kommunikation</w:t>
      </w:r>
      <w:r w:rsidR="00691C04">
        <w:t>s</w:t>
      </w:r>
      <w:r w:rsidR="00691C04">
        <w:t>technologie</w:t>
      </w:r>
      <w:r w:rsidR="005E2EC9">
        <w:t xml:space="preserve"> </w:t>
      </w:r>
      <w:r w:rsidR="00C632E1">
        <w:t>unabhängig von</w:t>
      </w:r>
      <w:r w:rsidR="00691C04">
        <w:t xml:space="preserve"> der Qualifikation als Fachkraft erteilt werden, </w:t>
      </w:r>
      <w:r w:rsidR="00691C04" w:rsidRPr="00D9291B">
        <w:t xml:space="preserve">wenn die Ausländerin oder der Ausländer eine durch in den letzten sieben Jahren erworbene, mindestens fünfjährige Berufserfahrung nachgewiesene vergleichbare Qualifikation </w:t>
      </w:r>
      <w:r w:rsidR="00691C04">
        <w:t>besitzt und</w:t>
      </w:r>
      <w:r w:rsidR="00691C04" w:rsidRPr="00D9291B">
        <w:t xml:space="preserve"> </w:t>
      </w:r>
      <w:r w:rsidR="00691C04">
        <w:t xml:space="preserve">über </w:t>
      </w:r>
      <w:r w:rsidR="00691C04" w:rsidRPr="00D9291B">
        <w:t xml:space="preserve">ausreichende deutsche Sprachkenntnisse </w:t>
      </w:r>
      <w:r w:rsidR="00691C04">
        <w:t>verfügt. § 9 Absatz 1 fi</w:t>
      </w:r>
      <w:r w:rsidR="00691C04">
        <w:t>n</w:t>
      </w:r>
      <w:r w:rsidR="00691C04">
        <w:t xml:space="preserve">det keine Anwendung. </w:t>
      </w:r>
      <w:r w:rsidR="00691C04" w:rsidRPr="00D9291B">
        <w:t>Im begründeten Einzelfall kann auf den Nachweis deutscher Sprachkenntnisse verzichtet werden</w:t>
      </w:r>
      <w:r w:rsidR="00691C04">
        <w:t>.</w:t>
      </w:r>
    </w:p>
    <w:p w:rsidR="00B9055C" w:rsidRDefault="00691C04" w:rsidP="00B618C7">
      <w:pPr>
        <w:pStyle w:val="RevisionJuristischerAbsatz"/>
        <w:numPr>
          <w:ilvl w:val="2"/>
          <w:numId w:val="71"/>
        </w:numPr>
        <w:tabs>
          <w:tab w:val="clear" w:pos="850"/>
          <w:tab w:val="num" w:pos="1275"/>
        </w:tabs>
        <w:ind w:left="425"/>
      </w:pPr>
      <w:r>
        <w:t xml:space="preserve"> In ausgewählten Berufen </w:t>
      </w:r>
      <w:r w:rsidR="00B9055C">
        <w:t xml:space="preserve">nach der Anlage zu § </w:t>
      </w:r>
      <w:r w:rsidR="00005299" w:rsidRPr="00005299">
        <w:t>6</w:t>
      </w:r>
      <w:r>
        <w:t xml:space="preserve"> kann Ausländerinnen und Ausländern die Zustimmung für eine </w:t>
      </w:r>
      <w:r w:rsidR="005E2EC9">
        <w:t xml:space="preserve">qualifizierte </w:t>
      </w:r>
      <w:r>
        <w:t>Beschäftigung</w:t>
      </w:r>
      <w:r w:rsidR="005E2EC9">
        <w:t xml:space="preserve"> </w:t>
      </w:r>
      <w:r w:rsidR="00C632E1">
        <w:t xml:space="preserve">unabhängig von der </w:t>
      </w:r>
      <w:r w:rsidR="00B9055C" w:rsidRPr="00D9291B">
        <w:t xml:space="preserve">Qualifikation </w:t>
      </w:r>
      <w:r w:rsidR="00005299" w:rsidRPr="00005299">
        <w:t xml:space="preserve">als Fachkraft </w:t>
      </w:r>
      <w:r w:rsidR="00B9055C" w:rsidRPr="00D9291B">
        <w:t>erteilt werden</w:t>
      </w:r>
      <w:r w:rsidR="00B9055C">
        <w:t xml:space="preserve">, </w:t>
      </w:r>
      <w:r w:rsidR="00B9055C" w:rsidRPr="00D9291B">
        <w:t>wenn die Ausländerin oder der Ausländer eine durch in den letzten sieben Jahren erworbene, mindestens fünfjährige Berufse</w:t>
      </w:r>
      <w:r w:rsidR="00B9055C" w:rsidRPr="00D9291B">
        <w:t>r</w:t>
      </w:r>
      <w:r w:rsidR="00B9055C" w:rsidRPr="00D9291B">
        <w:t xml:space="preserve">fahrung nachgewiesene vergleichbare Qualifikation </w:t>
      </w:r>
      <w:r w:rsidR="00B9055C">
        <w:t>und</w:t>
      </w:r>
      <w:r w:rsidR="00B9055C" w:rsidRPr="00D9291B">
        <w:t xml:space="preserve"> ausreichende</w:t>
      </w:r>
      <w:r>
        <w:t xml:space="preserve"> </w:t>
      </w:r>
      <w:r w:rsidR="00B9055C" w:rsidRPr="00D9291B">
        <w:t>deutsche Sprachkenntnisse besitzt</w:t>
      </w:r>
      <w:r w:rsidR="00B9055C">
        <w:t>. Voraussetzung ist zudem, dass</w:t>
      </w:r>
      <w:r w:rsidR="00B9055C" w:rsidRPr="00D9291B">
        <w:t xml:space="preserve"> sich der Arbeitgeber schriftlich zur Übernahme der Kosten verpflichtet hat, die öffentlichen Stellen bis zu </w:t>
      </w:r>
      <w:r w:rsidR="00DD4E58">
        <w:t>zwölf</w:t>
      </w:r>
      <w:r w:rsidR="00B9055C" w:rsidRPr="00D9291B">
        <w:t xml:space="preserve"> Monate nach der Beendigung des Arbeitsverhältnisses für den Lebensunterhalt des Ausländers oder der Ausländerin während eines unerlaubten Aufenthalts im Bundesgebiet und </w:t>
      </w:r>
      <w:r w:rsidR="00B9055C">
        <w:t xml:space="preserve">für </w:t>
      </w:r>
      <w:r w:rsidR="00B9055C" w:rsidRPr="00D9291B">
        <w:t>eine Abschiebung des Ausländers oder der Ausländerin</w:t>
      </w:r>
      <w:r w:rsidR="00E528AC">
        <w:t xml:space="preserve"> </w:t>
      </w:r>
      <w:r w:rsidR="00E528AC" w:rsidRPr="00D9291B">
        <w:t>en</w:t>
      </w:r>
      <w:r w:rsidR="00E528AC" w:rsidRPr="00D9291B">
        <w:t>t</w:t>
      </w:r>
      <w:r w:rsidR="00E528AC" w:rsidRPr="00D9291B">
        <w:t>stehen</w:t>
      </w:r>
      <w:r w:rsidR="00B9055C" w:rsidRPr="00D9291B">
        <w:t>. § 9 Abs</w:t>
      </w:r>
      <w:r w:rsidR="00B9055C">
        <w:t>atz</w:t>
      </w:r>
      <w:r w:rsidR="00B9055C" w:rsidRPr="00D9291B">
        <w:t xml:space="preserve"> 1 findet keine Anwendung. Im begründeten Einzelfall kann auf den Nachweis deutscher Sprachkenntnisse verzichtet werden</w:t>
      </w:r>
      <w:r w:rsidR="00B9055C">
        <w:t xml:space="preserve">, sofern die Ausländerin oder der Ausländer im Arbeitsvertrag zur Teilnahme an einem berufsbegleitenden </w:t>
      </w:r>
      <w:r w:rsidR="00B9055C">
        <w:lastRenderedPageBreak/>
        <w:t>Sprachkurs verpflichtet wird</w:t>
      </w:r>
      <w:r w:rsidR="00DD4E58">
        <w:t>.</w:t>
      </w:r>
      <w:r w:rsidR="00EA46D5">
        <w:t xml:space="preserve"> </w:t>
      </w:r>
      <w:r w:rsidR="00B9055C" w:rsidRPr="00E430E9">
        <w:t>Ausländerinnen und Ausländern, die älter sind als 45 Jahre, wird die Zustimmung nur erteilt, wenn sie über eine angemessene Altersve</w:t>
      </w:r>
      <w:r w:rsidR="00B9055C" w:rsidRPr="00E430E9">
        <w:t>r</w:t>
      </w:r>
      <w:r w:rsidR="00B9055C" w:rsidRPr="00E430E9">
        <w:t>sorgung verfügen.</w:t>
      </w:r>
      <w:r w:rsidR="00B9055C">
        <w:t>“</w:t>
      </w:r>
    </w:p>
    <w:p w:rsidR="00CA3B3C" w:rsidRDefault="00CA3B3C" w:rsidP="00CA3B3C">
      <w:pPr>
        <w:pStyle w:val="NummerierungStufe1"/>
      </w:pPr>
      <w:r>
        <w:t>§</w:t>
      </w:r>
      <w:bookmarkStart w:id="480" w:name="eNV_61A51C00F8E44D5C9B8BA19E5003343C_1"/>
      <w:bookmarkEnd w:id="480"/>
      <w:r>
        <w:t xml:space="preserve"> 8 wird wie folgt geändert:</w:t>
      </w:r>
    </w:p>
    <w:p w:rsidR="00177847" w:rsidRDefault="00A34B33" w:rsidP="00CA3B3C">
      <w:pPr>
        <w:pStyle w:val="NummerierungStufe2"/>
      </w:pPr>
      <w:r>
        <w:t>I</w:t>
      </w:r>
      <w:bookmarkStart w:id="481" w:name="eNV_1163AC95C36B483EB6D45C8914C353A7_1"/>
      <w:bookmarkEnd w:id="481"/>
      <w:r>
        <w:t xml:space="preserve">n werden nach </w:t>
      </w:r>
      <w:r w:rsidR="00CA3B3C">
        <w:t xml:space="preserve">dem Wort </w:t>
      </w:r>
      <w:r w:rsidR="00CA3B3C" w:rsidRPr="00CA3B3C">
        <w:rPr>
          <w:rStyle w:val="RevisionText"/>
        </w:rPr>
        <w:t>„kann“</w:t>
      </w:r>
      <w:r w:rsidR="00CA3B3C">
        <w:t xml:space="preserve"> die Wörter </w:t>
      </w:r>
      <w:r w:rsidR="00CA3B3C" w:rsidRPr="00CA3B3C">
        <w:rPr>
          <w:rStyle w:val="RevisionText"/>
        </w:rPr>
        <w:t>„mit Vorrangprüfung“</w:t>
      </w:r>
      <w:r w:rsidR="00CA3B3C">
        <w:t xml:space="preserve"> eingefügt und die Angabe </w:t>
      </w:r>
      <w:r w:rsidR="00CA3B3C" w:rsidRPr="00CA3B3C">
        <w:rPr>
          <w:rStyle w:val="RevisionText"/>
        </w:rPr>
        <w:t>„§ 17“</w:t>
      </w:r>
      <w:r w:rsidR="00CA3B3C">
        <w:t xml:space="preserve"> durch die Angabe </w:t>
      </w:r>
      <w:r w:rsidR="00CA3B3C" w:rsidRPr="00CA3B3C">
        <w:rPr>
          <w:rStyle w:val="RevisionText"/>
        </w:rPr>
        <w:t>„§ 16a“</w:t>
      </w:r>
      <w:r w:rsidR="00CA3B3C">
        <w:t xml:space="preserve"> ersetzt.</w:t>
      </w:r>
    </w:p>
    <w:p w:rsidR="00CA3B3C" w:rsidRDefault="00CA3B3C" w:rsidP="00CA3B3C">
      <w:pPr>
        <w:pStyle w:val="NummerierungStufe2"/>
      </w:pPr>
      <w:r>
        <w:t>A</w:t>
      </w:r>
      <w:bookmarkStart w:id="482" w:name="eNV_4B205705735E45F0B2F07A085441A668_1"/>
      <w:bookmarkEnd w:id="482"/>
      <w:r>
        <w:t>bsatz 2 wird wie folgt gefasst:</w:t>
      </w:r>
    </w:p>
    <w:p w:rsidR="00CA3B3C" w:rsidRDefault="00CA3B3C" w:rsidP="00CA3B3C">
      <w:pPr>
        <w:pStyle w:val="RevisionJuristischerAbsatzmanuell"/>
        <w:tabs>
          <w:tab w:val="clear" w:pos="850"/>
          <w:tab w:val="left" w:pos="1700"/>
        </w:tabs>
        <w:ind w:left="850" w:firstLine="350"/>
      </w:pPr>
      <w:r>
        <w:t>„(2)</w:t>
      </w:r>
      <w:r>
        <w:tab/>
        <w:t>Die Zustimmung kann für die Erteilung eines Aufenthaltstitels nach §</w:t>
      </w:r>
      <w:r w:rsidR="00796E63">
        <w:t> </w:t>
      </w:r>
      <w:r>
        <w:t xml:space="preserve">16d Absatz 1 Satz 3, Absatz 3, 5 </w:t>
      </w:r>
      <w:r w:rsidR="00A34B33">
        <w:t>bis 7</w:t>
      </w:r>
      <w:r>
        <w:t xml:space="preserve"> des Aufenthaltsgesetzes erteilt werden.“</w:t>
      </w:r>
    </w:p>
    <w:p w:rsidR="00CA3B3C" w:rsidRDefault="00CA3B3C" w:rsidP="00CA3B3C">
      <w:pPr>
        <w:pStyle w:val="NummerierungStufe2"/>
      </w:pPr>
      <w:r>
        <w:t>I</w:t>
      </w:r>
      <w:bookmarkStart w:id="483" w:name="eNV_2CB062E1F6EA4BDEB97C147B6752BF0D_1"/>
      <w:bookmarkEnd w:id="483"/>
      <w:r>
        <w:t xml:space="preserve">n Absatz 3 wird in Satz 1 Nummer 1 die Angabe </w:t>
      </w:r>
      <w:r w:rsidRPr="00CA3B3C">
        <w:rPr>
          <w:rStyle w:val="RevisionText"/>
        </w:rPr>
        <w:t>„</w:t>
      </w:r>
      <w:r>
        <w:rPr>
          <w:rStyle w:val="RevisionText"/>
        </w:rPr>
        <w:t>§ 6 Absatz 2</w:t>
      </w:r>
      <w:r w:rsidRPr="00CA3B3C">
        <w:rPr>
          <w:rStyle w:val="RevisionText"/>
        </w:rPr>
        <w:t>“</w:t>
      </w:r>
      <w:r>
        <w:rPr>
          <w:rStyle w:val="RevisionText"/>
        </w:rPr>
        <w:t xml:space="preserve"> </w:t>
      </w:r>
      <w:r>
        <w:t xml:space="preserve">durch die Wörter </w:t>
      </w:r>
      <w:r w:rsidRPr="00CA3B3C">
        <w:rPr>
          <w:rStyle w:val="RevisionText"/>
        </w:rPr>
        <w:t>„§ 18a des Aufenthaltsgesetzes“</w:t>
      </w:r>
      <w:r>
        <w:t xml:space="preserve"> ersetzt und Satz 2 gestrichen.</w:t>
      </w:r>
    </w:p>
    <w:p w:rsidR="00CA3B3C" w:rsidRDefault="00CA3B3C" w:rsidP="00CA3B3C">
      <w:pPr>
        <w:pStyle w:val="NummerierungStufe1"/>
      </w:pPr>
      <w:r>
        <w:t>I</w:t>
      </w:r>
      <w:bookmarkStart w:id="484" w:name="eNV_66B48798C2C34C8C8AE52483490FC1EF_1"/>
      <w:bookmarkEnd w:id="484"/>
      <w:r>
        <w:t xml:space="preserve">n § 9 Absatz 3 Satz 1 wird die Angabe </w:t>
      </w:r>
      <w:r w:rsidRPr="00CA3B3C">
        <w:rPr>
          <w:rStyle w:val="RevisionText"/>
        </w:rPr>
        <w:t>„§ 16“</w:t>
      </w:r>
      <w:r>
        <w:t xml:space="preserve"> durch die Angabe </w:t>
      </w:r>
      <w:r w:rsidRPr="00CA3B3C">
        <w:rPr>
          <w:rStyle w:val="RevisionText"/>
        </w:rPr>
        <w:t>„16b“</w:t>
      </w:r>
      <w:r>
        <w:t xml:space="preserve"> ersetzt.</w:t>
      </w:r>
    </w:p>
    <w:p w:rsidR="00CA3B3C" w:rsidRDefault="00CA3B3C" w:rsidP="00CA3B3C">
      <w:pPr>
        <w:pStyle w:val="NummerierungStufe1"/>
      </w:pPr>
      <w:r>
        <w:t>§</w:t>
      </w:r>
      <w:bookmarkStart w:id="485" w:name="eNV_775AE3E2DFE749ACB97F26D6D658D788_1"/>
      <w:bookmarkEnd w:id="485"/>
      <w:r>
        <w:t xml:space="preserve"> 10 Absatz 1 Satz 2 wird gestrichen.</w:t>
      </w:r>
    </w:p>
    <w:p w:rsidR="00CA3B3C" w:rsidRDefault="00CA3B3C" w:rsidP="00CA3B3C">
      <w:pPr>
        <w:pStyle w:val="NummerierungStufe1"/>
      </w:pPr>
      <w:r>
        <w:t>§</w:t>
      </w:r>
      <w:bookmarkStart w:id="486" w:name="eNV_3C50BCE75C6242ECA7A3658BE0B05D09_1"/>
      <w:bookmarkEnd w:id="486"/>
      <w:r>
        <w:t xml:space="preserve"> 10a wird wie folgt geändert:</w:t>
      </w:r>
    </w:p>
    <w:p w:rsidR="00CA3B3C" w:rsidRDefault="00CA3B3C" w:rsidP="00CA3B3C">
      <w:pPr>
        <w:pStyle w:val="NummerierungStufe2"/>
      </w:pPr>
      <w:r>
        <w:t>I</w:t>
      </w:r>
      <w:bookmarkStart w:id="487" w:name="eNV_F6699C5A058F41D1ACF5A888187CF1B4_1"/>
      <w:bookmarkEnd w:id="487"/>
      <w:r>
        <w:t xml:space="preserve">n Absatz 1 wird die Angabe </w:t>
      </w:r>
      <w:r w:rsidRPr="00CA3B3C">
        <w:rPr>
          <w:rStyle w:val="RevisionText"/>
        </w:rPr>
        <w:t>„§ 19b“</w:t>
      </w:r>
      <w:r>
        <w:t xml:space="preserve"> durch die Angabe </w:t>
      </w:r>
      <w:r w:rsidRPr="00CA3B3C">
        <w:rPr>
          <w:rStyle w:val="RevisionText"/>
        </w:rPr>
        <w:t>„§ 19“</w:t>
      </w:r>
      <w:r>
        <w:t xml:space="preserve"> und die Angabe </w:t>
      </w:r>
      <w:r w:rsidRPr="00CA3B3C">
        <w:rPr>
          <w:rStyle w:val="RevisionText"/>
        </w:rPr>
        <w:t>„19d“</w:t>
      </w:r>
      <w:r>
        <w:t xml:space="preserve"> durch die Angabe </w:t>
      </w:r>
      <w:r w:rsidRPr="00CA3B3C">
        <w:rPr>
          <w:rStyle w:val="RevisionText"/>
        </w:rPr>
        <w:t>„19b“</w:t>
      </w:r>
      <w:r>
        <w:t xml:space="preserve"> ersetzt.</w:t>
      </w:r>
    </w:p>
    <w:p w:rsidR="00CA3B3C" w:rsidRDefault="00CA3B3C" w:rsidP="00CA3B3C">
      <w:pPr>
        <w:pStyle w:val="NummerierungStufe2"/>
      </w:pPr>
      <w:r>
        <w:t>A</w:t>
      </w:r>
      <w:bookmarkStart w:id="488" w:name="eNV_28ECAA0CB99C470C8B8AE3B3AD456919_1"/>
      <w:bookmarkEnd w:id="488"/>
      <w:r>
        <w:t xml:space="preserve">bsatz 2 wird gestrichen und die Absatzbezeichnung </w:t>
      </w:r>
      <w:r w:rsidRPr="00CA3B3C">
        <w:rPr>
          <w:rStyle w:val="RevisionText"/>
        </w:rPr>
        <w:t>„(1)“</w:t>
      </w:r>
      <w:r>
        <w:t xml:space="preserve"> wird aufgehoben.</w:t>
      </w:r>
    </w:p>
    <w:p w:rsidR="00CA3B3C" w:rsidRDefault="00CA3B3C" w:rsidP="00CA3B3C">
      <w:pPr>
        <w:pStyle w:val="NummerierungStufe1"/>
      </w:pPr>
      <w:r>
        <w:t>§</w:t>
      </w:r>
      <w:bookmarkStart w:id="489" w:name="eNV_7BD14724EB41493297CC740BDA491A71_1"/>
      <w:bookmarkEnd w:id="489"/>
      <w:r>
        <w:t xml:space="preserve"> 11 wird wie folgt geändert:</w:t>
      </w:r>
    </w:p>
    <w:p w:rsidR="00CA3B3C" w:rsidRDefault="00CA3B3C" w:rsidP="00CA3B3C">
      <w:pPr>
        <w:pStyle w:val="NummerierungStufe2"/>
      </w:pPr>
      <w:r>
        <w:t>A</w:t>
      </w:r>
      <w:bookmarkStart w:id="490" w:name="eNV_0F0D8E525AAA40E4A8A5370BD7915FFC_1"/>
      <w:bookmarkEnd w:id="490"/>
      <w:r>
        <w:t>bsatz 1 Satz 2 wird gestrichen.</w:t>
      </w:r>
    </w:p>
    <w:p w:rsidR="00CA3B3C" w:rsidRDefault="00CA3B3C" w:rsidP="00CA3B3C">
      <w:pPr>
        <w:pStyle w:val="NummerierungStufe2"/>
      </w:pPr>
      <w:r>
        <w:t>I</w:t>
      </w:r>
      <w:bookmarkStart w:id="491" w:name="eNV_7B25FF54B2224899939A293F5B7505DE_1"/>
      <w:bookmarkEnd w:id="491"/>
      <w:r>
        <w:t xml:space="preserve">n Absatz 2 Satz 1 werden nach dem Wort </w:t>
      </w:r>
      <w:r w:rsidRPr="00CA3B3C">
        <w:rPr>
          <w:rStyle w:val="RevisionText"/>
        </w:rPr>
        <w:t>„kann“</w:t>
      </w:r>
      <w:r>
        <w:t xml:space="preserve"> die Wörter </w:t>
      </w:r>
      <w:r w:rsidRPr="00CA3B3C">
        <w:rPr>
          <w:rStyle w:val="RevisionText"/>
        </w:rPr>
        <w:t>„mit Vorrangpr</w:t>
      </w:r>
      <w:r w:rsidRPr="00CA3B3C">
        <w:rPr>
          <w:rStyle w:val="RevisionText"/>
        </w:rPr>
        <w:t>ü</w:t>
      </w:r>
      <w:r w:rsidRPr="00CA3B3C">
        <w:rPr>
          <w:rStyle w:val="RevisionText"/>
        </w:rPr>
        <w:t>fung“</w:t>
      </w:r>
      <w:r>
        <w:t xml:space="preserve"> eingefügt.</w:t>
      </w:r>
    </w:p>
    <w:p w:rsidR="00CA3B3C" w:rsidRDefault="00CA3B3C" w:rsidP="00CA3B3C">
      <w:pPr>
        <w:pStyle w:val="NummerierungStufe1"/>
      </w:pPr>
      <w:r>
        <w:t>§</w:t>
      </w:r>
      <w:bookmarkStart w:id="492" w:name="eNV_D8400006AF4A4FB791464AAA2AC4E900_1"/>
      <w:bookmarkEnd w:id="492"/>
      <w:r>
        <w:t xml:space="preserve"> 12 Satz 3 wird gestrichen.</w:t>
      </w:r>
    </w:p>
    <w:p w:rsidR="00CA3B3C" w:rsidRDefault="00CA3B3C" w:rsidP="00CA3B3C">
      <w:pPr>
        <w:pStyle w:val="NummerierungStufe1"/>
      </w:pPr>
      <w:r>
        <w:t>I</w:t>
      </w:r>
      <w:bookmarkStart w:id="493" w:name="eNV_45464882015C4310A3CAE44A96170866_1"/>
      <w:bookmarkEnd w:id="493"/>
      <w:r>
        <w:t xml:space="preserve">n § 13 Satz 2 werden nach dem Wort </w:t>
      </w:r>
      <w:r w:rsidRPr="00CA3B3C">
        <w:rPr>
          <w:rStyle w:val="RevisionText"/>
        </w:rPr>
        <w:t>„Zustimmung“</w:t>
      </w:r>
      <w:r>
        <w:t xml:space="preserve"> die Wörter </w:t>
      </w:r>
      <w:r w:rsidRPr="00CA3B3C">
        <w:rPr>
          <w:rStyle w:val="RevisionText"/>
        </w:rPr>
        <w:t>„ohne Vorrangpr</w:t>
      </w:r>
      <w:r w:rsidRPr="00CA3B3C">
        <w:rPr>
          <w:rStyle w:val="RevisionText"/>
        </w:rPr>
        <w:t>ü</w:t>
      </w:r>
      <w:r w:rsidRPr="00CA3B3C">
        <w:rPr>
          <w:rStyle w:val="RevisionText"/>
        </w:rPr>
        <w:t>fung und“</w:t>
      </w:r>
      <w:r>
        <w:t xml:space="preserve"> gestrichen.</w:t>
      </w:r>
    </w:p>
    <w:p w:rsidR="00CA3B3C" w:rsidRDefault="00B82A40" w:rsidP="00CA3B3C">
      <w:pPr>
        <w:pStyle w:val="NummerierungStufe1"/>
      </w:pPr>
      <w:r>
        <w:t>I</w:t>
      </w:r>
      <w:bookmarkStart w:id="494" w:name="eNV_2BBE7BE2EEB14A9DA944FE41D3904FD6_1"/>
      <w:bookmarkEnd w:id="494"/>
      <w:r>
        <w:t xml:space="preserve">n </w:t>
      </w:r>
      <w:r w:rsidR="00CA3B3C">
        <w:t xml:space="preserve">§ 15 </w:t>
      </w:r>
      <w:r>
        <w:t xml:space="preserve">Nummer 1 </w:t>
      </w:r>
      <w:r w:rsidR="00CA3B3C">
        <w:t>wird</w:t>
      </w:r>
      <w:r>
        <w:t xml:space="preserve"> die Angabe </w:t>
      </w:r>
      <w:r w:rsidRPr="00B82A40">
        <w:rPr>
          <w:rStyle w:val="RevisionText"/>
        </w:rPr>
        <w:t>„</w:t>
      </w:r>
      <w:r>
        <w:rPr>
          <w:rStyle w:val="RevisionText"/>
        </w:rPr>
        <w:t>§ 17b</w:t>
      </w:r>
      <w:r w:rsidRPr="00B82A40">
        <w:rPr>
          <w:rStyle w:val="RevisionText"/>
        </w:rPr>
        <w:t>“</w:t>
      </w:r>
      <w:r>
        <w:t xml:space="preserve"> durch die Angabe </w:t>
      </w:r>
      <w:r w:rsidRPr="00B82A40">
        <w:rPr>
          <w:rStyle w:val="RevisionText"/>
        </w:rPr>
        <w:t>„</w:t>
      </w:r>
      <w:r>
        <w:rPr>
          <w:rStyle w:val="RevisionText"/>
        </w:rPr>
        <w:t>§ 16e</w:t>
      </w:r>
      <w:r w:rsidRPr="00B82A40">
        <w:rPr>
          <w:rStyle w:val="RevisionText"/>
        </w:rPr>
        <w:t>“</w:t>
      </w:r>
      <w:r>
        <w:t xml:space="preserve"> ersetzt.</w:t>
      </w:r>
    </w:p>
    <w:p w:rsidR="00CA3B3C" w:rsidRDefault="00CA3B3C" w:rsidP="00CA3B3C">
      <w:pPr>
        <w:pStyle w:val="NummerierungStufe1"/>
      </w:pPr>
      <w:r>
        <w:t>§</w:t>
      </w:r>
      <w:bookmarkStart w:id="495" w:name="eNV_72F5DF8A0869488BADC7286CAB586F4E_1"/>
      <w:bookmarkEnd w:id="495"/>
      <w:r>
        <w:t xml:space="preserve"> 15a wird wie folgt geändert:</w:t>
      </w:r>
    </w:p>
    <w:p w:rsidR="00CA3B3C" w:rsidRDefault="00CA3B3C" w:rsidP="00B82A40">
      <w:pPr>
        <w:pStyle w:val="NummerierungStufe2"/>
      </w:pPr>
      <w:r>
        <w:t>I</w:t>
      </w:r>
      <w:bookmarkStart w:id="496" w:name="eNV_D2EF7E6C75C34B56B6030379CC4B45E1_1"/>
      <w:bookmarkEnd w:id="496"/>
      <w:r>
        <w:t>n Absatz 1 Satz 1 we</w:t>
      </w:r>
      <w:r w:rsidR="00B82A40">
        <w:t xml:space="preserve">rden in Nummer 1 nach </w:t>
      </w:r>
      <w:r w:rsidR="00E96B0A">
        <w:t>der Angabe</w:t>
      </w:r>
      <w:r w:rsidR="00B82A40">
        <w:t xml:space="preserve"> </w:t>
      </w:r>
      <w:r w:rsidR="00B82A40" w:rsidRPr="00B82A40">
        <w:rPr>
          <w:rStyle w:val="RevisionText"/>
        </w:rPr>
        <w:t>„</w:t>
      </w:r>
      <w:r w:rsidR="00E96B0A">
        <w:rPr>
          <w:rStyle w:val="RevisionText"/>
        </w:rPr>
        <w:t xml:space="preserve">180 </w:t>
      </w:r>
      <w:r w:rsidRPr="00B82A40">
        <w:rPr>
          <w:rStyle w:val="RevisionText"/>
        </w:rPr>
        <w:t>Tagen</w:t>
      </w:r>
      <w:r w:rsidR="00B82A40" w:rsidRPr="00B82A40">
        <w:rPr>
          <w:rStyle w:val="RevisionText"/>
        </w:rPr>
        <w:t>“</w:t>
      </w:r>
      <w:r w:rsidR="00B82A40">
        <w:t xml:space="preserve"> und in Nummer 2 nach dem Wort </w:t>
      </w:r>
      <w:r w:rsidR="00B82A40" w:rsidRPr="00B82A40">
        <w:rPr>
          <w:rStyle w:val="RevisionText"/>
        </w:rPr>
        <w:t>„</w:t>
      </w:r>
      <w:r w:rsidRPr="00B82A40">
        <w:rPr>
          <w:rStyle w:val="RevisionText"/>
        </w:rPr>
        <w:t>Zustimmung</w:t>
      </w:r>
      <w:r w:rsidR="00B82A40" w:rsidRPr="00B82A40">
        <w:rPr>
          <w:rStyle w:val="RevisionText"/>
        </w:rPr>
        <w:t>“</w:t>
      </w:r>
      <w:r w:rsidR="00B82A40">
        <w:t xml:space="preserve"> die Wörter </w:t>
      </w:r>
      <w:r w:rsidR="00B82A40" w:rsidRPr="00B82A40">
        <w:rPr>
          <w:rStyle w:val="RevisionText"/>
        </w:rPr>
        <w:t>„</w:t>
      </w:r>
      <w:r w:rsidRPr="00B82A40">
        <w:rPr>
          <w:rStyle w:val="RevisionText"/>
        </w:rPr>
        <w:t>mit Vorrangprüfung</w:t>
      </w:r>
      <w:r w:rsidR="00B82A40" w:rsidRPr="00B82A40">
        <w:rPr>
          <w:rStyle w:val="RevisionText"/>
        </w:rPr>
        <w:t>“</w:t>
      </w:r>
      <w:r>
        <w:t xml:space="preserve"> eing</w:t>
      </w:r>
      <w:r>
        <w:t>e</w:t>
      </w:r>
      <w:r>
        <w:t>fügt.</w:t>
      </w:r>
    </w:p>
    <w:p w:rsidR="00CA3B3C" w:rsidRDefault="00CA3B3C" w:rsidP="00B82A40">
      <w:pPr>
        <w:pStyle w:val="NummerierungStufe2"/>
      </w:pPr>
      <w:r>
        <w:t>I</w:t>
      </w:r>
      <w:bookmarkStart w:id="497" w:name="eNV_7EDCBA0448114AC2A2097383F8336E49_1"/>
      <w:bookmarkEnd w:id="497"/>
      <w:r>
        <w:t>n A</w:t>
      </w:r>
      <w:r w:rsidR="00B82A40">
        <w:t xml:space="preserve">bsatz 3 Satz 3 wird die Angabe </w:t>
      </w:r>
      <w:r w:rsidR="00B82A40" w:rsidRPr="00B82A40">
        <w:rPr>
          <w:rStyle w:val="RevisionText"/>
        </w:rPr>
        <w:t>„</w:t>
      </w:r>
      <w:r w:rsidRPr="00B82A40">
        <w:rPr>
          <w:rStyle w:val="RevisionText"/>
        </w:rPr>
        <w:t>Absatz 2</w:t>
      </w:r>
      <w:r w:rsidR="00B82A40" w:rsidRPr="00B82A40">
        <w:rPr>
          <w:rStyle w:val="RevisionText"/>
        </w:rPr>
        <w:t>“</w:t>
      </w:r>
      <w:r>
        <w:t xml:space="preserve"> durch die Angab</w:t>
      </w:r>
      <w:r w:rsidR="00B82A40">
        <w:t xml:space="preserve">e </w:t>
      </w:r>
      <w:r w:rsidR="00B82A40" w:rsidRPr="00B82A40">
        <w:rPr>
          <w:rStyle w:val="RevisionText"/>
        </w:rPr>
        <w:t>„</w:t>
      </w:r>
      <w:r w:rsidRPr="00B82A40">
        <w:rPr>
          <w:rStyle w:val="RevisionText"/>
        </w:rPr>
        <w:t>Absatz 3</w:t>
      </w:r>
      <w:r w:rsidR="00B82A40" w:rsidRPr="00B82A40">
        <w:rPr>
          <w:rStyle w:val="RevisionText"/>
        </w:rPr>
        <w:t>“</w:t>
      </w:r>
      <w:r>
        <w:t xml:space="preserve"> e</w:t>
      </w:r>
      <w:r>
        <w:t>r</w:t>
      </w:r>
      <w:r>
        <w:t>setzt.</w:t>
      </w:r>
    </w:p>
    <w:p w:rsidR="00CA3B3C" w:rsidRDefault="00B82A40" w:rsidP="00CA3B3C">
      <w:pPr>
        <w:pStyle w:val="NummerierungStufe1"/>
      </w:pPr>
      <w:r>
        <w:t>I</w:t>
      </w:r>
      <w:bookmarkStart w:id="498" w:name="eNV_B839AD0B91934B7AA04B69DE6C2CA6D6_1"/>
      <w:bookmarkEnd w:id="498"/>
      <w:r>
        <w:t xml:space="preserve">n § 15b werden nach dem Wort </w:t>
      </w:r>
      <w:r w:rsidRPr="00B82A40">
        <w:rPr>
          <w:rStyle w:val="RevisionText"/>
        </w:rPr>
        <w:t>„</w:t>
      </w:r>
      <w:r w:rsidR="00CA3B3C" w:rsidRPr="00B82A40">
        <w:rPr>
          <w:rStyle w:val="RevisionText"/>
        </w:rPr>
        <w:t>Kalenderjahr</w:t>
      </w:r>
      <w:r w:rsidRPr="00B82A40">
        <w:rPr>
          <w:rStyle w:val="RevisionText"/>
        </w:rPr>
        <w:t>“</w:t>
      </w:r>
      <w:r>
        <w:t xml:space="preserve"> die Wörter </w:t>
      </w:r>
      <w:r w:rsidRPr="00B82A40">
        <w:rPr>
          <w:rStyle w:val="RevisionText"/>
        </w:rPr>
        <w:t>„</w:t>
      </w:r>
      <w:r w:rsidR="00CA3B3C" w:rsidRPr="00B82A40">
        <w:rPr>
          <w:rStyle w:val="RevisionText"/>
        </w:rPr>
        <w:t>mit Vorrangprüfung</w:t>
      </w:r>
      <w:r w:rsidRPr="00B82A40">
        <w:rPr>
          <w:rStyle w:val="RevisionText"/>
        </w:rPr>
        <w:t>“</w:t>
      </w:r>
      <w:r w:rsidR="00CA3B3C">
        <w:t xml:space="preserve"> ei</w:t>
      </w:r>
      <w:r w:rsidR="00CA3B3C">
        <w:t>n</w:t>
      </w:r>
      <w:r w:rsidR="00CA3B3C">
        <w:t>gefügt.</w:t>
      </w:r>
    </w:p>
    <w:p w:rsidR="00CA3B3C" w:rsidRDefault="00CA3B3C" w:rsidP="00CA3B3C">
      <w:pPr>
        <w:pStyle w:val="NummerierungStufe1"/>
      </w:pPr>
      <w:r>
        <w:t>I</w:t>
      </w:r>
      <w:bookmarkStart w:id="499" w:name="eNV_E23FD96F7F7C4107BA1872EEEB6542A2_1"/>
      <w:bookmarkEnd w:id="499"/>
      <w:r>
        <w:t>n § 1</w:t>
      </w:r>
      <w:r w:rsidR="00B82A40">
        <w:t xml:space="preserve">5c Satz 1 werden nach dem Wort </w:t>
      </w:r>
      <w:r w:rsidR="00B82A40" w:rsidRPr="00B82A40">
        <w:rPr>
          <w:rStyle w:val="RevisionText"/>
        </w:rPr>
        <w:t>„</w:t>
      </w:r>
      <w:r w:rsidRPr="00B82A40">
        <w:rPr>
          <w:rStyle w:val="RevisionText"/>
        </w:rPr>
        <w:t>kann</w:t>
      </w:r>
      <w:r w:rsidR="00B82A40" w:rsidRPr="00B82A40">
        <w:rPr>
          <w:rStyle w:val="RevisionText"/>
        </w:rPr>
        <w:t>“</w:t>
      </w:r>
      <w:r w:rsidR="00B82A40">
        <w:t xml:space="preserve"> die Wörter </w:t>
      </w:r>
      <w:r w:rsidR="00B82A40" w:rsidRPr="00B82A40">
        <w:rPr>
          <w:rStyle w:val="RevisionText"/>
        </w:rPr>
        <w:t>„</w:t>
      </w:r>
      <w:r w:rsidRPr="00B82A40">
        <w:rPr>
          <w:rStyle w:val="RevisionText"/>
        </w:rPr>
        <w:t>mit Vorrangprüfung</w:t>
      </w:r>
      <w:r w:rsidR="00B82A40" w:rsidRPr="00B82A40">
        <w:rPr>
          <w:rStyle w:val="RevisionText"/>
        </w:rPr>
        <w:t>“</w:t>
      </w:r>
      <w:r>
        <w:t xml:space="preserve"> eing</w:t>
      </w:r>
      <w:r>
        <w:t>e</w:t>
      </w:r>
      <w:r>
        <w:t>fügt.</w:t>
      </w:r>
    </w:p>
    <w:p w:rsidR="00CA3B3C" w:rsidRDefault="00CA3B3C" w:rsidP="00CA3B3C">
      <w:pPr>
        <w:pStyle w:val="NummerierungStufe1"/>
      </w:pPr>
      <w:r>
        <w:lastRenderedPageBreak/>
        <w:t>§</w:t>
      </w:r>
      <w:bookmarkStart w:id="500" w:name="eNV_A81AECA848814EF28E8EB92D8D4715A6_1"/>
      <w:bookmarkEnd w:id="500"/>
      <w:r>
        <w:t xml:space="preserve"> 19 Absatz 2 Satz 2 wird gestrichen.</w:t>
      </w:r>
    </w:p>
    <w:p w:rsidR="00CA3B3C" w:rsidRDefault="00CA3B3C" w:rsidP="00CA3B3C">
      <w:pPr>
        <w:pStyle w:val="NummerierungStufe1"/>
      </w:pPr>
      <w:r>
        <w:t>I</w:t>
      </w:r>
      <w:bookmarkStart w:id="501" w:name="eNV_535FF1EB649A42F6948747518DD9CEED_1"/>
      <w:bookmarkEnd w:id="501"/>
      <w:r>
        <w:t>n § 25 werden nach d</w:t>
      </w:r>
      <w:r w:rsidR="00B82A40">
        <w:t xml:space="preserve">em Wort </w:t>
      </w:r>
      <w:r w:rsidR="00B82A40" w:rsidRPr="00B82A40">
        <w:rPr>
          <w:rStyle w:val="RevisionText"/>
        </w:rPr>
        <w:t>„</w:t>
      </w:r>
      <w:r w:rsidRPr="00B82A40">
        <w:rPr>
          <w:rStyle w:val="RevisionText"/>
        </w:rPr>
        <w:t>kann</w:t>
      </w:r>
      <w:r w:rsidR="00B82A40" w:rsidRPr="00B82A40">
        <w:rPr>
          <w:rStyle w:val="RevisionText"/>
        </w:rPr>
        <w:t>“</w:t>
      </w:r>
      <w:r w:rsidR="00B82A40">
        <w:t xml:space="preserve"> die Wörter </w:t>
      </w:r>
      <w:r w:rsidR="00B82A40" w:rsidRPr="00B82A40">
        <w:rPr>
          <w:rStyle w:val="RevisionText"/>
        </w:rPr>
        <w:t>„</w:t>
      </w:r>
      <w:r w:rsidRPr="00B82A40">
        <w:rPr>
          <w:rStyle w:val="RevisionText"/>
        </w:rPr>
        <w:t>mit Vorrangprüfung</w:t>
      </w:r>
      <w:r w:rsidR="00B82A40" w:rsidRPr="00B82A40">
        <w:rPr>
          <w:rStyle w:val="RevisionText"/>
        </w:rPr>
        <w:t>“</w:t>
      </w:r>
      <w:r>
        <w:t xml:space="preserve"> eingefügt.</w:t>
      </w:r>
    </w:p>
    <w:p w:rsidR="00CA3B3C" w:rsidRDefault="00CA3B3C" w:rsidP="00CA3B3C">
      <w:pPr>
        <w:pStyle w:val="NummerierungStufe1"/>
      </w:pPr>
      <w:r>
        <w:t>I</w:t>
      </w:r>
      <w:bookmarkStart w:id="502" w:name="eNV_6AFBF558970D4AE9A7D3FA2F53874B3A_1"/>
      <w:bookmarkEnd w:id="502"/>
      <w:r>
        <w:t>n § 26 we</w:t>
      </w:r>
      <w:r w:rsidR="00B82A40">
        <w:t xml:space="preserve">rden in Absatz 1 nach dem Wort </w:t>
      </w:r>
      <w:r w:rsidR="00B82A40" w:rsidRPr="00B82A40">
        <w:rPr>
          <w:rStyle w:val="RevisionText"/>
        </w:rPr>
        <w:t>„</w:t>
      </w:r>
      <w:r w:rsidRPr="00B82A40">
        <w:rPr>
          <w:rStyle w:val="RevisionText"/>
        </w:rPr>
        <w:t>Zustimmung</w:t>
      </w:r>
      <w:r w:rsidR="00B82A40" w:rsidRPr="00B82A40">
        <w:rPr>
          <w:rStyle w:val="RevisionText"/>
        </w:rPr>
        <w:t>“</w:t>
      </w:r>
      <w:r>
        <w:t xml:space="preserve"> und in</w:t>
      </w:r>
      <w:r w:rsidR="00B82A40">
        <w:t xml:space="preserve"> Absatz 2 Satz 1 nach dem Wort </w:t>
      </w:r>
      <w:r w:rsidR="00B82A40" w:rsidRPr="00B82A40">
        <w:rPr>
          <w:rStyle w:val="RevisionText"/>
        </w:rPr>
        <w:t>„</w:t>
      </w:r>
      <w:r w:rsidRPr="00B82A40">
        <w:rPr>
          <w:rStyle w:val="RevisionText"/>
        </w:rPr>
        <w:t>Zustimmungen</w:t>
      </w:r>
      <w:r w:rsidR="00B82A40" w:rsidRPr="00B82A40">
        <w:rPr>
          <w:rStyle w:val="RevisionText"/>
        </w:rPr>
        <w:t>“</w:t>
      </w:r>
      <w:r w:rsidR="00B82A40">
        <w:t xml:space="preserve"> die Wörter </w:t>
      </w:r>
      <w:r w:rsidR="00B82A40" w:rsidRPr="00B82A40">
        <w:rPr>
          <w:rStyle w:val="RevisionText"/>
        </w:rPr>
        <w:t>„</w:t>
      </w:r>
      <w:r w:rsidRPr="00B82A40">
        <w:rPr>
          <w:rStyle w:val="RevisionText"/>
        </w:rPr>
        <w:t>mit Vorrangprüfung</w:t>
      </w:r>
      <w:r w:rsidR="00B82A40" w:rsidRPr="00B82A40">
        <w:rPr>
          <w:rStyle w:val="RevisionText"/>
        </w:rPr>
        <w:t>“</w:t>
      </w:r>
      <w:r>
        <w:t xml:space="preserve"> eingefügt.</w:t>
      </w:r>
    </w:p>
    <w:p w:rsidR="00CA3B3C" w:rsidRDefault="00CA3B3C" w:rsidP="00CA3B3C">
      <w:pPr>
        <w:pStyle w:val="NummerierungStufe1"/>
      </w:pPr>
      <w:r>
        <w:t>I</w:t>
      </w:r>
      <w:bookmarkStart w:id="503" w:name="eNV_299092D92583495EB0202DACE31DD5C5_1"/>
      <w:bookmarkEnd w:id="503"/>
      <w:r>
        <w:t xml:space="preserve">n §§ </w:t>
      </w:r>
      <w:r w:rsidR="00B82A40">
        <w:t xml:space="preserve">27 und 28 werden nach dem Wort </w:t>
      </w:r>
      <w:r w:rsidR="00B82A40" w:rsidRPr="00B82A40">
        <w:rPr>
          <w:rStyle w:val="RevisionText"/>
        </w:rPr>
        <w:t>„</w:t>
      </w:r>
      <w:r w:rsidRPr="00B82A40">
        <w:rPr>
          <w:rStyle w:val="RevisionText"/>
        </w:rPr>
        <w:t>Zustimmung</w:t>
      </w:r>
      <w:r w:rsidR="00B82A40" w:rsidRPr="00B82A40">
        <w:rPr>
          <w:rStyle w:val="RevisionText"/>
        </w:rPr>
        <w:t>“</w:t>
      </w:r>
      <w:r w:rsidR="00B82A40">
        <w:t xml:space="preserve"> die Wörter </w:t>
      </w:r>
      <w:r w:rsidR="00B82A40" w:rsidRPr="00B82A40">
        <w:rPr>
          <w:rStyle w:val="RevisionText"/>
        </w:rPr>
        <w:t>„</w:t>
      </w:r>
      <w:r w:rsidRPr="00B82A40">
        <w:rPr>
          <w:rStyle w:val="RevisionText"/>
        </w:rPr>
        <w:t>mit Vorrangpr</w:t>
      </w:r>
      <w:r w:rsidRPr="00B82A40">
        <w:rPr>
          <w:rStyle w:val="RevisionText"/>
        </w:rPr>
        <w:t>ü</w:t>
      </w:r>
      <w:r w:rsidRPr="00B82A40">
        <w:rPr>
          <w:rStyle w:val="RevisionText"/>
        </w:rPr>
        <w:t>fung</w:t>
      </w:r>
      <w:r w:rsidR="00B82A40" w:rsidRPr="00B82A40">
        <w:rPr>
          <w:rStyle w:val="RevisionText"/>
        </w:rPr>
        <w:t>“</w:t>
      </w:r>
      <w:r>
        <w:t xml:space="preserve"> eingefügt.</w:t>
      </w:r>
    </w:p>
    <w:p w:rsidR="00CA3B3C" w:rsidRDefault="00CA3B3C" w:rsidP="00CA3B3C">
      <w:pPr>
        <w:pStyle w:val="NummerierungStufe1"/>
      </w:pPr>
      <w:r>
        <w:t>I</w:t>
      </w:r>
      <w:bookmarkStart w:id="504" w:name="eNV_213324189B544348AB3361D29419D8DE_1"/>
      <w:bookmarkEnd w:id="504"/>
      <w:r>
        <w:t>n § 29</w:t>
      </w:r>
      <w:r w:rsidR="00B82A40">
        <w:t xml:space="preserve"> Absatz 4 werden nach dem Wort </w:t>
      </w:r>
      <w:r w:rsidR="00B82A40" w:rsidRPr="00B82A40">
        <w:rPr>
          <w:rStyle w:val="RevisionText"/>
        </w:rPr>
        <w:t>„</w:t>
      </w:r>
      <w:r w:rsidRPr="00B82A40">
        <w:rPr>
          <w:rStyle w:val="RevisionText"/>
        </w:rPr>
        <w:t>Zustimmung</w:t>
      </w:r>
      <w:r w:rsidR="00B82A40" w:rsidRPr="00B82A40">
        <w:rPr>
          <w:rStyle w:val="RevisionText"/>
        </w:rPr>
        <w:t>“</w:t>
      </w:r>
      <w:r w:rsidR="00B82A40">
        <w:t xml:space="preserve"> die Wörter </w:t>
      </w:r>
      <w:r w:rsidR="00B82A40" w:rsidRPr="00B82A40">
        <w:rPr>
          <w:rStyle w:val="RevisionText"/>
        </w:rPr>
        <w:t>„</w:t>
      </w:r>
      <w:r w:rsidRPr="00B82A40">
        <w:rPr>
          <w:rStyle w:val="RevisionText"/>
        </w:rPr>
        <w:t>mit Vorrangpr</w:t>
      </w:r>
      <w:r w:rsidRPr="00B82A40">
        <w:rPr>
          <w:rStyle w:val="RevisionText"/>
        </w:rPr>
        <w:t>ü</w:t>
      </w:r>
      <w:r w:rsidRPr="00B82A40">
        <w:rPr>
          <w:rStyle w:val="RevisionText"/>
        </w:rPr>
        <w:t>fung</w:t>
      </w:r>
      <w:r w:rsidR="00B82A40" w:rsidRPr="00B82A40">
        <w:rPr>
          <w:rStyle w:val="RevisionText"/>
        </w:rPr>
        <w:t>“</w:t>
      </w:r>
      <w:r>
        <w:t xml:space="preserve"> eingefügt.</w:t>
      </w:r>
    </w:p>
    <w:p w:rsidR="00094DB4" w:rsidRDefault="00094DB4" w:rsidP="00094DB4">
      <w:pPr>
        <w:pStyle w:val="NummerierungStufe1"/>
      </w:pPr>
      <w:r>
        <w:t>§</w:t>
      </w:r>
      <w:bookmarkStart w:id="505" w:name="eNV_0A026029F345498DA23280FB4D50E95F_1"/>
      <w:bookmarkEnd w:id="505"/>
      <w:r>
        <w:t xml:space="preserve"> 32 wird wie folgt geändert:</w:t>
      </w:r>
    </w:p>
    <w:p w:rsidR="00094DB4" w:rsidRDefault="00094DB4" w:rsidP="00094DB4">
      <w:pPr>
        <w:pStyle w:val="NummerierungStufe2"/>
      </w:pPr>
      <w:r>
        <w:t>I</w:t>
      </w:r>
      <w:bookmarkStart w:id="506" w:name="eNV_202015F4510544429C4D40E69E8C409F_1"/>
      <w:bookmarkEnd w:id="506"/>
      <w:r>
        <w:t xml:space="preserve">n der Überschrift werden nach dem Wort </w:t>
      </w:r>
      <w:r w:rsidRPr="00094DB4">
        <w:rPr>
          <w:rStyle w:val="RevisionText"/>
        </w:rPr>
        <w:t>„Duldung“</w:t>
      </w:r>
      <w:r>
        <w:t xml:space="preserve"> die Wörter </w:t>
      </w:r>
      <w:r w:rsidRPr="00094DB4">
        <w:rPr>
          <w:rStyle w:val="RevisionText"/>
        </w:rPr>
        <w:t>„oder Aufen</w:t>
      </w:r>
      <w:r w:rsidRPr="00094DB4">
        <w:rPr>
          <w:rStyle w:val="RevisionText"/>
        </w:rPr>
        <w:t>t</w:t>
      </w:r>
      <w:r w:rsidRPr="00094DB4">
        <w:rPr>
          <w:rStyle w:val="RevisionText"/>
        </w:rPr>
        <w:t>haltsgestattung“</w:t>
      </w:r>
      <w:r>
        <w:t xml:space="preserve"> eingefügt.</w:t>
      </w:r>
    </w:p>
    <w:p w:rsidR="00094DB4" w:rsidRDefault="00094DB4" w:rsidP="00094DB4">
      <w:pPr>
        <w:pStyle w:val="NummerierungStufe2"/>
      </w:pPr>
      <w:r>
        <w:t>I</w:t>
      </w:r>
      <w:bookmarkStart w:id="507" w:name="eNV_9FF907B08D904737A408D23B8CA7A8A8_1"/>
      <w:bookmarkEnd w:id="507"/>
      <w:r>
        <w:t xml:space="preserve">n Absatz 1 Satz 1 werden nach dem Wort </w:t>
      </w:r>
      <w:r w:rsidRPr="00094DB4">
        <w:rPr>
          <w:rStyle w:val="RevisionText"/>
        </w:rPr>
        <w:t>„Zustimmung“</w:t>
      </w:r>
      <w:r>
        <w:t xml:space="preserve"> die Wörter </w:t>
      </w:r>
      <w:r w:rsidRPr="00094DB4">
        <w:rPr>
          <w:rStyle w:val="RevisionText"/>
        </w:rPr>
        <w:t>„mit Vo</w:t>
      </w:r>
      <w:r w:rsidRPr="00094DB4">
        <w:rPr>
          <w:rStyle w:val="RevisionText"/>
        </w:rPr>
        <w:t>r</w:t>
      </w:r>
      <w:r w:rsidRPr="00094DB4">
        <w:rPr>
          <w:rStyle w:val="RevisionText"/>
        </w:rPr>
        <w:t>rangprüfung“</w:t>
      </w:r>
      <w:r>
        <w:t xml:space="preserve"> eingefügt.</w:t>
      </w:r>
    </w:p>
    <w:p w:rsidR="003D755C" w:rsidRDefault="003D755C" w:rsidP="00D6296E">
      <w:pPr>
        <w:pStyle w:val="NummerierungStufe2"/>
      </w:pPr>
      <w:r w:rsidRPr="003D755C">
        <w:t>I</w:t>
      </w:r>
      <w:bookmarkStart w:id="508" w:name="eNV_7983BFD34E774F0395CEA9050188D26A_1"/>
      <w:bookmarkEnd w:id="508"/>
      <w:r w:rsidRPr="003D755C">
        <w:t>n Absatz 2 wird in N</w:t>
      </w:r>
      <w:r>
        <w:t xml:space="preserve">ummer 3 die Angabe </w:t>
      </w:r>
      <w:r w:rsidRPr="00BD49C2">
        <w:rPr>
          <w:rStyle w:val="RevisionText"/>
        </w:rPr>
        <w:t>„§ 2 Absatz 1“</w:t>
      </w:r>
      <w:r w:rsidRPr="003D755C">
        <w:t xml:space="preserve"> durch die Anga</w:t>
      </w:r>
      <w:r>
        <w:t xml:space="preserve">be </w:t>
      </w:r>
      <w:r w:rsidRPr="00BD49C2">
        <w:rPr>
          <w:rStyle w:val="RevisionText"/>
        </w:rPr>
        <w:t>„§ 18</w:t>
      </w:r>
      <w:r w:rsidR="00267C88">
        <w:rPr>
          <w:rStyle w:val="RevisionText"/>
        </w:rPr>
        <w:t>b</w:t>
      </w:r>
      <w:r w:rsidRPr="00BD49C2">
        <w:rPr>
          <w:rStyle w:val="RevisionText"/>
        </w:rPr>
        <w:t xml:space="preserve"> Absatz 2 Satz 1 und </w:t>
      </w:r>
      <w:r w:rsidR="00267C88">
        <w:rPr>
          <w:rStyle w:val="RevisionText"/>
        </w:rPr>
        <w:t xml:space="preserve">§ 18c Absatz 3 </w:t>
      </w:r>
      <w:r w:rsidRPr="00BD49C2">
        <w:rPr>
          <w:rStyle w:val="RevisionText"/>
        </w:rPr>
        <w:t>des Aufenthaltsgesetzes“</w:t>
      </w:r>
      <w:r w:rsidRPr="003D755C">
        <w:t xml:space="preserve"> ersetzt</w:t>
      </w:r>
      <w:r w:rsidR="00C2535F">
        <w:t>.</w:t>
      </w:r>
    </w:p>
    <w:p w:rsidR="00C2535F" w:rsidRDefault="00C2535F" w:rsidP="00C2535F">
      <w:pPr>
        <w:pStyle w:val="NummerierungStufe2"/>
      </w:pPr>
      <w:r>
        <w:t>I</w:t>
      </w:r>
      <w:bookmarkStart w:id="509" w:name="eNV_3974DDAB8A634789A684619DD17D577A_1"/>
      <w:bookmarkEnd w:id="509"/>
      <w:r>
        <w:t xml:space="preserve">n Absatz 5 wird die Angabe </w:t>
      </w:r>
      <w:r w:rsidRPr="00BD49C2">
        <w:rPr>
          <w:rStyle w:val="RevisionText"/>
        </w:rPr>
        <w:t>„§ 2 Absatz 2“</w:t>
      </w:r>
      <w:r>
        <w:t xml:space="preserve"> durch die Angabe </w:t>
      </w:r>
      <w:r w:rsidRPr="00BD49C2">
        <w:rPr>
          <w:rStyle w:val="RevisionText"/>
        </w:rPr>
        <w:t>„§ 18b Absatz 1 und Absatz 2 Satz 2 des Aufenthaltsgesetzes“</w:t>
      </w:r>
      <w:r w:rsidRPr="00C2535F">
        <w:t xml:space="preserve"> und die Angabe</w:t>
      </w:r>
      <w:r>
        <w:t xml:space="preserve"> </w:t>
      </w:r>
      <w:r w:rsidRPr="00BD49C2">
        <w:rPr>
          <w:rStyle w:val="RevisionText"/>
        </w:rPr>
        <w:t>„§ 6“</w:t>
      </w:r>
      <w:r>
        <w:t xml:space="preserve"> durch die Angabe </w:t>
      </w:r>
      <w:r w:rsidRPr="00BD49C2">
        <w:rPr>
          <w:rStyle w:val="RevisionText"/>
        </w:rPr>
        <w:t>„§ 18a des Aufenthaltsgesetzes“</w:t>
      </w:r>
      <w:r w:rsidRPr="00C2535F">
        <w:t xml:space="preserve"> ersetzt</w:t>
      </w:r>
      <w:r w:rsidR="004D4BE2">
        <w:t>.</w:t>
      </w:r>
    </w:p>
    <w:p w:rsidR="007E088C" w:rsidRDefault="00094DB4" w:rsidP="00094DB4">
      <w:pPr>
        <w:pStyle w:val="NummerierungStufe1"/>
      </w:pPr>
      <w:r>
        <w:t>§</w:t>
      </w:r>
      <w:bookmarkStart w:id="510" w:name="eNV_0FEE70AE8E634847A6F1F70702C36969_1"/>
      <w:bookmarkEnd w:id="510"/>
      <w:r>
        <w:t xml:space="preserve"> 34 </w:t>
      </w:r>
      <w:r w:rsidR="007E088C">
        <w:t>wird wie folgt geändert:</w:t>
      </w:r>
    </w:p>
    <w:p w:rsidR="007E088C" w:rsidRDefault="007E088C" w:rsidP="00BD49C2">
      <w:pPr>
        <w:pStyle w:val="NummerierungStufe2"/>
      </w:pPr>
      <w:r>
        <w:t>I</w:t>
      </w:r>
      <w:bookmarkStart w:id="511" w:name="eNV_B2DAE15C7580467D874617FA9D468D68_1"/>
      <w:bookmarkEnd w:id="511"/>
      <w:r>
        <w:t xml:space="preserve">n Absatz 2 wird die Angabe </w:t>
      </w:r>
      <w:r w:rsidRPr="00BD49C2">
        <w:rPr>
          <w:rStyle w:val="RevisionText"/>
        </w:rPr>
        <w:t>„</w:t>
      </w:r>
      <w:r>
        <w:rPr>
          <w:rStyle w:val="RevisionText"/>
        </w:rPr>
        <w:t>drei</w:t>
      </w:r>
      <w:r w:rsidRPr="007E088C">
        <w:rPr>
          <w:rStyle w:val="RevisionText"/>
        </w:rPr>
        <w:t>“</w:t>
      </w:r>
      <w:r>
        <w:t xml:space="preserve"> durch die Angabe </w:t>
      </w:r>
      <w:r w:rsidRPr="00BD49C2">
        <w:rPr>
          <w:rStyle w:val="RevisionText"/>
        </w:rPr>
        <w:t>„</w:t>
      </w:r>
      <w:r>
        <w:rPr>
          <w:rStyle w:val="RevisionText"/>
        </w:rPr>
        <w:t>vier</w:t>
      </w:r>
      <w:r w:rsidRPr="007E088C">
        <w:rPr>
          <w:rStyle w:val="RevisionText"/>
        </w:rPr>
        <w:t>“</w:t>
      </w:r>
      <w:r>
        <w:t xml:space="preserve"> ersetzt.</w:t>
      </w:r>
    </w:p>
    <w:p w:rsidR="00094DB4" w:rsidRDefault="007E088C" w:rsidP="00BD49C2">
      <w:pPr>
        <w:pStyle w:val="NummerierungStufe2"/>
      </w:pPr>
      <w:r>
        <w:t>I</w:t>
      </w:r>
      <w:bookmarkStart w:id="512" w:name="eNV_EA20DCC75CCD4E37BE273F26A2D22F07_1"/>
      <w:bookmarkEnd w:id="512"/>
      <w:r>
        <w:t xml:space="preserve">n </w:t>
      </w:r>
      <w:r w:rsidR="00094DB4">
        <w:t xml:space="preserve">Absatz 3 werden die Wörter </w:t>
      </w:r>
      <w:r w:rsidR="00094DB4" w:rsidRPr="00094DB4">
        <w:rPr>
          <w:rStyle w:val="RevisionText"/>
        </w:rPr>
        <w:t>„17 Absatz 1 und § 17a Absatz 1</w:t>
      </w:r>
      <w:r w:rsidR="00195419">
        <w:rPr>
          <w:rStyle w:val="RevisionText"/>
        </w:rPr>
        <w:t xml:space="preserve"> Satz 3</w:t>
      </w:r>
      <w:r w:rsidR="00094DB4" w:rsidRPr="00094DB4">
        <w:rPr>
          <w:rStyle w:val="RevisionText"/>
        </w:rPr>
        <w:t>“</w:t>
      </w:r>
      <w:r w:rsidR="00094DB4">
        <w:t xml:space="preserve"> durch die Wörter </w:t>
      </w:r>
      <w:r w:rsidR="00094DB4" w:rsidRPr="00094DB4">
        <w:rPr>
          <w:rStyle w:val="RevisionText"/>
        </w:rPr>
        <w:t>„16a Absatz 1 und § 16d Absatz 1</w:t>
      </w:r>
      <w:r w:rsidR="00195419">
        <w:rPr>
          <w:rStyle w:val="RevisionText"/>
        </w:rPr>
        <w:t xml:space="preserve"> Satz 2 Nummer 3</w:t>
      </w:r>
      <w:r w:rsidR="00094DB4" w:rsidRPr="00094DB4">
        <w:rPr>
          <w:rStyle w:val="RevisionText"/>
        </w:rPr>
        <w:t>“</w:t>
      </w:r>
      <w:r w:rsidR="00094DB4">
        <w:t xml:space="preserve"> ersetzt</w:t>
      </w:r>
    </w:p>
    <w:p w:rsidR="00F234D2" w:rsidRDefault="00F234D2" w:rsidP="00DD2E3B">
      <w:pPr>
        <w:pStyle w:val="NummerierungStufe1"/>
      </w:pPr>
      <w:r>
        <w:t>§</w:t>
      </w:r>
      <w:bookmarkStart w:id="513" w:name="eNV_3E5C2FF7CCEB4058BB408DA6CA0CF396_1"/>
      <w:bookmarkEnd w:id="513"/>
      <w:r>
        <w:t xml:space="preserve"> 35 Absatz 4 wird folgender Satz angefügt:</w:t>
      </w:r>
    </w:p>
    <w:p w:rsidR="00F234D2" w:rsidRDefault="00F234D2" w:rsidP="00F234D2">
      <w:pPr>
        <w:pStyle w:val="RevisionJuristischerAbsatzFolgeabsatz"/>
        <w:ind w:left="425"/>
        <w:rPr>
          <w:rStyle w:val="Marker"/>
        </w:rPr>
      </w:pPr>
      <w:r>
        <w:t>„</w:t>
      </w:r>
      <w:r w:rsidRPr="00B618C7">
        <w:t>Dies gilt nicht, wenn sich der Arbeitgeber auf Grund eines Betriebsübergangs nach § 613a Bürgerliches Gesetzbuch ändert oder auf Grund eines Formwechsels eine a</w:t>
      </w:r>
      <w:r w:rsidRPr="00B618C7">
        <w:t>n</w:t>
      </w:r>
      <w:r w:rsidRPr="00B618C7">
        <w:t>dere Rechtsform erhält.“</w:t>
      </w:r>
    </w:p>
    <w:p w:rsidR="00DD2E3B" w:rsidRDefault="00EB7B2F" w:rsidP="00DD2E3B">
      <w:pPr>
        <w:pStyle w:val="NummerierungStufe1"/>
      </w:pPr>
      <w:r>
        <w:t>D</w:t>
      </w:r>
      <w:bookmarkStart w:id="514" w:name="eNV_D9E11CFC9B67462782400DA982EAA6BD_1"/>
      <w:bookmarkEnd w:id="514"/>
      <w:r>
        <w:t>em § 36 Absatz 2 wird folgender Satz 2 angefügt:</w:t>
      </w:r>
    </w:p>
    <w:p w:rsidR="007B5E6A" w:rsidRDefault="00EB7B2F" w:rsidP="00B618C7">
      <w:pPr>
        <w:pStyle w:val="RevisionJuristischerAbsatzFolgeabsatz"/>
        <w:ind w:left="425"/>
        <w:rPr>
          <w:rStyle w:val="Marker"/>
        </w:rPr>
      </w:pPr>
      <w:r>
        <w:t>„</w:t>
      </w:r>
      <w:r w:rsidRPr="007E1B0C">
        <w:t>In Fällen des § 81a des Aufenthaltsgesetzes verkürzt sich die Frist nach Satz 1 auf eine Woche.“</w:t>
      </w:r>
    </w:p>
    <w:p w:rsidR="00E25085" w:rsidRDefault="00E25085" w:rsidP="00E25085">
      <w:pPr>
        <w:pStyle w:val="ArtikelBezeichner"/>
      </w:pPr>
    </w:p>
    <w:p w:rsidR="00BB00FD" w:rsidRDefault="00BB00FD" w:rsidP="00BD49C2">
      <w:pPr>
        <w:pStyle w:val="Artikelberschrift"/>
      </w:pPr>
      <w:r w:rsidRPr="00B001EB">
        <w:rPr>
          <w:rStyle w:val="Einzelverweisziel"/>
        </w:rPr>
        <w:t>Ä</w:t>
      </w:r>
      <w:bookmarkStart w:id="515" w:name="eNV_AFCD9DC17D364CE08716569BC44EA834_1"/>
      <w:bookmarkStart w:id="516" w:name="eNV_A82676BB42734E669A4207E193F696B0_1"/>
      <w:bookmarkEnd w:id="515"/>
      <w:r w:rsidRPr="00B001EB">
        <w:rPr>
          <w:rStyle w:val="Einzelverweisziel"/>
        </w:rPr>
        <w:t>nderung der</w:t>
      </w:r>
      <w:bookmarkEnd w:id="516"/>
      <w:r w:rsidRPr="00B001EB">
        <w:t xml:space="preserve"> </w:t>
      </w:r>
      <w:r>
        <w:t>Deutschsprachförderverordnung</w:t>
      </w:r>
    </w:p>
    <w:p w:rsidR="00BB00FD" w:rsidRDefault="00BB00FD" w:rsidP="00BD49C2">
      <w:pPr>
        <w:pStyle w:val="JuristischerAbsatznichtnummeriert"/>
      </w:pPr>
      <w:r>
        <w:t xml:space="preserve">Die </w:t>
      </w:r>
      <w:r w:rsidRPr="00BD49C2">
        <w:rPr>
          <w:rStyle w:val="Verweis"/>
        </w:rPr>
        <w:t>Deutschsprachförderverordnung vom 4. Mai 2016 (BAnz AT 04.05.2016 V1), die durch Artikel 1 der Verordnung vom 14. März 2017 (BGBl. I S. 481) geändert worden ist</w:t>
      </w:r>
      <w:r>
        <w:t>, wird wie folgt geändert:</w:t>
      </w:r>
    </w:p>
    <w:p w:rsidR="00BB00FD" w:rsidRDefault="00BB00FD" w:rsidP="00BB00FD">
      <w:pPr>
        <w:pStyle w:val="NummerierungStufe1"/>
      </w:pPr>
      <w:r>
        <w:lastRenderedPageBreak/>
        <w:t>§</w:t>
      </w:r>
      <w:bookmarkStart w:id="517" w:name="eNV_739B2B0532A14050A7A6EEE7373D5CDD_1"/>
      <w:bookmarkEnd w:id="517"/>
      <w:r>
        <w:t xml:space="preserve"> 4 Absatz 1 wird wie folgt geändert:</w:t>
      </w:r>
    </w:p>
    <w:p w:rsidR="00A347FE" w:rsidRDefault="00A347FE" w:rsidP="00A347FE">
      <w:pPr>
        <w:pStyle w:val="NummerierungStufe2"/>
      </w:pPr>
      <w:r w:rsidRPr="00B001EB">
        <w:rPr>
          <w:rStyle w:val="Einzelverweisziel"/>
        </w:rPr>
        <w:t>S</w:t>
      </w:r>
      <w:bookmarkStart w:id="518" w:name="eNV_17B053A602C940F58DF21D707A814C12_1"/>
      <w:bookmarkStart w:id="519" w:name="eNV_6ADF80F5FBCC45FBBF8F3DCBEBC4F593_1"/>
      <w:bookmarkEnd w:id="518"/>
      <w:r w:rsidRPr="00B001EB">
        <w:rPr>
          <w:rStyle w:val="Einzelverweisziel"/>
        </w:rPr>
        <w:t>atz 1</w:t>
      </w:r>
      <w:bookmarkEnd w:id="519"/>
      <w:r w:rsidRPr="00B001EB">
        <w:t xml:space="preserve"> </w:t>
      </w:r>
      <w:r>
        <w:t>wird wie folgt geändert:</w:t>
      </w:r>
    </w:p>
    <w:p w:rsidR="00A347FE" w:rsidRDefault="00A347FE" w:rsidP="00A347FE">
      <w:pPr>
        <w:pStyle w:val="NummerierungStufe3"/>
      </w:pPr>
      <w:r>
        <w:t>I</w:t>
      </w:r>
      <w:bookmarkStart w:id="520" w:name="eNV_21839BD62A2D43C69A8C6ADE0B5097C2_1"/>
      <w:bookmarkEnd w:id="520"/>
      <w:r>
        <w:t xml:space="preserve">n Nummer 2 wird das Wort </w:t>
      </w:r>
      <w:r w:rsidRPr="00A347FE">
        <w:rPr>
          <w:rStyle w:val="RevisionText"/>
        </w:rPr>
        <w:t>„</w:t>
      </w:r>
      <w:r>
        <w:rPr>
          <w:rStyle w:val="RevisionText"/>
        </w:rPr>
        <w:t>oder</w:t>
      </w:r>
      <w:r w:rsidRPr="00476FFB">
        <w:rPr>
          <w:rStyle w:val="RevisionText"/>
        </w:rPr>
        <w:t>“</w:t>
      </w:r>
      <w:r>
        <w:t xml:space="preserve"> am Ende durch ein Komma ersetzt.</w:t>
      </w:r>
    </w:p>
    <w:p w:rsidR="00A347FE" w:rsidRDefault="00A347FE" w:rsidP="00A347FE">
      <w:pPr>
        <w:pStyle w:val="NummerierungStufe3"/>
      </w:pPr>
      <w:r>
        <w:t>I</w:t>
      </w:r>
      <w:bookmarkStart w:id="521" w:name="eNV_BB92195188B44EACBD14CA401512A00F_1"/>
      <w:bookmarkEnd w:id="521"/>
      <w:r>
        <w:t xml:space="preserve">n Nummer 3 wird der Punkt am Ende durch das Wort </w:t>
      </w:r>
      <w:r w:rsidRPr="00A347FE">
        <w:rPr>
          <w:rStyle w:val="RevisionText"/>
        </w:rPr>
        <w:t>„</w:t>
      </w:r>
      <w:r>
        <w:rPr>
          <w:rStyle w:val="RevisionText"/>
        </w:rPr>
        <w:t>oder</w:t>
      </w:r>
      <w:r w:rsidRPr="00476FFB">
        <w:rPr>
          <w:rStyle w:val="RevisionText"/>
        </w:rPr>
        <w:t>“</w:t>
      </w:r>
      <w:r>
        <w:t xml:space="preserve"> ersetzt.</w:t>
      </w:r>
    </w:p>
    <w:p w:rsidR="00BB00FD" w:rsidRDefault="00A347FE" w:rsidP="00B618C7">
      <w:pPr>
        <w:pStyle w:val="NummerierungStufe3"/>
      </w:pPr>
      <w:r>
        <w:t>F</w:t>
      </w:r>
      <w:bookmarkStart w:id="522" w:name="eNV_C1ADEB2FFD77424FBC6A1825B609D520_1"/>
      <w:bookmarkEnd w:id="522"/>
      <w:r>
        <w:t>olgende</w:t>
      </w:r>
      <w:r w:rsidR="00BB00FD">
        <w:t xml:space="preserve"> Nummer 4 </w:t>
      </w:r>
      <w:r>
        <w:t xml:space="preserve">wird </w:t>
      </w:r>
      <w:r w:rsidR="00BB00FD">
        <w:t>angefügt:</w:t>
      </w:r>
    </w:p>
    <w:p w:rsidR="00BB00FD" w:rsidRDefault="00A320B8" w:rsidP="00B618C7">
      <w:pPr>
        <w:pStyle w:val="RevisionNummerierungStufe1"/>
        <w:numPr>
          <w:ilvl w:val="3"/>
          <w:numId w:val="97"/>
        </w:numPr>
        <w:tabs>
          <w:tab w:val="clear" w:pos="425"/>
          <w:tab w:val="num" w:pos="1791"/>
        </w:tabs>
        <w:ind w:left="1791"/>
      </w:pPr>
      <w:r>
        <w:fldChar w:fldCharType="begin"/>
      </w:r>
      <w:r w:rsidR="00A347FE">
        <w:instrText xml:space="preserve"> ADVANCE  \l 26  </w:instrText>
      </w:r>
      <w:r>
        <w:fldChar w:fldCharType="end"/>
      </w:r>
      <w:r w:rsidR="00A347FE" w:rsidRPr="00A347FE">
        <w:t>„</w:t>
      </w:r>
      <w:r w:rsidR="00BB00FD">
        <w:tab/>
        <w:t>um sie bei der Vorbereitung auf eine Berufsausbildung im Sinne von § 57 Absatz 1 des Dritten Buches Sozialgesetzbuch zu unterstützen und sie einen Ausbildungsvertrag abgeschlossen haben."</w:t>
      </w:r>
    </w:p>
    <w:p w:rsidR="00BB00FD" w:rsidRDefault="00BB00FD" w:rsidP="00BD49C2">
      <w:pPr>
        <w:pStyle w:val="NummerierungStufe2"/>
      </w:pPr>
      <w:r>
        <w:t>F</w:t>
      </w:r>
      <w:bookmarkStart w:id="523" w:name="eNV_53851E48AC3648B8B73CD4095BD1901E_1"/>
      <w:bookmarkEnd w:id="523"/>
      <w:r>
        <w:t>olgender Satz wird angefügt:</w:t>
      </w:r>
    </w:p>
    <w:p w:rsidR="00BB00FD" w:rsidRDefault="00BB00FD" w:rsidP="00BD49C2">
      <w:pPr>
        <w:pStyle w:val="RevisionJuristischerAbsatzFolgeabsatz"/>
        <w:ind w:left="850"/>
      </w:pPr>
      <w:r>
        <w:t>"Personen, deren Wohnsitz</w:t>
      </w:r>
      <w:r w:rsidR="00A347FE">
        <w:t xml:space="preserve"> oder gewöhnlicher Aufenthalt</w:t>
      </w:r>
      <w:r>
        <w:t xml:space="preserve"> nicht in der Bundesr</w:t>
      </w:r>
      <w:r>
        <w:t>e</w:t>
      </w:r>
      <w:r>
        <w:t>publik Deutschland liegt, können eine Teilnahmeberechtigung für die berufsb</w:t>
      </w:r>
      <w:r>
        <w:t>e</w:t>
      </w:r>
      <w:r>
        <w:t xml:space="preserve">zogene Deutschsprachförderung erhalten, wenn die Voraussetzungen nach Satz 1 Nummer 4 vorliegen und der Ausbildungsvertrag in </w:t>
      </w:r>
      <w:r w:rsidR="00A347FE">
        <w:t>das Verzeichnis der Beru</w:t>
      </w:r>
      <w:r w:rsidR="00A347FE">
        <w:t>f</w:t>
      </w:r>
      <w:r w:rsidR="00A347FE">
        <w:t xml:space="preserve">sausbildungsverhältnisse </w:t>
      </w:r>
      <w:r w:rsidR="002C6640">
        <w:t>bei der zuständigen Stelle</w:t>
      </w:r>
      <w:r w:rsidR="00A347FE">
        <w:t xml:space="preserve"> eingetragen wurde oder</w:t>
      </w:r>
      <w:r w:rsidR="002C6640">
        <w:t>, soweit eine solche Eintragung nicht erforderlich ist,</w:t>
      </w:r>
      <w:r w:rsidR="00A347FE">
        <w:t xml:space="preserve"> der Ausbildungsvertrag mit einer staatlichen oder staatlich anerkannten Ausbildungseinrichtung geschlossen wurde oder die Zustimmung einer staatlichen oder staatlich anerkannten Ausbi</w:t>
      </w:r>
      <w:r w:rsidR="00A347FE">
        <w:t>l</w:t>
      </w:r>
      <w:r w:rsidR="00A347FE">
        <w:t xml:space="preserve">dungseinrichtung zu dem Ausbildungsvertrag vorliegt. </w:t>
      </w:r>
      <w:r>
        <w:t>Bei Drittstaatsangehörigen ist zudem erforderlich, dass die Bundesagentur für Arbeit die Zustimmung nach § 39 des Aufenthaltsgesetzes zur Erteilung eines Aufenthaltstitels nach § 1</w:t>
      </w:r>
      <w:r w:rsidR="00746ACE">
        <w:t>6a</w:t>
      </w:r>
      <w:r>
        <w:t xml:space="preserve"> des Aufenthaltsgesetzes erteilt hat."</w:t>
      </w:r>
    </w:p>
    <w:p w:rsidR="00BB00FD" w:rsidRDefault="00BB00FD" w:rsidP="00BB00FD">
      <w:pPr>
        <w:pStyle w:val="NummerierungStufe1"/>
      </w:pPr>
      <w:r>
        <w:t>D</w:t>
      </w:r>
      <w:bookmarkStart w:id="524" w:name="eNV_6820C57649FE4A0990559806C3E960EE_1"/>
      <w:bookmarkEnd w:id="524"/>
      <w:r>
        <w:t xml:space="preserve">em § 5 werden </w:t>
      </w:r>
      <w:r w:rsidR="002C341A">
        <w:t xml:space="preserve">die </w:t>
      </w:r>
      <w:r>
        <w:t>folgende</w:t>
      </w:r>
      <w:r w:rsidR="002C341A">
        <w:t>n</w:t>
      </w:r>
      <w:r>
        <w:t xml:space="preserve"> Absätze 6 und 7 angefügt:</w:t>
      </w:r>
    </w:p>
    <w:p w:rsidR="00BB00FD" w:rsidRDefault="00B352AB" w:rsidP="00BD49C2">
      <w:pPr>
        <w:pStyle w:val="RevisionJuristischerAbsatz"/>
        <w:numPr>
          <w:ilvl w:val="2"/>
          <w:numId w:val="100"/>
        </w:numPr>
        <w:tabs>
          <w:tab w:val="clear" w:pos="850"/>
          <w:tab w:val="num" w:pos="1275"/>
        </w:tabs>
        <w:ind w:left="425"/>
      </w:pPr>
      <w:r>
        <w:t>"</w:t>
      </w:r>
      <w:r w:rsidR="00BB00FD">
        <w:t>Über die Teilnahmeberechtigung von Personen nach § 4 Absatz 1 Satz 1 Nummer 4 entscheidet das Bundesamt auf Antrag.</w:t>
      </w:r>
    </w:p>
    <w:p w:rsidR="00BB00FD" w:rsidRDefault="00BB00FD" w:rsidP="00BD49C2">
      <w:pPr>
        <w:pStyle w:val="RevisionJuristischerAbsatz"/>
        <w:tabs>
          <w:tab w:val="clear" w:pos="850"/>
          <w:tab w:val="num" w:pos="1275"/>
        </w:tabs>
        <w:ind w:left="425"/>
      </w:pPr>
      <w:r>
        <w:t>Über die Teilnahmeberechtigung von Personen nach § 4 Absatz 1 Satz 4 entscheidet das Bundesamt auf Antrag."</w:t>
      </w:r>
    </w:p>
    <w:p w:rsidR="00B352AB" w:rsidRDefault="00B352AB" w:rsidP="00BD49C2">
      <w:pPr>
        <w:pStyle w:val="ArtikelBezeichner"/>
      </w:pPr>
    </w:p>
    <w:p w:rsidR="00E25085" w:rsidRDefault="00E25085" w:rsidP="00E25085">
      <w:pPr>
        <w:pStyle w:val="Artikelberschrift"/>
      </w:pPr>
      <w:r w:rsidRPr="00E25085">
        <w:t>Ä</w:t>
      </w:r>
      <w:bookmarkStart w:id="525" w:name="eNV_B505BBA1ADD34E3CA80094FFAC9FB070_1"/>
      <w:bookmarkEnd w:id="525"/>
      <w:r w:rsidRPr="00E25085">
        <w:t>nderung der Verordnung zur Durchführung des Gesetzes über das Ausländerzentralregister</w:t>
      </w:r>
    </w:p>
    <w:p w:rsidR="00541665" w:rsidRPr="00424AB9" w:rsidRDefault="00541665" w:rsidP="00BD49C2">
      <w:pPr>
        <w:pStyle w:val="JuristischerAbsatznichtnummeriert"/>
      </w:pPr>
      <w:r>
        <w:t xml:space="preserve">In Anlage I der </w:t>
      </w:r>
      <w:r w:rsidR="00424AB9" w:rsidRPr="00BD49C2">
        <w:rPr>
          <w:rStyle w:val="Verweis"/>
        </w:rPr>
        <w:t>AZRG-Durchführungsverordnung vom 17. Mai 1995 (BGBl. I S. 695), die zuletzt durch Artikel 3 der Verordnung vom 1. August 2017 (BGBl. I S. 3066) geändert worden ist</w:t>
      </w:r>
      <w:r w:rsidR="00424AB9">
        <w:t>, wird Abschnitt I Allgemeiner Datenbestand wie folgt geändert:</w:t>
      </w:r>
    </w:p>
    <w:p w:rsidR="00C3090C" w:rsidRDefault="00C3090C" w:rsidP="00BD49C2">
      <w:pPr>
        <w:pStyle w:val="NummerierungStufe1"/>
      </w:pPr>
      <w:r>
        <w:t>N</w:t>
      </w:r>
      <w:bookmarkStart w:id="526" w:name="eNV_1A72C632983D4C75829CA3D76DDB72E3_1"/>
      <w:bookmarkEnd w:id="526"/>
      <w:r>
        <w:t>ummer 9 Spalte A wird wie folgt geändert:</w:t>
      </w:r>
    </w:p>
    <w:p w:rsidR="00C3090C" w:rsidRDefault="00C3090C" w:rsidP="00BD49C2">
      <w:pPr>
        <w:pStyle w:val="NummerierungStufe2"/>
        <w:rPr>
          <w:color w:val="800000"/>
        </w:rPr>
      </w:pPr>
      <w:r>
        <w:t>I</w:t>
      </w:r>
      <w:bookmarkStart w:id="527" w:name="eNV_CF4A905122D6441DB87BC4C3ED89A668_1"/>
      <w:bookmarkEnd w:id="527"/>
      <w:r>
        <w:t xml:space="preserve">n Buchstabe m werden die Wörter </w:t>
      </w:r>
      <w:r>
        <w:rPr>
          <w:color w:val="800000"/>
        </w:rPr>
        <w:t>„§ 18c AufenthG“</w:t>
      </w:r>
      <w:r>
        <w:t xml:space="preserve"> durch die Wörter </w:t>
      </w:r>
      <w:r>
        <w:rPr>
          <w:color w:val="800000"/>
        </w:rPr>
        <w:t>„§ </w:t>
      </w:r>
      <w:r w:rsidR="008F687D">
        <w:rPr>
          <w:color w:val="800000"/>
        </w:rPr>
        <w:t>20</w:t>
      </w:r>
      <w:r>
        <w:rPr>
          <w:color w:val="800000"/>
        </w:rPr>
        <w:t xml:space="preserve"> AufenthG“ </w:t>
      </w:r>
      <w:r>
        <w:t>ersetzt</w:t>
      </w:r>
      <w:r>
        <w:rPr>
          <w:color w:val="800000"/>
        </w:rPr>
        <w:t>.</w:t>
      </w:r>
    </w:p>
    <w:p w:rsidR="00C3090C" w:rsidRDefault="00C3090C" w:rsidP="00BD49C2">
      <w:pPr>
        <w:pStyle w:val="NummerierungStufe2"/>
        <w:rPr>
          <w:color w:val="800000"/>
        </w:rPr>
      </w:pPr>
      <w:r>
        <w:t>I</w:t>
      </w:r>
      <w:bookmarkStart w:id="528" w:name="eNV_942B8548904C45E2B147309DC2D57438_1"/>
      <w:bookmarkEnd w:id="528"/>
      <w:r>
        <w:t xml:space="preserve">n Buchstabe n werden die Wörter </w:t>
      </w:r>
      <w:r>
        <w:rPr>
          <w:color w:val="800000"/>
        </w:rPr>
        <w:t>„§ 16a AufenthG“</w:t>
      </w:r>
      <w:r>
        <w:t xml:space="preserve"> durch die Wörter </w:t>
      </w:r>
      <w:r>
        <w:rPr>
          <w:color w:val="800000"/>
        </w:rPr>
        <w:t xml:space="preserve">„§ 16c AufenthG“ </w:t>
      </w:r>
      <w:r>
        <w:t>ersetzt</w:t>
      </w:r>
      <w:r>
        <w:rPr>
          <w:color w:val="800000"/>
        </w:rPr>
        <w:t>.</w:t>
      </w:r>
    </w:p>
    <w:p w:rsidR="00C3090C" w:rsidRDefault="00C3090C" w:rsidP="00BD49C2">
      <w:pPr>
        <w:pStyle w:val="NummerierungStufe2"/>
        <w:rPr>
          <w:color w:val="800000"/>
        </w:rPr>
      </w:pPr>
      <w:r>
        <w:lastRenderedPageBreak/>
        <w:t>I</w:t>
      </w:r>
      <w:bookmarkStart w:id="529" w:name="eNV_8CE5A813258C4154A1FD8B33B4D47940_1"/>
      <w:bookmarkEnd w:id="529"/>
      <w:r>
        <w:t xml:space="preserve">n Buchstabe o werden die Wörter </w:t>
      </w:r>
      <w:r>
        <w:rPr>
          <w:color w:val="800000"/>
        </w:rPr>
        <w:t>„§ 19c Absatz 1 AufenthG“</w:t>
      </w:r>
      <w:r>
        <w:t xml:space="preserve"> durch die Wörter </w:t>
      </w:r>
      <w:r>
        <w:rPr>
          <w:color w:val="800000"/>
        </w:rPr>
        <w:t xml:space="preserve">„§ 19a </w:t>
      </w:r>
      <w:r w:rsidR="008F687D">
        <w:rPr>
          <w:color w:val="800000"/>
        </w:rPr>
        <w:t xml:space="preserve">Absatz 1 </w:t>
      </w:r>
      <w:r>
        <w:rPr>
          <w:color w:val="800000"/>
        </w:rPr>
        <w:t xml:space="preserve">AufenthG“ </w:t>
      </w:r>
      <w:r>
        <w:t>ersetzt</w:t>
      </w:r>
      <w:r>
        <w:rPr>
          <w:color w:val="800000"/>
        </w:rPr>
        <w:t>.</w:t>
      </w:r>
    </w:p>
    <w:p w:rsidR="00C3090C" w:rsidRDefault="00C3090C" w:rsidP="00BD49C2">
      <w:pPr>
        <w:pStyle w:val="NummerierungStufe1"/>
      </w:pPr>
      <w:r>
        <w:t>N</w:t>
      </w:r>
      <w:bookmarkStart w:id="530" w:name="eNV_3C28530A034642F0A314EB9526854C6E_1"/>
      <w:bookmarkEnd w:id="530"/>
      <w:r>
        <w:t>ummer 10 Spalte A wird wie folgt geändert:</w:t>
      </w:r>
    </w:p>
    <w:p w:rsidR="00C3090C" w:rsidRDefault="00C3090C" w:rsidP="00BD49C2">
      <w:pPr>
        <w:pStyle w:val="NummerierungStufe2"/>
      </w:pPr>
      <w:r>
        <w:t>B</w:t>
      </w:r>
      <w:bookmarkStart w:id="531" w:name="eNV_4C879056AD6348F8961532B48FB8A618_1"/>
      <w:bookmarkEnd w:id="531"/>
      <w:r>
        <w:t>uchstaben a und b werden in Spalten A und C wie folgt gefasst:</w:t>
      </w:r>
    </w:p>
    <w:tbl>
      <w:tblPr>
        <w:tblStyle w:val="Tabellenraster1"/>
        <w:tblW w:w="0" w:type="auto"/>
        <w:tblInd w:w="426" w:type="dxa"/>
        <w:tblBorders>
          <w:top w:val="none" w:sz="0" w:space="0" w:color="auto"/>
          <w:bottom w:val="none" w:sz="0" w:space="0" w:color="auto"/>
        </w:tblBorders>
        <w:tblLook w:val="04A0"/>
      </w:tblPr>
      <w:tblGrid>
        <w:gridCol w:w="4077"/>
        <w:gridCol w:w="1417"/>
        <w:gridCol w:w="1134"/>
        <w:gridCol w:w="992"/>
        <w:gridCol w:w="959"/>
      </w:tblGrid>
      <w:tr w:rsidR="00C3090C" w:rsidTr="00C3090C">
        <w:tc>
          <w:tcPr>
            <w:tcW w:w="4077" w:type="dxa"/>
            <w:tcBorders>
              <w:top w:val="nil"/>
              <w:left w:val="single" w:sz="4" w:space="0" w:color="auto"/>
              <w:bottom w:val="nil"/>
              <w:right w:val="single" w:sz="4" w:space="0" w:color="auto"/>
            </w:tcBorders>
          </w:tcPr>
          <w:p w:rsidR="00C3090C" w:rsidRDefault="00D141A1">
            <w:pPr>
              <w:jc w:val="left"/>
              <w:rPr>
                <w:color w:val="800000"/>
              </w:rPr>
            </w:pPr>
            <w:r w:rsidRPr="00BD49C2">
              <w:rPr>
                <w:rStyle w:val="RevisionText"/>
              </w:rPr>
              <w:t>„</w:t>
            </w:r>
            <w:r w:rsidR="00C3090C">
              <w:rPr>
                <w:color w:val="800000"/>
              </w:rPr>
              <w:t>a) Aufenthalt zum Zweck der Ausbi</w:t>
            </w:r>
            <w:r w:rsidR="00C3090C">
              <w:rPr>
                <w:color w:val="800000"/>
              </w:rPr>
              <w:t>l</w:t>
            </w:r>
            <w:r w:rsidR="00C3090C">
              <w:rPr>
                <w:color w:val="800000"/>
              </w:rPr>
              <w:t xml:space="preserve">dung nach </w:t>
            </w:r>
          </w:p>
          <w:p w:rsidR="00C3090C" w:rsidRDefault="00C3090C">
            <w:pPr>
              <w:jc w:val="left"/>
              <w:rPr>
                <w:color w:val="800000"/>
              </w:rPr>
            </w:pPr>
          </w:p>
          <w:p w:rsidR="00C3090C" w:rsidRDefault="00C3090C">
            <w:pPr>
              <w:spacing w:before="0"/>
              <w:jc w:val="left"/>
              <w:rPr>
                <w:color w:val="800000"/>
              </w:rPr>
            </w:pPr>
            <w:r>
              <w:rPr>
                <w:color w:val="800000"/>
              </w:rPr>
              <w:t>aa) § 16</w:t>
            </w:r>
            <w:r w:rsidR="00254B7A">
              <w:rPr>
                <w:color w:val="800000"/>
              </w:rPr>
              <w:t>a</w:t>
            </w:r>
            <w:r>
              <w:rPr>
                <w:color w:val="800000"/>
              </w:rPr>
              <w:t xml:space="preserve"> Absatz </w:t>
            </w:r>
            <w:r w:rsidR="00254B7A">
              <w:rPr>
                <w:color w:val="800000"/>
              </w:rPr>
              <w:t>1</w:t>
            </w:r>
            <w:r>
              <w:rPr>
                <w:color w:val="800000"/>
              </w:rPr>
              <w:t xml:space="preserve"> AufenthG (</w:t>
            </w:r>
            <w:r w:rsidR="00254B7A">
              <w:rPr>
                <w:color w:val="800000"/>
              </w:rPr>
              <w:t>betriebl</w:t>
            </w:r>
            <w:r w:rsidR="00254B7A">
              <w:rPr>
                <w:color w:val="800000"/>
              </w:rPr>
              <w:t>i</w:t>
            </w:r>
            <w:r w:rsidR="00254B7A">
              <w:rPr>
                <w:color w:val="800000"/>
              </w:rPr>
              <w:t xml:space="preserve">che </w:t>
            </w:r>
            <w:r w:rsidR="005A059A">
              <w:rPr>
                <w:color w:val="800000"/>
              </w:rPr>
              <w:t>Berufsausbildung/Weiterbildung</w:t>
            </w:r>
            <w:r>
              <w:rPr>
                <w:color w:val="800000"/>
              </w:rPr>
              <w:t xml:space="preserve">) </w:t>
            </w:r>
          </w:p>
          <w:p w:rsidR="00C3090C" w:rsidRDefault="00C3090C">
            <w:pPr>
              <w:spacing w:before="0"/>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C3090C">
            <w:pPr>
              <w:jc w:val="left"/>
              <w:rPr>
                <w:color w:val="800000"/>
              </w:rPr>
            </w:pPr>
            <w:r>
              <w:rPr>
                <w:color w:val="800000"/>
              </w:rPr>
              <w:t xml:space="preserve">bb) § 16a </w:t>
            </w:r>
            <w:r w:rsidR="00254B7A">
              <w:rPr>
                <w:color w:val="800000"/>
              </w:rPr>
              <w:t xml:space="preserve">Absatz 2 </w:t>
            </w:r>
            <w:r>
              <w:rPr>
                <w:color w:val="800000"/>
              </w:rPr>
              <w:t>AufenthG (s</w:t>
            </w:r>
            <w:r w:rsidR="00254B7A">
              <w:rPr>
                <w:color w:val="800000"/>
              </w:rPr>
              <w:t>chul</w:t>
            </w:r>
            <w:r w:rsidR="00254B7A">
              <w:rPr>
                <w:color w:val="800000"/>
              </w:rPr>
              <w:t>i</w:t>
            </w:r>
            <w:r w:rsidR="00254B7A">
              <w:rPr>
                <w:color w:val="800000"/>
              </w:rPr>
              <w:t>sche Berufsausbildung</w:t>
            </w:r>
            <w:r>
              <w:rPr>
                <w:color w:val="800000"/>
              </w:rPr>
              <w:t>)</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rsidP="00BD49C2">
            <w:pPr>
              <w:jc w:val="left"/>
              <w:rPr>
                <w:color w:val="800000"/>
              </w:rPr>
            </w:pPr>
          </w:p>
          <w:p w:rsidR="00254B7A" w:rsidRDefault="00C3090C">
            <w:pPr>
              <w:jc w:val="left"/>
              <w:rPr>
                <w:color w:val="800000"/>
              </w:rPr>
            </w:pPr>
            <w:r>
              <w:rPr>
                <w:color w:val="800000"/>
              </w:rPr>
              <w:t>cc) § 16b Absatz 1 AufenthG (Studium)</w:t>
            </w:r>
          </w:p>
          <w:p w:rsidR="00C3090C" w:rsidRDefault="00C3090C">
            <w:pPr>
              <w:jc w:val="left"/>
              <w:rPr>
                <w:color w:val="800000"/>
              </w:rPr>
            </w:pPr>
            <w:r>
              <w:rPr>
                <w:color w:val="800000"/>
              </w:rPr>
              <w:t xml:space="preserve">- erteilt am </w:t>
            </w:r>
          </w:p>
          <w:p w:rsidR="00C3090C" w:rsidRDefault="00C3090C">
            <w:pPr>
              <w:spacing w:before="0" w:after="0"/>
              <w:jc w:val="left"/>
              <w:rPr>
                <w:color w:val="800000"/>
              </w:rPr>
            </w:pPr>
            <w:r>
              <w:rPr>
                <w:color w:val="800000"/>
              </w:rPr>
              <w:t xml:space="preserve">- befristet bis </w:t>
            </w:r>
          </w:p>
          <w:p w:rsidR="00C3090C" w:rsidRDefault="00C3090C" w:rsidP="00BD49C2">
            <w:pPr>
              <w:jc w:val="left"/>
              <w:rPr>
                <w:color w:val="800000"/>
              </w:rPr>
            </w:pPr>
          </w:p>
          <w:p w:rsidR="005A059A" w:rsidRDefault="00C3090C">
            <w:pPr>
              <w:spacing w:before="0"/>
              <w:jc w:val="left"/>
              <w:rPr>
                <w:color w:val="800000"/>
              </w:rPr>
            </w:pPr>
            <w:r>
              <w:rPr>
                <w:color w:val="800000"/>
              </w:rPr>
              <w:t xml:space="preserve">dd) § 16b Absatz 5 AufenthG </w:t>
            </w:r>
          </w:p>
          <w:p w:rsidR="005A059A" w:rsidRDefault="005A059A">
            <w:pPr>
              <w:spacing w:before="0"/>
              <w:jc w:val="left"/>
              <w:rPr>
                <w:color w:val="800000"/>
              </w:rPr>
            </w:pPr>
            <w:r>
              <w:rPr>
                <w:color w:val="800000"/>
              </w:rPr>
              <w:t xml:space="preserve">aaa) </w:t>
            </w:r>
            <w:r w:rsidR="00C3090C">
              <w:rPr>
                <w:color w:val="800000"/>
              </w:rPr>
              <w:t>bedingte Zulassung Studium, b</w:t>
            </w:r>
            <w:r w:rsidR="00C3090C">
              <w:rPr>
                <w:color w:val="800000"/>
              </w:rPr>
              <w:t>e</w:t>
            </w:r>
            <w:r w:rsidR="00C3090C">
              <w:rPr>
                <w:color w:val="800000"/>
              </w:rPr>
              <w:t>dingte oder unbedingte Zulassung Tei</w:t>
            </w:r>
            <w:r w:rsidR="00C3090C">
              <w:rPr>
                <w:color w:val="800000"/>
              </w:rPr>
              <w:t>l</w:t>
            </w:r>
            <w:r w:rsidR="00C3090C">
              <w:rPr>
                <w:color w:val="800000"/>
              </w:rPr>
              <w:t>zeitstudium</w:t>
            </w:r>
          </w:p>
          <w:p w:rsidR="005A059A" w:rsidRDefault="005A059A" w:rsidP="005A059A">
            <w:pPr>
              <w:spacing w:before="0"/>
              <w:jc w:val="left"/>
              <w:rPr>
                <w:color w:val="800000"/>
              </w:rPr>
            </w:pPr>
            <w:r>
              <w:rPr>
                <w:color w:val="800000"/>
              </w:rPr>
              <w:t xml:space="preserve">- erteilt am </w:t>
            </w:r>
          </w:p>
          <w:p w:rsidR="005A059A" w:rsidRDefault="005A059A" w:rsidP="005A059A">
            <w:pPr>
              <w:spacing w:before="0"/>
              <w:jc w:val="left"/>
              <w:rPr>
                <w:color w:val="800000"/>
              </w:rPr>
            </w:pPr>
            <w:r>
              <w:rPr>
                <w:color w:val="800000"/>
              </w:rPr>
              <w:t>- befristet bis</w:t>
            </w:r>
          </w:p>
          <w:p w:rsidR="005A059A" w:rsidRDefault="005A059A">
            <w:pPr>
              <w:spacing w:before="0"/>
              <w:jc w:val="left"/>
              <w:rPr>
                <w:color w:val="800000"/>
              </w:rPr>
            </w:pPr>
          </w:p>
          <w:p w:rsidR="005A059A" w:rsidRDefault="005A059A">
            <w:pPr>
              <w:spacing w:before="0"/>
              <w:jc w:val="left"/>
              <w:rPr>
                <w:color w:val="800000"/>
              </w:rPr>
            </w:pPr>
            <w:r>
              <w:rPr>
                <w:color w:val="800000"/>
              </w:rPr>
              <w:t>bbb)</w:t>
            </w:r>
            <w:r w:rsidR="00C3090C">
              <w:rPr>
                <w:color w:val="800000"/>
              </w:rPr>
              <w:t xml:space="preserve"> studienvorbereitender Sprachkurs ohne Zulassung zum Studium</w:t>
            </w:r>
          </w:p>
          <w:p w:rsidR="005A059A" w:rsidRDefault="005A059A" w:rsidP="005A059A">
            <w:pPr>
              <w:spacing w:before="0"/>
              <w:jc w:val="left"/>
              <w:rPr>
                <w:color w:val="800000"/>
              </w:rPr>
            </w:pPr>
            <w:r>
              <w:rPr>
                <w:color w:val="800000"/>
              </w:rPr>
              <w:t xml:space="preserve">- erteilt am </w:t>
            </w:r>
          </w:p>
          <w:p w:rsidR="005A059A" w:rsidRDefault="005A059A" w:rsidP="005A059A">
            <w:pPr>
              <w:spacing w:before="0"/>
              <w:jc w:val="left"/>
              <w:rPr>
                <w:color w:val="800000"/>
              </w:rPr>
            </w:pPr>
            <w:r>
              <w:rPr>
                <w:color w:val="800000"/>
              </w:rPr>
              <w:t>- befristet bis</w:t>
            </w:r>
          </w:p>
          <w:p w:rsidR="005A059A" w:rsidRDefault="005A059A">
            <w:pPr>
              <w:spacing w:before="0"/>
              <w:jc w:val="left"/>
              <w:rPr>
                <w:color w:val="800000"/>
              </w:rPr>
            </w:pPr>
          </w:p>
          <w:p w:rsidR="00C3090C" w:rsidRDefault="005A059A">
            <w:pPr>
              <w:spacing w:before="0"/>
              <w:jc w:val="left"/>
              <w:rPr>
                <w:color w:val="800000"/>
              </w:rPr>
            </w:pPr>
            <w:r>
              <w:rPr>
                <w:color w:val="800000"/>
              </w:rPr>
              <w:t>ccc)</w:t>
            </w:r>
            <w:r w:rsidR="00C3090C">
              <w:rPr>
                <w:color w:val="800000"/>
              </w:rPr>
              <w:t xml:space="preserve"> studienvorbereitendes Praktikum ohne Zulassung zum Studium</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C3090C" w:rsidRDefault="00C3090C">
            <w:pPr>
              <w:jc w:val="left"/>
              <w:rPr>
                <w:color w:val="800000"/>
              </w:rPr>
            </w:pPr>
            <w:r>
              <w:rPr>
                <w:color w:val="800000"/>
              </w:rPr>
              <w:t>ee) § 16d Absatz 1 AufenthG (Durc</w:t>
            </w:r>
            <w:r>
              <w:rPr>
                <w:color w:val="800000"/>
              </w:rPr>
              <w:t>h</w:t>
            </w:r>
            <w:r>
              <w:rPr>
                <w:color w:val="800000"/>
              </w:rPr>
              <w:t>führung einer Bildungsmaßnahme)</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D35427" w:rsidRDefault="00D35427" w:rsidP="00D35427">
            <w:pPr>
              <w:jc w:val="left"/>
              <w:rPr>
                <w:color w:val="800000"/>
              </w:rPr>
            </w:pPr>
            <w:r>
              <w:rPr>
                <w:color w:val="800000"/>
              </w:rPr>
              <w:t>ff) § 16d Absatz 1 i.V.m. Absatz 2 AufenthG (Durchführung einer Bi</w:t>
            </w:r>
            <w:r>
              <w:rPr>
                <w:color w:val="800000"/>
              </w:rPr>
              <w:t>l</w:t>
            </w:r>
            <w:r>
              <w:rPr>
                <w:color w:val="800000"/>
              </w:rPr>
              <w:t>dungsmaßnahme</w:t>
            </w:r>
            <w:r w:rsidR="005A059A">
              <w:rPr>
                <w:color w:val="800000"/>
              </w:rPr>
              <w:t xml:space="preserve"> mit Beschäftigung</w:t>
            </w:r>
            <w:r>
              <w:rPr>
                <w:color w:val="800000"/>
              </w:rPr>
              <w:t>)</w:t>
            </w:r>
          </w:p>
          <w:p w:rsidR="00D35427" w:rsidRDefault="00D35427" w:rsidP="00D35427">
            <w:pPr>
              <w:spacing w:before="0"/>
              <w:jc w:val="left"/>
              <w:rPr>
                <w:color w:val="800000"/>
              </w:rPr>
            </w:pPr>
            <w:r>
              <w:rPr>
                <w:color w:val="800000"/>
              </w:rPr>
              <w:t xml:space="preserve">- erteilt am </w:t>
            </w:r>
          </w:p>
          <w:p w:rsidR="00D35427" w:rsidRDefault="00D35427" w:rsidP="00D35427">
            <w:pPr>
              <w:spacing w:before="0"/>
              <w:jc w:val="left"/>
              <w:rPr>
                <w:color w:val="800000"/>
              </w:rPr>
            </w:pPr>
            <w:r>
              <w:rPr>
                <w:color w:val="800000"/>
              </w:rPr>
              <w:t>- befristet bis</w:t>
            </w:r>
          </w:p>
          <w:p w:rsidR="00D35427" w:rsidRDefault="00D35427">
            <w:pPr>
              <w:jc w:val="left"/>
              <w:rPr>
                <w:color w:val="800000"/>
              </w:rPr>
            </w:pPr>
          </w:p>
          <w:p w:rsidR="00C3090C" w:rsidRDefault="00D35427">
            <w:pPr>
              <w:jc w:val="left"/>
              <w:rPr>
                <w:color w:val="800000"/>
              </w:rPr>
            </w:pPr>
            <w:r>
              <w:rPr>
                <w:color w:val="800000"/>
              </w:rPr>
              <w:t>gg</w:t>
            </w:r>
            <w:r w:rsidR="00C3090C">
              <w:rPr>
                <w:color w:val="800000"/>
              </w:rPr>
              <w:t>) § 16d Absatz </w:t>
            </w:r>
            <w:r>
              <w:rPr>
                <w:color w:val="800000"/>
              </w:rPr>
              <w:t>1 i.V.m. Absatz 3</w:t>
            </w:r>
            <w:r w:rsidR="00C3090C">
              <w:rPr>
                <w:color w:val="800000"/>
              </w:rPr>
              <w:t xml:space="preserve"> AufenthG </w:t>
            </w:r>
            <w:r>
              <w:rPr>
                <w:color w:val="800000"/>
              </w:rPr>
              <w:t>(Aufenthaltserlaubnis zur Anerkennung der Berufsqualifikation während einer Beschäftigung)</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C3090C" w:rsidRDefault="00D35427">
            <w:pPr>
              <w:spacing w:before="0"/>
              <w:jc w:val="left"/>
              <w:rPr>
                <w:color w:val="800000"/>
              </w:rPr>
            </w:pPr>
            <w:r>
              <w:rPr>
                <w:color w:val="800000"/>
              </w:rPr>
              <w:t>hh</w:t>
            </w:r>
            <w:r w:rsidR="00C3090C">
              <w:rPr>
                <w:color w:val="800000"/>
              </w:rPr>
              <w:t>) § 16d Absatz </w:t>
            </w:r>
            <w:r>
              <w:rPr>
                <w:color w:val="800000"/>
              </w:rPr>
              <w:t>4</w:t>
            </w:r>
            <w:r w:rsidR="00C3090C">
              <w:rPr>
                <w:color w:val="800000"/>
              </w:rPr>
              <w:t xml:space="preserve"> </w:t>
            </w:r>
            <w:r w:rsidR="005A059A">
              <w:rPr>
                <w:color w:val="800000"/>
              </w:rPr>
              <w:t>N</w:t>
            </w:r>
            <w:r w:rsidR="00757A99">
              <w:rPr>
                <w:color w:val="800000"/>
              </w:rPr>
              <w:t>umme</w:t>
            </w:r>
            <w:r w:rsidR="005A059A">
              <w:rPr>
                <w:color w:val="800000"/>
              </w:rPr>
              <w:t xml:space="preserve">r 1 </w:t>
            </w:r>
            <w:r w:rsidR="00C3090C">
              <w:rPr>
                <w:color w:val="800000"/>
              </w:rPr>
              <w:t xml:space="preserve">AufenthG (Aufenthaltserlaubnis </w:t>
            </w:r>
            <w:r w:rsidR="00254B7A">
              <w:rPr>
                <w:color w:val="800000"/>
              </w:rPr>
              <w:t>zur Anerkennung der Berufsqualifikation aufgrund einer Absprache der Bunde</w:t>
            </w:r>
            <w:r w:rsidR="00254B7A">
              <w:rPr>
                <w:color w:val="800000"/>
              </w:rPr>
              <w:t>s</w:t>
            </w:r>
            <w:r w:rsidR="00254B7A">
              <w:rPr>
                <w:color w:val="800000"/>
              </w:rPr>
              <w:t>agentur für Arbeit</w:t>
            </w:r>
            <w:r w:rsidR="005A059A">
              <w:rPr>
                <w:color w:val="800000"/>
              </w:rPr>
              <w:t xml:space="preserve"> bei Pflege- und Gesundheitsberufen</w:t>
            </w:r>
            <w:r w:rsidR="00C3090C">
              <w:rPr>
                <w:color w:val="800000"/>
              </w:rPr>
              <w:t>)</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xml:space="preserve">- befristet bis </w:t>
            </w:r>
          </w:p>
          <w:p w:rsidR="00C3090C" w:rsidRDefault="00C3090C">
            <w:pPr>
              <w:spacing w:before="0"/>
              <w:jc w:val="left"/>
              <w:rPr>
                <w:color w:val="800000"/>
              </w:rPr>
            </w:pPr>
          </w:p>
          <w:p w:rsidR="005A059A" w:rsidRDefault="00C000D8" w:rsidP="005A059A">
            <w:pPr>
              <w:spacing w:before="0"/>
              <w:jc w:val="left"/>
              <w:rPr>
                <w:color w:val="800000"/>
              </w:rPr>
            </w:pPr>
            <w:r>
              <w:rPr>
                <w:color w:val="800000"/>
              </w:rPr>
              <w:t>ii</w:t>
            </w:r>
            <w:r w:rsidR="005A059A">
              <w:rPr>
                <w:color w:val="800000"/>
              </w:rPr>
              <w:t>) § 16d Absatz 4 N</w:t>
            </w:r>
            <w:r w:rsidR="00757A99">
              <w:rPr>
                <w:color w:val="800000"/>
              </w:rPr>
              <w:t>umme</w:t>
            </w:r>
            <w:r w:rsidR="005A059A">
              <w:rPr>
                <w:color w:val="800000"/>
              </w:rPr>
              <w:t>r 2 AufenthG (Aufenthaltserlaubnis zur Anerkennung der Berufsqualifikation aufgrund einer Absprache der Bundesagentur für A</w:t>
            </w:r>
            <w:r w:rsidR="005A059A">
              <w:rPr>
                <w:color w:val="800000"/>
              </w:rPr>
              <w:t>r</w:t>
            </w:r>
            <w:r w:rsidR="005A059A">
              <w:rPr>
                <w:color w:val="800000"/>
              </w:rPr>
              <w:t>beit bei sonstigen Berufen)</w:t>
            </w:r>
          </w:p>
          <w:p w:rsidR="005A059A" w:rsidRDefault="005A059A" w:rsidP="005A059A">
            <w:pPr>
              <w:spacing w:before="0"/>
              <w:jc w:val="left"/>
              <w:rPr>
                <w:color w:val="800000"/>
              </w:rPr>
            </w:pPr>
            <w:r>
              <w:rPr>
                <w:color w:val="800000"/>
              </w:rPr>
              <w:t xml:space="preserve">- erteilt am </w:t>
            </w:r>
          </w:p>
          <w:p w:rsidR="005A059A" w:rsidRDefault="005A059A">
            <w:pPr>
              <w:spacing w:before="0"/>
              <w:jc w:val="left"/>
              <w:rPr>
                <w:color w:val="800000"/>
              </w:rPr>
            </w:pPr>
            <w:r>
              <w:rPr>
                <w:color w:val="800000"/>
              </w:rPr>
              <w:t xml:space="preserve">- befristet bis </w:t>
            </w:r>
          </w:p>
          <w:p w:rsidR="005A059A" w:rsidRDefault="005A059A">
            <w:pPr>
              <w:spacing w:before="0"/>
              <w:jc w:val="left"/>
              <w:rPr>
                <w:color w:val="800000"/>
              </w:rPr>
            </w:pPr>
          </w:p>
          <w:p w:rsidR="00254B7A" w:rsidRDefault="00C000D8" w:rsidP="00254B7A">
            <w:pPr>
              <w:spacing w:before="0"/>
              <w:jc w:val="left"/>
              <w:rPr>
                <w:color w:val="800000"/>
              </w:rPr>
            </w:pPr>
            <w:r>
              <w:rPr>
                <w:color w:val="800000"/>
              </w:rPr>
              <w:t>jj</w:t>
            </w:r>
            <w:r w:rsidR="00254B7A">
              <w:rPr>
                <w:color w:val="800000"/>
              </w:rPr>
              <w:t>) § 16d Absatz </w:t>
            </w:r>
            <w:r w:rsidR="00D35427">
              <w:rPr>
                <w:color w:val="800000"/>
              </w:rPr>
              <w:t>5</w:t>
            </w:r>
            <w:r w:rsidR="00254B7A">
              <w:rPr>
                <w:color w:val="800000"/>
              </w:rPr>
              <w:t xml:space="preserve"> AufenthG </w:t>
            </w:r>
            <w:r w:rsidR="00D35427">
              <w:rPr>
                <w:color w:val="800000"/>
              </w:rPr>
              <w:t xml:space="preserve">(Ablegung einer Prüfung) </w:t>
            </w:r>
          </w:p>
          <w:p w:rsidR="00254B7A" w:rsidRDefault="00254B7A" w:rsidP="00254B7A">
            <w:pPr>
              <w:spacing w:before="0"/>
              <w:jc w:val="left"/>
              <w:rPr>
                <w:color w:val="800000"/>
              </w:rPr>
            </w:pPr>
            <w:r>
              <w:rPr>
                <w:color w:val="800000"/>
              </w:rPr>
              <w:t xml:space="preserve">- erteilt am </w:t>
            </w:r>
          </w:p>
          <w:p w:rsidR="00254B7A" w:rsidRDefault="00254B7A" w:rsidP="00254B7A">
            <w:pPr>
              <w:spacing w:before="0"/>
              <w:jc w:val="left"/>
              <w:rPr>
                <w:color w:val="800000"/>
              </w:rPr>
            </w:pPr>
            <w:r>
              <w:rPr>
                <w:color w:val="800000"/>
              </w:rPr>
              <w:t xml:space="preserve">- befristet bis </w:t>
            </w:r>
          </w:p>
          <w:p w:rsidR="00254B7A" w:rsidRDefault="00254B7A">
            <w:pPr>
              <w:spacing w:before="0"/>
              <w:jc w:val="left"/>
              <w:rPr>
                <w:color w:val="800000"/>
              </w:rPr>
            </w:pPr>
          </w:p>
          <w:p w:rsidR="00C3090C" w:rsidRDefault="00C000D8">
            <w:pPr>
              <w:jc w:val="left"/>
              <w:rPr>
                <w:color w:val="800000"/>
              </w:rPr>
            </w:pPr>
            <w:r>
              <w:rPr>
                <w:color w:val="800000"/>
              </w:rPr>
              <w:t>kk</w:t>
            </w:r>
            <w:r w:rsidR="00C3090C">
              <w:rPr>
                <w:color w:val="800000"/>
              </w:rPr>
              <w:t>) § 16e Absatz 1 AufenthG (Studie</w:t>
            </w:r>
            <w:r w:rsidR="00C3090C">
              <w:rPr>
                <w:color w:val="800000"/>
              </w:rPr>
              <w:t>n</w:t>
            </w:r>
            <w:r w:rsidR="00C3090C">
              <w:rPr>
                <w:color w:val="800000"/>
              </w:rPr>
              <w:lastRenderedPageBreak/>
              <w:t xml:space="preserve">bezogenes Praktikum EU) </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befristet bis</w:t>
            </w:r>
          </w:p>
          <w:p w:rsidR="00C3090C" w:rsidRDefault="00C3090C">
            <w:pPr>
              <w:jc w:val="left"/>
              <w:rPr>
                <w:color w:val="800000"/>
              </w:rPr>
            </w:pPr>
          </w:p>
          <w:p w:rsidR="00C3090C" w:rsidRDefault="00C000D8">
            <w:pPr>
              <w:jc w:val="left"/>
              <w:rPr>
                <w:color w:val="800000"/>
              </w:rPr>
            </w:pPr>
            <w:r>
              <w:rPr>
                <w:color w:val="800000"/>
              </w:rPr>
              <w:t>ll</w:t>
            </w:r>
            <w:r w:rsidR="00C3090C">
              <w:rPr>
                <w:color w:val="800000"/>
              </w:rPr>
              <w:t xml:space="preserve">) § 16f </w:t>
            </w:r>
            <w:r w:rsidR="00595F40">
              <w:rPr>
                <w:color w:val="800000"/>
              </w:rPr>
              <w:t xml:space="preserve">Absatz 1 </w:t>
            </w:r>
            <w:r w:rsidR="00C3090C">
              <w:rPr>
                <w:color w:val="800000"/>
              </w:rPr>
              <w:t>AufenthG (Sprac</w:t>
            </w:r>
            <w:r w:rsidR="00C3090C">
              <w:rPr>
                <w:color w:val="800000"/>
              </w:rPr>
              <w:t>h</w:t>
            </w:r>
            <w:r w:rsidR="00C3090C">
              <w:rPr>
                <w:color w:val="800000"/>
              </w:rPr>
              <w:t>kurse, Sch</w:t>
            </w:r>
            <w:r w:rsidR="00595F40">
              <w:rPr>
                <w:color w:val="800000"/>
              </w:rPr>
              <w:t>üleraustausch</w:t>
            </w:r>
            <w:r w:rsidR="00C3090C">
              <w:rPr>
                <w:color w:val="800000"/>
              </w:rPr>
              <w:t xml:space="preserve">) </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595F40" w:rsidRDefault="00C000D8" w:rsidP="00595F40">
            <w:pPr>
              <w:jc w:val="left"/>
              <w:rPr>
                <w:color w:val="800000"/>
              </w:rPr>
            </w:pPr>
            <w:r>
              <w:rPr>
                <w:color w:val="800000"/>
              </w:rPr>
              <w:t>mm</w:t>
            </w:r>
            <w:r w:rsidR="00595F40">
              <w:rPr>
                <w:color w:val="800000"/>
              </w:rPr>
              <w:t>) § 16f Absatz 2 AufenthG (Schu</w:t>
            </w:r>
            <w:r w:rsidR="00595F40">
              <w:rPr>
                <w:color w:val="800000"/>
              </w:rPr>
              <w:t>l</w:t>
            </w:r>
            <w:r w:rsidR="00595F40">
              <w:rPr>
                <w:color w:val="800000"/>
              </w:rPr>
              <w:t xml:space="preserve">besuch, allgemeinbildend) </w:t>
            </w:r>
          </w:p>
          <w:p w:rsidR="00595F40" w:rsidRDefault="00595F40" w:rsidP="00595F40">
            <w:pPr>
              <w:spacing w:before="0"/>
              <w:jc w:val="left"/>
              <w:rPr>
                <w:color w:val="800000"/>
              </w:rPr>
            </w:pPr>
            <w:r>
              <w:rPr>
                <w:color w:val="800000"/>
              </w:rPr>
              <w:t xml:space="preserve">- erteilt am </w:t>
            </w:r>
          </w:p>
          <w:p w:rsidR="00595F40" w:rsidRDefault="00595F40" w:rsidP="00595F40">
            <w:pPr>
              <w:spacing w:before="0"/>
              <w:jc w:val="left"/>
              <w:rPr>
                <w:color w:val="800000"/>
              </w:rPr>
            </w:pPr>
            <w:r>
              <w:rPr>
                <w:color w:val="800000"/>
              </w:rPr>
              <w:t>- befristet bis</w:t>
            </w:r>
          </w:p>
          <w:p w:rsidR="00595F40" w:rsidRDefault="00595F40">
            <w:pPr>
              <w:spacing w:before="0"/>
              <w:jc w:val="left"/>
              <w:rPr>
                <w:color w:val="800000"/>
              </w:rPr>
            </w:pPr>
          </w:p>
          <w:p w:rsidR="00C3090C" w:rsidRDefault="00C000D8">
            <w:pPr>
              <w:spacing w:before="0"/>
              <w:jc w:val="left"/>
              <w:rPr>
                <w:color w:val="800000"/>
              </w:rPr>
            </w:pPr>
            <w:r>
              <w:rPr>
                <w:color w:val="800000"/>
              </w:rPr>
              <w:t>nn</w:t>
            </w:r>
            <w:r w:rsidR="00C3090C">
              <w:rPr>
                <w:color w:val="800000"/>
              </w:rPr>
              <w:t>) § 17 Absatz 1 AufenthG (Ausbi</w:t>
            </w:r>
            <w:r w:rsidR="00C3090C">
              <w:rPr>
                <w:color w:val="800000"/>
              </w:rPr>
              <w:t>l</w:t>
            </w:r>
            <w:r w:rsidR="00C3090C">
              <w:rPr>
                <w:color w:val="800000"/>
              </w:rPr>
              <w:t>dungsplatz</w:t>
            </w:r>
            <w:r w:rsidR="00595F40">
              <w:rPr>
                <w:color w:val="800000"/>
              </w:rPr>
              <w:t>suche</w:t>
            </w:r>
            <w:r w:rsidR="00C3090C">
              <w:rPr>
                <w:color w:val="800000"/>
              </w:rPr>
              <w:t xml:space="preserve"> oder Studienbewe</w:t>
            </w:r>
            <w:r w:rsidR="00C3090C">
              <w:rPr>
                <w:color w:val="800000"/>
              </w:rPr>
              <w:t>r</w:t>
            </w:r>
            <w:r w:rsidR="00C3090C">
              <w:rPr>
                <w:color w:val="800000"/>
              </w:rPr>
              <w:t>bung</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jc w:val="left"/>
              <w:rPr>
                <w:color w:val="800000"/>
              </w:rPr>
            </w:pPr>
          </w:p>
          <w:p w:rsidR="00595F40" w:rsidRDefault="00C000D8" w:rsidP="00595F40">
            <w:pPr>
              <w:spacing w:before="0"/>
              <w:jc w:val="left"/>
              <w:rPr>
                <w:color w:val="800000"/>
              </w:rPr>
            </w:pPr>
            <w:r>
              <w:rPr>
                <w:color w:val="800000"/>
              </w:rPr>
              <w:t>oo</w:t>
            </w:r>
            <w:r w:rsidR="00595F40">
              <w:rPr>
                <w:color w:val="800000"/>
              </w:rPr>
              <w:t>) § 17 Absatz 2 AufenthG (Studie</w:t>
            </w:r>
            <w:r w:rsidR="00595F40">
              <w:rPr>
                <w:color w:val="800000"/>
              </w:rPr>
              <w:t>n</w:t>
            </w:r>
            <w:r w:rsidR="00595F40">
              <w:rPr>
                <w:color w:val="800000"/>
              </w:rPr>
              <w:t>bewerbung</w:t>
            </w:r>
          </w:p>
          <w:p w:rsidR="00595F40" w:rsidRDefault="00595F40" w:rsidP="00595F40">
            <w:pPr>
              <w:spacing w:before="0"/>
              <w:jc w:val="left"/>
              <w:rPr>
                <w:color w:val="800000"/>
              </w:rPr>
            </w:pPr>
            <w:r>
              <w:rPr>
                <w:color w:val="800000"/>
              </w:rPr>
              <w:t xml:space="preserve">- erteilt am </w:t>
            </w:r>
          </w:p>
          <w:p w:rsidR="00595F40" w:rsidRDefault="00595F40" w:rsidP="00595F40">
            <w:pPr>
              <w:spacing w:before="0"/>
              <w:jc w:val="left"/>
              <w:rPr>
                <w:color w:val="800000"/>
              </w:rPr>
            </w:pPr>
            <w:r>
              <w:rPr>
                <w:color w:val="800000"/>
              </w:rPr>
              <w:t>- befristet bis</w:t>
            </w:r>
          </w:p>
          <w:p w:rsidR="00595F40" w:rsidRDefault="00595F40">
            <w:pPr>
              <w:jc w:val="left"/>
              <w:rPr>
                <w:color w:val="800000"/>
              </w:rPr>
            </w:pPr>
          </w:p>
          <w:p w:rsidR="00C3090C" w:rsidRDefault="00C3090C">
            <w:pPr>
              <w:jc w:val="left"/>
              <w:rPr>
                <w:color w:val="800000"/>
              </w:rPr>
            </w:pPr>
            <w:r>
              <w:rPr>
                <w:color w:val="800000"/>
              </w:rPr>
              <w:t>b) Aufenthalt zum Zweck der Erwerb</w:t>
            </w:r>
            <w:r>
              <w:rPr>
                <w:color w:val="800000"/>
              </w:rPr>
              <w:t>s</w:t>
            </w:r>
            <w:r>
              <w:rPr>
                <w:color w:val="800000"/>
              </w:rPr>
              <w:t xml:space="preserve">tätigkeit nach </w:t>
            </w:r>
          </w:p>
          <w:p w:rsidR="00C3090C" w:rsidRDefault="00C3090C">
            <w:pPr>
              <w:jc w:val="left"/>
              <w:rPr>
                <w:color w:val="800000"/>
              </w:rPr>
            </w:pPr>
          </w:p>
          <w:p w:rsidR="00C3090C" w:rsidRDefault="00C3090C">
            <w:pPr>
              <w:jc w:val="left"/>
              <w:rPr>
                <w:color w:val="800000"/>
              </w:rPr>
            </w:pPr>
            <w:r>
              <w:rPr>
                <w:color w:val="800000"/>
              </w:rPr>
              <w:t>aa) § 18a AufenthG (Aufenthaltse</w:t>
            </w:r>
            <w:r>
              <w:rPr>
                <w:color w:val="800000"/>
              </w:rPr>
              <w:t>r</w:t>
            </w:r>
            <w:r>
              <w:rPr>
                <w:color w:val="800000"/>
              </w:rPr>
              <w:t>laubnis für Fachkraft mit Berufsausbi</w:t>
            </w:r>
            <w:r>
              <w:rPr>
                <w:color w:val="800000"/>
              </w:rPr>
              <w:t>l</w:t>
            </w:r>
            <w:r>
              <w:rPr>
                <w:color w:val="800000"/>
              </w:rPr>
              <w:t>dung)</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befristet bis</w:t>
            </w:r>
          </w:p>
          <w:p w:rsidR="00C3090C" w:rsidRDefault="00C3090C">
            <w:pPr>
              <w:jc w:val="left"/>
              <w:rPr>
                <w:color w:val="800000"/>
              </w:rPr>
            </w:pPr>
          </w:p>
          <w:p w:rsidR="00C3090C" w:rsidRDefault="00C3090C">
            <w:pPr>
              <w:jc w:val="left"/>
              <w:rPr>
                <w:color w:val="800000"/>
              </w:rPr>
            </w:pPr>
            <w:r>
              <w:rPr>
                <w:color w:val="800000"/>
              </w:rPr>
              <w:t>bb) § 18b Absatz 1 AufenthG (Aufen</w:t>
            </w:r>
            <w:r>
              <w:rPr>
                <w:color w:val="800000"/>
              </w:rPr>
              <w:t>t</w:t>
            </w:r>
            <w:r>
              <w:rPr>
                <w:color w:val="800000"/>
              </w:rPr>
              <w:t>haltserlaubnis für Fachkraft mit akad</w:t>
            </w:r>
            <w:r>
              <w:rPr>
                <w:color w:val="800000"/>
              </w:rPr>
              <w:t>e</w:t>
            </w:r>
            <w:r>
              <w:rPr>
                <w:color w:val="800000"/>
              </w:rPr>
              <w:t>mischer Ausbildung)</w:t>
            </w:r>
          </w:p>
          <w:p w:rsidR="00C3090C" w:rsidRDefault="00C3090C">
            <w:pPr>
              <w:jc w:val="left"/>
              <w:rPr>
                <w:color w:val="800000"/>
              </w:rPr>
            </w:pPr>
            <w:r>
              <w:rPr>
                <w:color w:val="800000"/>
              </w:rPr>
              <w:lastRenderedPageBreak/>
              <w:t xml:space="preserve">- erteilt am </w:t>
            </w:r>
          </w:p>
          <w:p w:rsidR="00C3090C" w:rsidRDefault="00C3090C">
            <w:pPr>
              <w:jc w:val="left"/>
              <w:rPr>
                <w:color w:val="800000"/>
              </w:rPr>
            </w:pPr>
            <w:r>
              <w:rPr>
                <w:color w:val="800000"/>
              </w:rPr>
              <w:t>- befristet bis</w:t>
            </w:r>
          </w:p>
          <w:p w:rsidR="00C3090C" w:rsidRDefault="00C3090C">
            <w:pPr>
              <w:jc w:val="left"/>
              <w:rPr>
                <w:color w:val="800000"/>
              </w:rPr>
            </w:pPr>
          </w:p>
          <w:p w:rsidR="00C3090C" w:rsidRDefault="00C3090C">
            <w:pPr>
              <w:jc w:val="left"/>
              <w:rPr>
                <w:color w:val="800000"/>
              </w:rPr>
            </w:pPr>
            <w:r>
              <w:rPr>
                <w:color w:val="800000"/>
              </w:rPr>
              <w:t xml:space="preserve">cc) § 18b Absatz 2 </w:t>
            </w:r>
            <w:r w:rsidR="00B8339A">
              <w:rPr>
                <w:color w:val="800000"/>
              </w:rPr>
              <w:t xml:space="preserve">Satz 1 </w:t>
            </w:r>
            <w:r>
              <w:rPr>
                <w:color w:val="800000"/>
              </w:rPr>
              <w:t>AufenthG (Blaue Karte EU, Fachkräfte mit ak</w:t>
            </w:r>
            <w:r>
              <w:rPr>
                <w:color w:val="800000"/>
              </w:rPr>
              <w:t>a</w:t>
            </w:r>
            <w:r>
              <w:rPr>
                <w:color w:val="800000"/>
              </w:rPr>
              <w:t>demischer Ausbildung</w:t>
            </w:r>
            <w:r w:rsidR="00B8339A">
              <w:rPr>
                <w:color w:val="800000"/>
              </w:rPr>
              <w:t>, Regelberufe</w:t>
            </w:r>
            <w:r>
              <w:rPr>
                <w:color w:val="800000"/>
              </w:rPr>
              <w:t>)</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befristet bis</w:t>
            </w:r>
          </w:p>
          <w:p w:rsidR="00C3090C" w:rsidRDefault="00C3090C">
            <w:pPr>
              <w:jc w:val="left"/>
              <w:rPr>
                <w:color w:val="800000"/>
              </w:rPr>
            </w:pPr>
          </w:p>
          <w:p w:rsidR="00B8339A" w:rsidRDefault="00B8339A" w:rsidP="00B8339A">
            <w:pPr>
              <w:jc w:val="left"/>
              <w:rPr>
                <w:color w:val="800000"/>
              </w:rPr>
            </w:pPr>
            <w:r>
              <w:rPr>
                <w:color w:val="800000"/>
              </w:rPr>
              <w:t>dd) § 18b Absatz 2 Satz 2 AufenthG (Blaue Karte EU, Fachkräfte mit ak</w:t>
            </w:r>
            <w:r>
              <w:rPr>
                <w:color w:val="800000"/>
              </w:rPr>
              <w:t>a</w:t>
            </w:r>
            <w:r>
              <w:rPr>
                <w:color w:val="800000"/>
              </w:rPr>
              <w:t>demischer Ausbildung, Mangelberufe)</w:t>
            </w:r>
          </w:p>
          <w:p w:rsidR="00B8339A" w:rsidRDefault="00B8339A" w:rsidP="00B8339A">
            <w:pPr>
              <w:jc w:val="left"/>
              <w:rPr>
                <w:color w:val="800000"/>
              </w:rPr>
            </w:pPr>
            <w:r>
              <w:rPr>
                <w:color w:val="800000"/>
              </w:rPr>
              <w:t xml:space="preserve">- erteilt am </w:t>
            </w:r>
          </w:p>
          <w:p w:rsidR="00B8339A" w:rsidRDefault="00B8339A" w:rsidP="00B8339A">
            <w:pPr>
              <w:jc w:val="left"/>
              <w:rPr>
                <w:color w:val="800000"/>
              </w:rPr>
            </w:pPr>
            <w:r>
              <w:rPr>
                <w:color w:val="800000"/>
              </w:rPr>
              <w:t>- befristet bis</w:t>
            </w:r>
          </w:p>
          <w:p w:rsidR="00B8339A" w:rsidRDefault="00B8339A">
            <w:pPr>
              <w:jc w:val="left"/>
              <w:rPr>
                <w:color w:val="800000"/>
              </w:rPr>
            </w:pPr>
          </w:p>
          <w:p w:rsidR="00C3090C" w:rsidRDefault="00B8339A">
            <w:pPr>
              <w:jc w:val="left"/>
              <w:rPr>
                <w:color w:val="800000"/>
              </w:rPr>
            </w:pPr>
            <w:r>
              <w:rPr>
                <w:color w:val="800000"/>
              </w:rPr>
              <w:t>ee</w:t>
            </w:r>
            <w:r w:rsidR="00C3090C">
              <w:rPr>
                <w:color w:val="800000"/>
              </w:rPr>
              <w:t>) § 18</w:t>
            </w:r>
            <w:r w:rsidR="00D400A9">
              <w:rPr>
                <w:color w:val="800000"/>
              </w:rPr>
              <w:t>d</w:t>
            </w:r>
            <w:r w:rsidR="00C3090C">
              <w:rPr>
                <w:color w:val="800000"/>
              </w:rPr>
              <w:t xml:space="preserve"> Absatz 1 AufenthG (Fo</w:t>
            </w:r>
            <w:r w:rsidR="00C3090C">
              <w:rPr>
                <w:color w:val="800000"/>
              </w:rPr>
              <w:t>r</w:t>
            </w:r>
            <w:r w:rsidR="00C3090C">
              <w:rPr>
                <w:color w:val="800000"/>
              </w:rPr>
              <w:t>scher)</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B8339A">
            <w:pPr>
              <w:jc w:val="left"/>
              <w:rPr>
                <w:color w:val="800000"/>
              </w:rPr>
            </w:pPr>
            <w:r>
              <w:rPr>
                <w:color w:val="800000"/>
              </w:rPr>
              <w:t>ff</w:t>
            </w:r>
            <w:r w:rsidR="00C3090C">
              <w:rPr>
                <w:color w:val="800000"/>
              </w:rPr>
              <w:t>) § 18</w:t>
            </w:r>
            <w:r w:rsidR="00D400A9">
              <w:rPr>
                <w:color w:val="800000"/>
              </w:rPr>
              <w:t>d</w:t>
            </w:r>
            <w:r w:rsidR="00C3090C">
              <w:rPr>
                <w:color w:val="800000"/>
              </w:rPr>
              <w:t xml:space="preserve"> Absatz 7 AufenthG (in einem anderen Mitgliedstaat als international Schutzberechtigte anerkannte Fo</w:t>
            </w:r>
            <w:r w:rsidR="00C3090C">
              <w:rPr>
                <w:color w:val="800000"/>
              </w:rPr>
              <w:t>r</w:t>
            </w:r>
            <w:r w:rsidR="00C3090C">
              <w:rPr>
                <w:color w:val="800000"/>
              </w:rPr>
              <w:t>scher)</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0E479B">
            <w:pPr>
              <w:jc w:val="left"/>
              <w:rPr>
                <w:color w:val="800000"/>
              </w:rPr>
            </w:pPr>
            <w:r>
              <w:rPr>
                <w:color w:val="800000"/>
              </w:rPr>
              <w:t>gg</w:t>
            </w:r>
            <w:r w:rsidR="00C3090C">
              <w:rPr>
                <w:color w:val="800000"/>
              </w:rPr>
              <w:t>) § 18</w:t>
            </w:r>
            <w:r w:rsidR="00D400A9">
              <w:rPr>
                <w:color w:val="800000"/>
              </w:rPr>
              <w:t>f</w:t>
            </w:r>
            <w:r w:rsidR="00C3090C">
              <w:rPr>
                <w:color w:val="800000"/>
              </w:rPr>
              <w:t xml:space="preserve"> Absatz 1 AufenthG (mobile Forscher)</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0E479B">
            <w:pPr>
              <w:jc w:val="left"/>
              <w:rPr>
                <w:color w:val="800000"/>
              </w:rPr>
            </w:pPr>
            <w:r>
              <w:rPr>
                <w:color w:val="800000"/>
              </w:rPr>
              <w:t>hh</w:t>
            </w:r>
            <w:r w:rsidR="00C3090C">
              <w:rPr>
                <w:color w:val="800000"/>
              </w:rPr>
              <w:t>) § 19 Absatz 1 AufenthG (ICT-Karte)</w:t>
            </w:r>
          </w:p>
          <w:p w:rsidR="00C3090C" w:rsidRDefault="00C3090C">
            <w:pPr>
              <w:jc w:val="left"/>
              <w:rPr>
                <w:color w:val="800000"/>
              </w:rPr>
            </w:pPr>
            <w:r>
              <w:rPr>
                <w:color w:val="800000"/>
              </w:rPr>
              <w:lastRenderedPageBreak/>
              <w:t>-erteilt am</w:t>
            </w:r>
          </w:p>
          <w:p w:rsidR="00C3090C" w:rsidRDefault="00C3090C">
            <w:pPr>
              <w:jc w:val="left"/>
              <w:rPr>
                <w:color w:val="800000"/>
              </w:rPr>
            </w:pPr>
            <w:r>
              <w:rPr>
                <w:color w:val="800000"/>
              </w:rPr>
              <w:t>- befristet bis</w:t>
            </w:r>
          </w:p>
          <w:p w:rsidR="00C3090C" w:rsidRDefault="00C3090C">
            <w:pPr>
              <w:jc w:val="left"/>
              <w:rPr>
                <w:color w:val="800000"/>
              </w:rPr>
            </w:pPr>
          </w:p>
          <w:p w:rsidR="00C3090C" w:rsidRDefault="000E479B">
            <w:pPr>
              <w:jc w:val="left"/>
              <w:rPr>
                <w:color w:val="800000"/>
              </w:rPr>
            </w:pPr>
            <w:r>
              <w:rPr>
                <w:color w:val="800000"/>
              </w:rPr>
              <w:t>ii</w:t>
            </w:r>
            <w:r w:rsidR="00C3090C">
              <w:rPr>
                <w:color w:val="800000"/>
              </w:rPr>
              <w:t>) § 19b Absatz 1 AufenthG (Mobiler ICT-Karte)</w:t>
            </w:r>
          </w:p>
          <w:p w:rsidR="00C3090C" w:rsidRDefault="00C3090C">
            <w:pPr>
              <w:jc w:val="left"/>
              <w:rPr>
                <w:color w:val="800000"/>
              </w:rPr>
            </w:pPr>
            <w:r>
              <w:rPr>
                <w:color w:val="800000"/>
              </w:rPr>
              <w:t>-erteilt am</w:t>
            </w:r>
          </w:p>
          <w:p w:rsidR="00C3090C" w:rsidRDefault="00C3090C">
            <w:pPr>
              <w:jc w:val="left"/>
              <w:rPr>
                <w:color w:val="800000"/>
              </w:rPr>
            </w:pPr>
            <w:r>
              <w:rPr>
                <w:color w:val="800000"/>
              </w:rPr>
              <w:t>- befristet bis</w:t>
            </w:r>
          </w:p>
          <w:p w:rsidR="00C3090C" w:rsidRDefault="00C3090C">
            <w:pPr>
              <w:jc w:val="left"/>
              <w:rPr>
                <w:color w:val="800000"/>
              </w:rPr>
            </w:pPr>
          </w:p>
          <w:p w:rsidR="00C3090C" w:rsidRDefault="000E479B">
            <w:pPr>
              <w:jc w:val="left"/>
              <w:rPr>
                <w:color w:val="800000"/>
              </w:rPr>
            </w:pPr>
            <w:r>
              <w:rPr>
                <w:color w:val="800000"/>
              </w:rPr>
              <w:t>jj</w:t>
            </w:r>
            <w:r w:rsidR="00C3090C">
              <w:rPr>
                <w:color w:val="800000"/>
              </w:rPr>
              <w:t>) § 19c Absatz 1 AufenthG (Beschäft</w:t>
            </w:r>
            <w:r w:rsidR="00C3090C">
              <w:rPr>
                <w:color w:val="800000"/>
              </w:rPr>
              <w:t>i</w:t>
            </w:r>
            <w:r w:rsidR="00C3090C">
              <w:rPr>
                <w:color w:val="800000"/>
              </w:rPr>
              <w:t>gung</w:t>
            </w:r>
            <w:r w:rsidR="003D45DF">
              <w:rPr>
                <w:color w:val="800000"/>
              </w:rPr>
              <w:t xml:space="preserve"> unabhängig von der Qualifikation nach der Beschäftigungsverordnung</w:t>
            </w:r>
            <w:r w:rsidR="00C3090C">
              <w:rPr>
                <w:color w:val="800000"/>
              </w:rPr>
              <w:t>)</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C3090C" w:rsidRDefault="000E479B">
            <w:pPr>
              <w:jc w:val="left"/>
              <w:rPr>
                <w:color w:val="800000"/>
              </w:rPr>
            </w:pPr>
            <w:r>
              <w:rPr>
                <w:color w:val="800000"/>
              </w:rPr>
              <w:t>kk</w:t>
            </w:r>
            <w:r w:rsidR="00C3090C">
              <w:rPr>
                <w:color w:val="800000"/>
              </w:rPr>
              <w:t>) § 19c Absatz 2 AufenthG (</w:t>
            </w:r>
            <w:r w:rsidR="00C000D8">
              <w:rPr>
                <w:color w:val="800000"/>
              </w:rPr>
              <w:t xml:space="preserve">non-formale </w:t>
            </w:r>
            <w:r w:rsidR="00C3090C">
              <w:rPr>
                <w:color w:val="800000"/>
              </w:rPr>
              <w:t>qualifizierte Beschäftigung)</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C3090C" w:rsidRDefault="000E479B">
            <w:pPr>
              <w:jc w:val="left"/>
              <w:rPr>
                <w:color w:val="800000"/>
              </w:rPr>
            </w:pPr>
            <w:r>
              <w:rPr>
                <w:color w:val="800000"/>
              </w:rPr>
              <w:t>ll</w:t>
            </w:r>
            <w:r w:rsidR="00C3090C">
              <w:rPr>
                <w:color w:val="800000"/>
              </w:rPr>
              <w:t>) § 19c Absatz 3 AufenthG (Beschäft</w:t>
            </w:r>
            <w:r w:rsidR="00C3090C">
              <w:rPr>
                <w:color w:val="800000"/>
              </w:rPr>
              <w:t>i</w:t>
            </w:r>
            <w:r w:rsidR="00C3090C">
              <w:rPr>
                <w:color w:val="800000"/>
              </w:rPr>
              <w:t>gung im öffentlichen Interesse)</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C3090C" w:rsidRDefault="000E479B">
            <w:pPr>
              <w:jc w:val="left"/>
              <w:rPr>
                <w:color w:val="800000"/>
              </w:rPr>
            </w:pPr>
            <w:r>
              <w:rPr>
                <w:color w:val="800000"/>
              </w:rPr>
              <w:t>mm</w:t>
            </w:r>
            <w:r w:rsidR="00C3090C">
              <w:rPr>
                <w:color w:val="800000"/>
              </w:rPr>
              <w:t>) § 19c Absatz 4 AufenthG (Bea</w:t>
            </w:r>
            <w:r w:rsidR="00C3090C">
              <w:rPr>
                <w:color w:val="800000"/>
              </w:rPr>
              <w:t>m</w:t>
            </w:r>
            <w:r w:rsidR="00C3090C">
              <w:rPr>
                <w:color w:val="800000"/>
              </w:rPr>
              <w:t>tenverhältnis zu einem deutschen Dienstherrn)</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spacing w:before="0"/>
              <w:jc w:val="left"/>
              <w:rPr>
                <w:color w:val="800000"/>
              </w:rPr>
            </w:pPr>
          </w:p>
          <w:p w:rsidR="00C3090C" w:rsidRDefault="000E479B">
            <w:pPr>
              <w:jc w:val="left"/>
              <w:rPr>
                <w:color w:val="800000"/>
              </w:rPr>
            </w:pPr>
            <w:r>
              <w:rPr>
                <w:color w:val="800000"/>
              </w:rPr>
              <w:t>nn</w:t>
            </w:r>
            <w:r w:rsidR="00C3090C">
              <w:rPr>
                <w:color w:val="800000"/>
              </w:rPr>
              <w:t>) § 19d AufenthG</w:t>
            </w:r>
          </w:p>
          <w:p w:rsidR="00C3090C" w:rsidRDefault="00C3090C">
            <w:pPr>
              <w:jc w:val="left"/>
              <w:rPr>
                <w:color w:val="800000"/>
              </w:rPr>
            </w:pPr>
          </w:p>
          <w:p w:rsidR="00C3090C" w:rsidRDefault="00C3090C">
            <w:pPr>
              <w:jc w:val="left"/>
              <w:rPr>
                <w:color w:val="800000"/>
              </w:rPr>
            </w:pPr>
            <w:r>
              <w:rPr>
                <w:color w:val="800000"/>
              </w:rPr>
              <w:t>aaa) § 19d Absatz 1 Nummer 1 Buc</w:t>
            </w:r>
            <w:r>
              <w:rPr>
                <w:color w:val="800000"/>
              </w:rPr>
              <w:t>h</w:t>
            </w:r>
            <w:r>
              <w:rPr>
                <w:color w:val="800000"/>
              </w:rPr>
              <w:t xml:space="preserve">stabe a AufenthG (Aufenthaltserlaubnis für qualifizierte Geduldete mit </w:t>
            </w:r>
            <w:r w:rsidR="00C000D8">
              <w:rPr>
                <w:color w:val="800000"/>
              </w:rPr>
              <w:t>Beruf</w:t>
            </w:r>
            <w:r w:rsidR="00C000D8">
              <w:rPr>
                <w:color w:val="800000"/>
              </w:rPr>
              <w:t>s</w:t>
            </w:r>
            <w:r w:rsidR="00C000D8">
              <w:rPr>
                <w:color w:val="800000"/>
              </w:rPr>
              <w:t xml:space="preserve">ausbildung </w:t>
            </w:r>
            <w:r>
              <w:rPr>
                <w:color w:val="800000"/>
              </w:rPr>
              <w:t>in Deutschland)</w:t>
            </w:r>
          </w:p>
          <w:p w:rsidR="00C3090C" w:rsidRDefault="00C3090C">
            <w:pPr>
              <w:jc w:val="left"/>
              <w:rPr>
                <w:color w:val="800000"/>
              </w:rPr>
            </w:pPr>
            <w:r>
              <w:rPr>
                <w:color w:val="800000"/>
              </w:rPr>
              <w:lastRenderedPageBreak/>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C3090C">
            <w:pPr>
              <w:jc w:val="left"/>
              <w:rPr>
                <w:color w:val="800000"/>
              </w:rPr>
            </w:pPr>
            <w:r>
              <w:rPr>
                <w:color w:val="800000"/>
              </w:rPr>
              <w:t>bbb) § 19d Absatz 1 Nummer 1 Buc</w:t>
            </w:r>
            <w:r>
              <w:rPr>
                <w:color w:val="800000"/>
              </w:rPr>
              <w:t>h</w:t>
            </w:r>
            <w:r>
              <w:rPr>
                <w:color w:val="800000"/>
              </w:rPr>
              <w:t>stabe b AufenthG (Aufenthaltserlaubnis für qualifizierte Geduldete mit Hoc</w:t>
            </w:r>
            <w:r>
              <w:rPr>
                <w:color w:val="800000"/>
              </w:rPr>
              <w:t>h</w:t>
            </w:r>
            <w:r>
              <w:rPr>
                <w:color w:val="800000"/>
              </w:rPr>
              <w:t>schulabschluss)</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C3090C">
            <w:pPr>
              <w:jc w:val="left"/>
              <w:rPr>
                <w:color w:val="800000"/>
              </w:rPr>
            </w:pPr>
            <w:r>
              <w:rPr>
                <w:color w:val="800000"/>
              </w:rPr>
              <w:t>ccc) § 19d Absatz 1 Nummer 1 Buc</w:t>
            </w:r>
            <w:r>
              <w:rPr>
                <w:color w:val="800000"/>
              </w:rPr>
              <w:t>h</w:t>
            </w:r>
            <w:r>
              <w:rPr>
                <w:color w:val="800000"/>
              </w:rPr>
              <w:t>stabe c AufenthG (Aufenthaltserlaubnis für qualifizierte Geduldete, die seit drei Jahren ununterbrochen eine Beschäft</w:t>
            </w:r>
            <w:r>
              <w:rPr>
                <w:color w:val="800000"/>
              </w:rPr>
              <w:t>i</w:t>
            </w:r>
            <w:r>
              <w:rPr>
                <w:color w:val="800000"/>
              </w:rPr>
              <w:t>gung ausgeübt haben</w:t>
            </w:r>
          </w:p>
          <w:p w:rsidR="00C3090C" w:rsidRDefault="00C3090C">
            <w:pPr>
              <w:jc w:val="left"/>
              <w:rPr>
                <w:color w:val="800000"/>
              </w:rPr>
            </w:pPr>
            <w:r>
              <w:rPr>
                <w:color w:val="800000"/>
              </w:rPr>
              <w:t>- erteilt am</w:t>
            </w:r>
          </w:p>
          <w:p w:rsidR="00C3090C" w:rsidRDefault="00C3090C">
            <w:pPr>
              <w:jc w:val="left"/>
              <w:rPr>
                <w:color w:val="800000"/>
              </w:rPr>
            </w:pPr>
            <w:r>
              <w:rPr>
                <w:color w:val="800000"/>
              </w:rPr>
              <w:t>- befristet bis</w:t>
            </w:r>
          </w:p>
          <w:p w:rsidR="00C3090C" w:rsidRDefault="00C3090C">
            <w:pPr>
              <w:jc w:val="left"/>
              <w:rPr>
                <w:color w:val="800000"/>
              </w:rPr>
            </w:pPr>
          </w:p>
          <w:p w:rsidR="00C3090C" w:rsidRDefault="00C3090C">
            <w:pPr>
              <w:jc w:val="left"/>
            </w:pPr>
            <w:r>
              <w:rPr>
                <w:color w:val="800000"/>
              </w:rPr>
              <w:t>ddd) § 19d Absatz 1a AufenthG (Au</w:t>
            </w:r>
            <w:r>
              <w:rPr>
                <w:color w:val="800000"/>
              </w:rPr>
              <w:t>f</w:t>
            </w:r>
            <w:r>
              <w:rPr>
                <w:color w:val="800000"/>
              </w:rPr>
              <w:t>enthaltserlaubnis für qualifizierte G</w:t>
            </w:r>
            <w:r>
              <w:rPr>
                <w:color w:val="800000"/>
              </w:rPr>
              <w:t>e</w:t>
            </w:r>
            <w:r>
              <w:rPr>
                <w:color w:val="800000"/>
              </w:rPr>
              <w:t>duldete im Anschluss an eine Ausbi</w:t>
            </w:r>
            <w:r>
              <w:rPr>
                <w:color w:val="800000"/>
              </w:rPr>
              <w:t>l</w:t>
            </w:r>
            <w:r>
              <w:rPr>
                <w:color w:val="800000"/>
              </w:rPr>
              <w:t>dungsduldung</w:t>
            </w:r>
            <w:r w:rsidR="00C000D8">
              <w:rPr>
                <w:color w:val="800000"/>
              </w:rPr>
              <w:t>)</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r>
              <w:rPr>
                <w:color w:val="800000"/>
              </w:rPr>
              <w:t>- widerrufen am</w:t>
            </w:r>
          </w:p>
          <w:p w:rsidR="00C3090C" w:rsidRDefault="00C3090C">
            <w:pPr>
              <w:jc w:val="left"/>
              <w:rPr>
                <w:color w:val="800000"/>
              </w:rPr>
            </w:pPr>
          </w:p>
          <w:p w:rsidR="00C3090C" w:rsidRDefault="000E479B">
            <w:pPr>
              <w:jc w:val="left"/>
              <w:rPr>
                <w:color w:val="800000"/>
              </w:rPr>
            </w:pPr>
            <w:r>
              <w:rPr>
                <w:color w:val="800000"/>
              </w:rPr>
              <w:t>oo</w:t>
            </w:r>
            <w:r w:rsidR="00C3090C">
              <w:rPr>
                <w:color w:val="800000"/>
              </w:rPr>
              <w:t>) § 19e Absatz 1 AufenthG (europä</w:t>
            </w:r>
            <w:r w:rsidR="00C3090C">
              <w:rPr>
                <w:color w:val="800000"/>
              </w:rPr>
              <w:t>i</w:t>
            </w:r>
            <w:r w:rsidR="00C3090C">
              <w:rPr>
                <w:color w:val="800000"/>
              </w:rPr>
              <w:t>scher Freiwilligendienst)</w:t>
            </w:r>
          </w:p>
          <w:p w:rsidR="00C3090C" w:rsidRDefault="00C3090C">
            <w:pPr>
              <w:jc w:val="left"/>
              <w:rPr>
                <w:color w:val="800000"/>
              </w:rPr>
            </w:pPr>
            <w:r>
              <w:rPr>
                <w:color w:val="800000"/>
              </w:rPr>
              <w:t xml:space="preserve">- erteilt am </w:t>
            </w:r>
          </w:p>
          <w:p w:rsidR="00C3090C" w:rsidRDefault="00C3090C">
            <w:pPr>
              <w:jc w:val="left"/>
              <w:rPr>
                <w:color w:val="800000"/>
              </w:rPr>
            </w:pPr>
            <w:r>
              <w:rPr>
                <w:color w:val="800000"/>
              </w:rPr>
              <w:t xml:space="preserve">- befristet bis </w:t>
            </w:r>
          </w:p>
          <w:p w:rsidR="00C3090C" w:rsidRDefault="00C3090C">
            <w:pPr>
              <w:jc w:val="left"/>
              <w:rPr>
                <w:color w:val="800000"/>
              </w:rPr>
            </w:pPr>
          </w:p>
          <w:p w:rsidR="00C3090C" w:rsidRDefault="000E479B">
            <w:pPr>
              <w:jc w:val="left"/>
              <w:rPr>
                <w:color w:val="800000"/>
              </w:rPr>
            </w:pPr>
            <w:r>
              <w:rPr>
                <w:color w:val="800000"/>
              </w:rPr>
              <w:t>pp</w:t>
            </w:r>
            <w:r w:rsidR="00C3090C">
              <w:rPr>
                <w:color w:val="800000"/>
              </w:rPr>
              <w:t>) § 20 Absatz 1 AufenthG (Arbeit</w:t>
            </w:r>
            <w:r w:rsidR="00C3090C">
              <w:rPr>
                <w:color w:val="800000"/>
              </w:rPr>
              <w:t>s</w:t>
            </w:r>
            <w:r w:rsidR="00C3090C">
              <w:rPr>
                <w:color w:val="800000"/>
              </w:rPr>
              <w:t>platzsuche für Fachkraft mit Beruf</w:t>
            </w:r>
            <w:r w:rsidR="00C3090C">
              <w:rPr>
                <w:color w:val="800000"/>
              </w:rPr>
              <w:t>s</w:t>
            </w:r>
            <w:r w:rsidR="00C3090C">
              <w:rPr>
                <w:color w:val="800000"/>
              </w:rPr>
              <w:t>ausbildung)</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lastRenderedPageBreak/>
              <w:t>- befristet bis</w:t>
            </w:r>
          </w:p>
          <w:p w:rsidR="00C3090C" w:rsidRDefault="00C3090C">
            <w:pPr>
              <w:jc w:val="left"/>
              <w:rPr>
                <w:color w:val="800000"/>
              </w:rPr>
            </w:pPr>
          </w:p>
          <w:p w:rsidR="00C3090C" w:rsidRDefault="000E479B">
            <w:pPr>
              <w:jc w:val="left"/>
              <w:rPr>
                <w:color w:val="800000"/>
              </w:rPr>
            </w:pPr>
            <w:r>
              <w:rPr>
                <w:color w:val="800000"/>
              </w:rPr>
              <w:t>qq</w:t>
            </w:r>
            <w:r w:rsidR="00C3090C">
              <w:rPr>
                <w:color w:val="800000"/>
              </w:rPr>
              <w:t>) § 20 Absatz 2 AufenthG (Arbeit</w:t>
            </w:r>
            <w:r w:rsidR="00C3090C">
              <w:rPr>
                <w:color w:val="800000"/>
              </w:rPr>
              <w:t>s</w:t>
            </w:r>
            <w:r w:rsidR="00C3090C">
              <w:rPr>
                <w:color w:val="800000"/>
              </w:rPr>
              <w:t>platzsuche für Fachkraft mit akadem</w:t>
            </w:r>
            <w:r w:rsidR="00C3090C">
              <w:rPr>
                <w:color w:val="800000"/>
              </w:rPr>
              <w:t>i</w:t>
            </w:r>
            <w:r w:rsidR="00C3090C">
              <w:rPr>
                <w:color w:val="800000"/>
              </w:rPr>
              <w:t>scher Ausbildung)</w:t>
            </w:r>
          </w:p>
          <w:p w:rsidR="00C3090C" w:rsidRDefault="00C3090C">
            <w:pPr>
              <w:spacing w:before="0"/>
              <w:jc w:val="left"/>
              <w:rPr>
                <w:color w:val="800000"/>
              </w:rPr>
            </w:pPr>
            <w:r>
              <w:rPr>
                <w:color w:val="800000"/>
              </w:rPr>
              <w:t xml:space="preserve">- erteilt am </w:t>
            </w:r>
          </w:p>
          <w:p w:rsidR="00C3090C" w:rsidRDefault="00C3090C">
            <w:pPr>
              <w:spacing w:before="0"/>
              <w:jc w:val="left"/>
              <w:rPr>
                <w:color w:val="800000"/>
              </w:rPr>
            </w:pPr>
            <w:r>
              <w:rPr>
                <w:color w:val="800000"/>
              </w:rPr>
              <w:t>- befristet bis</w:t>
            </w:r>
          </w:p>
          <w:p w:rsidR="00C3090C" w:rsidRDefault="00C3090C">
            <w:pPr>
              <w:jc w:val="left"/>
              <w:rPr>
                <w:color w:val="800000"/>
              </w:rPr>
            </w:pPr>
          </w:p>
          <w:p w:rsidR="00C3090C" w:rsidRDefault="000E479B">
            <w:pPr>
              <w:jc w:val="left"/>
              <w:rPr>
                <w:color w:val="800000"/>
              </w:rPr>
            </w:pPr>
            <w:r>
              <w:rPr>
                <w:color w:val="800000"/>
              </w:rPr>
              <w:t>rr</w:t>
            </w:r>
            <w:r w:rsidR="00C3090C">
              <w:rPr>
                <w:color w:val="800000"/>
              </w:rPr>
              <w:t xml:space="preserve">) § 20 Absatz 3 </w:t>
            </w:r>
            <w:r w:rsidR="00D31ECA">
              <w:rPr>
                <w:color w:val="800000"/>
              </w:rPr>
              <w:t xml:space="preserve">Nummer 1 </w:t>
            </w:r>
            <w:r w:rsidR="00C3090C">
              <w:rPr>
                <w:color w:val="800000"/>
              </w:rPr>
              <w:t>AufenthG (Arbeitsplatzsuche nach Studium</w:t>
            </w:r>
            <w:r w:rsidR="00C000D8">
              <w:rPr>
                <w:color w:val="800000"/>
              </w:rPr>
              <w:t xml:space="preserve"> in Deutschland</w:t>
            </w:r>
            <w:r w:rsidR="00D31ECA">
              <w:rPr>
                <w:color w:val="800000"/>
              </w:rPr>
              <w:t>)</w:t>
            </w:r>
          </w:p>
          <w:p w:rsidR="00C3090C" w:rsidRDefault="00C3090C">
            <w:pPr>
              <w:spacing w:before="0"/>
              <w:jc w:val="left"/>
              <w:rPr>
                <w:color w:val="800000"/>
              </w:rPr>
            </w:pPr>
            <w:r>
              <w:rPr>
                <w:color w:val="800000"/>
              </w:rPr>
              <w:t xml:space="preserve">- erteilt am </w:t>
            </w:r>
          </w:p>
          <w:p w:rsidR="00782E71" w:rsidRDefault="00C3090C" w:rsidP="00D31ECA">
            <w:pPr>
              <w:jc w:val="left"/>
              <w:rPr>
                <w:color w:val="800000"/>
              </w:rPr>
            </w:pPr>
            <w:r>
              <w:rPr>
                <w:color w:val="800000"/>
              </w:rPr>
              <w:t>- befristet bis</w:t>
            </w:r>
          </w:p>
          <w:p w:rsidR="00782E71" w:rsidRDefault="00782E71" w:rsidP="00D31ECA">
            <w:pPr>
              <w:jc w:val="left"/>
              <w:rPr>
                <w:color w:val="800000"/>
              </w:rPr>
            </w:pPr>
          </w:p>
          <w:p w:rsidR="00D31ECA" w:rsidRDefault="007729DC" w:rsidP="00D31ECA">
            <w:pPr>
              <w:jc w:val="left"/>
              <w:rPr>
                <w:color w:val="800000"/>
              </w:rPr>
            </w:pPr>
            <w:r>
              <w:rPr>
                <w:color w:val="800000"/>
              </w:rPr>
              <w:t>ss</w:t>
            </w:r>
            <w:r w:rsidR="00D31ECA">
              <w:rPr>
                <w:color w:val="800000"/>
              </w:rPr>
              <w:t>) § 20 Absatz 3 Nummer 2 AufenthG (Arbeitsplatzsuche nach Forschungst</w:t>
            </w:r>
            <w:r w:rsidR="00D31ECA">
              <w:rPr>
                <w:color w:val="800000"/>
              </w:rPr>
              <w:t>ä</w:t>
            </w:r>
            <w:r w:rsidR="00D31ECA">
              <w:rPr>
                <w:color w:val="800000"/>
              </w:rPr>
              <w:t>tigkeit)</w:t>
            </w:r>
          </w:p>
          <w:p w:rsidR="00D31ECA" w:rsidRDefault="00D31ECA" w:rsidP="00D31ECA">
            <w:pPr>
              <w:spacing w:before="0"/>
              <w:jc w:val="left"/>
              <w:rPr>
                <w:color w:val="800000"/>
              </w:rPr>
            </w:pPr>
            <w:r>
              <w:rPr>
                <w:color w:val="800000"/>
              </w:rPr>
              <w:t xml:space="preserve">- erteilt am </w:t>
            </w:r>
          </w:p>
          <w:p w:rsidR="00D31ECA" w:rsidRDefault="00D31ECA" w:rsidP="00BD49C2">
            <w:pPr>
              <w:spacing w:before="0"/>
              <w:jc w:val="left"/>
              <w:rPr>
                <w:color w:val="800000"/>
              </w:rPr>
            </w:pPr>
            <w:r>
              <w:rPr>
                <w:color w:val="800000"/>
              </w:rPr>
              <w:t>- befristet bis</w:t>
            </w:r>
          </w:p>
          <w:p w:rsidR="00D31ECA" w:rsidRDefault="00D31ECA" w:rsidP="00BD49C2">
            <w:pPr>
              <w:spacing w:before="0"/>
              <w:jc w:val="left"/>
              <w:rPr>
                <w:color w:val="800000"/>
              </w:rPr>
            </w:pPr>
          </w:p>
          <w:p w:rsidR="00D31ECA" w:rsidRDefault="00D31ECA" w:rsidP="00D31ECA">
            <w:pPr>
              <w:jc w:val="left"/>
              <w:rPr>
                <w:color w:val="800000"/>
              </w:rPr>
            </w:pPr>
            <w:r>
              <w:rPr>
                <w:color w:val="800000"/>
              </w:rPr>
              <w:t>tt) § 20 Absatz 3 Nummer 3 AufenthG (Arbeitsplatzsuche nach qualifizierter Berufsausbildung</w:t>
            </w:r>
            <w:r w:rsidR="00C000D8">
              <w:rPr>
                <w:color w:val="800000"/>
              </w:rPr>
              <w:t xml:space="preserve"> in Deutschland</w:t>
            </w:r>
            <w:r>
              <w:rPr>
                <w:color w:val="800000"/>
              </w:rPr>
              <w:t>)</w:t>
            </w:r>
          </w:p>
          <w:p w:rsidR="00D31ECA" w:rsidRDefault="00D31ECA" w:rsidP="00D31ECA">
            <w:pPr>
              <w:spacing w:before="0"/>
              <w:jc w:val="left"/>
              <w:rPr>
                <w:color w:val="800000"/>
              </w:rPr>
            </w:pPr>
            <w:r>
              <w:rPr>
                <w:color w:val="800000"/>
              </w:rPr>
              <w:t xml:space="preserve">- erteilt am </w:t>
            </w:r>
          </w:p>
          <w:p w:rsidR="00D31ECA" w:rsidRDefault="00D31ECA" w:rsidP="00D31ECA">
            <w:pPr>
              <w:spacing w:before="0"/>
              <w:jc w:val="left"/>
              <w:rPr>
                <w:color w:val="800000"/>
              </w:rPr>
            </w:pPr>
            <w:r>
              <w:rPr>
                <w:color w:val="800000"/>
              </w:rPr>
              <w:t>- befristet bis</w:t>
            </w:r>
          </w:p>
          <w:p w:rsidR="00D31ECA" w:rsidRDefault="00D31ECA" w:rsidP="00BD49C2">
            <w:pPr>
              <w:spacing w:before="0"/>
              <w:jc w:val="left"/>
              <w:rPr>
                <w:color w:val="800000"/>
              </w:rPr>
            </w:pPr>
          </w:p>
          <w:p w:rsidR="00D31ECA" w:rsidRDefault="009A0B07" w:rsidP="00D31ECA">
            <w:pPr>
              <w:jc w:val="left"/>
              <w:rPr>
                <w:color w:val="800000"/>
              </w:rPr>
            </w:pPr>
            <w:r>
              <w:rPr>
                <w:color w:val="800000"/>
              </w:rPr>
              <w:t>uu</w:t>
            </w:r>
            <w:r w:rsidR="00D31ECA">
              <w:rPr>
                <w:color w:val="800000"/>
              </w:rPr>
              <w:t>) § 20 Absatz 3 Nummer 4 AufenthG (Arbeitsplatzsuche nach Feststellung der Gleichwertigkeit der Berufsqualif</w:t>
            </w:r>
            <w:r w:rsidR="00D31ECA">
              <w:rPr>
                <w:color w:val="800000"/>
              </w:rPr>
              <w:t>i</w:t>
            </w:r>
            <w:r w:rsidR="00D31ECA">
              <w:rPr>
                <w:color w:val="800000"/>
              </w:rPr>
              <w:t>kati</w:t>
            </w:r>
            <w:r>
              <w:rPr>
                <w:color w:val="800000"/>
              </w:rPr>
              <w:t>on)</w:t>
            </w:r>
          </w:p>
          <w:p w:rsidR="00D31ECA" w:rsidRDefault="00D31ECA" w:rsidP="00D31ECA">
            <w:pPr>
              <w:spacing w:before="0"/>
              <w:jc w:val="left"/>
              <w:rPr>
                <w:color w:val="800000"/>
              </w:rPr>
            </w:pPr>
            <w:r>
              <w:rPr>
                <w:color w:val="800000"/>
              </w:rPr>
              <w:t xml:space="preserve">- erteilt am </w:t>
            </w:r>
          </w:p>
          <w:p w:rsidR="00D31ECA" w:rsidRDefault="00D31ECA" w:rsidP="00D31ECA">
            <w:pPr>
              <w:spacing w:before="0"/>
              <w:jc w:val="left"/>
              <w:rPr>
                <w:color w:val="800000"/>
              </w:rPr>
            </w:pPr>
            <w:r>
              <w:rPr>
                <w:color w:val="800000"/>
              </w:rPr>
              <w:t>- befristet bis</w:t>
            </w:r>
          </w:p>
          <w:p w:rsidR="00D31ECA" w:rsidRDefault="00D31ECA" w:rsidP="00BD49C2">
            <w:pPr>
              <w:spacing w:before="0"/>
              <w:jc w:val="left"/>
              <w:rPr>
                <w:color w:val="800000"/>
              </w:rPr>
            </w:pPr>
          </w:p>
          <w:p w:rsidR="00C3090C" w:rsidRPr="00BD49C2" w:rsidRDefault="00C3090C">
            <w:pPr>
              <w:jc w:val="left"/>
            </w:pPr>
          </w:p>
        </w:tc>
        <w:tc>
          <w:tcPr>
            <w:tcW w:w="1417" w:type="dxa"/>
            <w:tcBorders>
              <w:top w:val="nil"/>
              <w:left w:val="single" w:sz="4" w:space="0" w:color="auto"/>
              <w:bottom w:val="nil"/>
              <w:right w:val="single" w:sz="4" w:space="0" w:color="auto"/>
            </w:tcBorders>
          </w:tcPr>
          <w:p w:rsidR="00C3090C" w:rsidRDefault="00C3090C">
            <w:pPr>
              <w:rPr>
                <w:color w:val="800000"/>
              </w:rPr>
            </w:pPr>
          </w:p>
        </w:tc>
        <w:tc>
          <w:tcPr>
            <w:tcW w:w="1134" w:type="dxa"/>
            <w:tcBorders>
              <w:top w:val="nil"/>
              <w:left w:val="single" w:sz="4" w:space="0" w:color="auto"/>
              <w:bottom w:val="nil"/>
              <w:right w:val="single" w:sz="4" w:space="0" w:color="auto"/>
            </w:tcBorders>
          </w:tcPr>
          <w:p w:rsidR="00C3090C" w:rsidRDefault="00C3090C">
            <w:pPr>
              <w:jc w:val="center"/>
              <w:rPr>
                <w:color w:val="800000"/>
              </w:rPr>
            </w:pPr>
          </w:p>
          <w:p w:rsidR="00B85239" w:rsidRDefault="00B85239" w:rsidP="00B618C7">
            <w:pPr>
              <w:jc w:val="center"/>
              <w:rPr>
                <w:color w:val="800000"/>
              </w:rPr>
            </w:pPr>
          </w:p>
          <w:p w:rsidR="00B618C7" w:rsidRDefault="00B618C7" w:rsidP="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85239" w:rsidRDefault="00B85239">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B47B03" w:rsidRDefault="00B47B03">
            <w:pPr>
              <w:rPr>
                <w:color w:val="800000"/>
              </w:rPr>
            </w:pPr>
          </w:p>
          <w:p w:rsidR="00B47B03" w:rsidRDefault="00B47B03">
            <w:pP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B47B03" w:rsidRDefault="00B47B0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618C7" w:rsidRDefault="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EC5393" w:rsidRDefault="00EC539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EC5393" w:rsidRDefault="00EC539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85239" w:rsidRDefault="00B85239">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D35427" w:rsidRDefault="00D35427">
            <w:pPr>
              <w:jc w:val="center"/>
              <w:rPr>
                <w:color w:val="800000"/>
              </w:rPr>
            </w:pPr>
          </w:p>
          <w:p w:rsidR="00C3090C" w:rsidRDefault="00C3090C">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618C7" w:rsidRDefault="00B618C7">
            <w:pPr>
              <w:jc w:val="center"/>
              <w:rPr>
                <w:color w:val="800000"/>
              </w:rPr>
            </w:pPr>
          </w:p>
          <w:p w:rsidR="00B618C7" w:rsidRDefault="00B618C7">
            <w:pPr>
              <w:jc w:val="center"/>
              <w:rPr>
                <w:color w:val="800000"/>
              </w:rPr>
            </w:pPr>
          </w:p>
          <w:p w:rsidR="00B85239" w:rsidRDefault="00B85239">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B47B03" w:rsidRDefault="00B47B03">
            <w:pPr>
              <w:jc w:val="center"/>
              <w:rPr>
                <w:color w:val="800000"/>
              </w:rPr>
            </w:pPr>
          </w:p>
          <w:p w:rsidR="00C3090C" w:rsidRDefault="00C3090C">
            <w:pPr>
              <w:jc w:val="center"/>
              <w:rPr>
                <w:color w:val="800000"/>
              </w:rPr>
            </w:pPr>
          </w:p>
          <w:p w:rsidR="00C3090C" w:rsidRDefault="00C3090C">
            <w:pPr>
              <w:jc w:val="center"/>
              <w:rPr>
                <w:color w:val="800000"/>
              </w:rPr>
            </w:pPr>
            <w:r>
              <w:rPr>
                <w:color w:val="800000"/>
              </w:rPr>
              <w:lastRenderedPageBreak/>
              <w:t>(2)*</w:t>
            </w:r>
          </w:p>
          <w:p w:rsidR="00C3090C" w:rsidRDefault="00C3090C">
            <w:pPr>
              <w:jc w:val="center"/>
              <w:rPr>
                <w:color w:val="800000"/>
              </w:rPr>
            </w:pPr>
          </w:p>
          <w:p w:rsidR="00C3090C" w:rsidRDefault="00C3090C">
            <w:pPr>
              <w:jc w:val="center"/>
              <w:rPr>
                <w:color w:val="800000"/>
              </w:rPr>
            </w:pPr>
          </w:p>
          <w:p w:rsidR="00D35427" w:rsidRDefault="00D3542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EC5393" w:rsidRDefault="00EC539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47B03" w:rsidRDefault="00B47B0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618C7" w:rsidRDefault="00B618C7">
            <w:pPr>
              <w:jc w:val="center"/>
              <w:rPr>
                <w:color w:val="800000"/>
              </w:rPr>
            </w:pPr>
          </w:p>
          <w:p w:rsidR="00B47B03" w:rsidRDefault="00B47B03" w:rsidP="00B47B03">
            <w:pPr>
              <w:jc w:val="center"/>
              <w:rPr>
                <w:color w:val="800000"/>
              </w:rPr>
            </w:pPr>
            <w:r>
              <w:rPr>
                <w:color w:val="800000"/>
              </w:rPr>
              <w:t>(2)*</w:t>
            </w:r>
          </w:p>
          <w:p w:rsidR="00B8339A" w:rsidRDefault="00B8339A">
            <w:pPr>
              <w:jc w:val="center"/>
              <w:rPr>
                <w:color w:val="800000"/>
              </w:rPr>
            </w:pPr>
          </w:p>
          <w:p w:rsidR="00B8339A" w:rsidRDefault="00B8339A">
            <w:pPr>
              <w:jc w:val="center"/>
              <w:rPr>
                <w:color w:val="800000"/>
              </w:rPr>
            </w:pPr>
          </w:p>
          <w:p w:rsidR="00B47B03" w:rsidRDefault="00B47B03">
            <w:pPr>
              <w:jc w:val="center"/>
              <w:rPr>
                <w:color w:val="800000"/>
              </w:rPr>
            </w:pPr>
          </w:p>
          <w:p w:rsidR="00B47B03" w:rsidRDefault="00B47B03">
            <w:pPr>
              <w:jc w:val="center"/>
              <w:rPr>
                <w:color w:val="800000"/>
              </w:rPr>
            </w:pPr>
          </w:p>
          <w:p w:rsidR="00B47B03" w:rsidRDefault="00B47B0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B618C7" w:rsidRDefault="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0E479B" w:rsidRDefault="000E479B">
            <w:pPr>
              <w:jc w:val="center"/>
              <w:rPr>
                <w:color w:val="800000"/>
              </w:rPr>
            </w:pPr>
          </w:p>
          <w:p w:rsidR="000E479B" w:rsidRDefault="000E479B">
            <w:pPr>
              <w:jc w:val="center"/>
              <w:rPr>
                <w:color w:val="800000"/>
              </w:rPr>
            </w:pPr>
          </w:p>
          <w:p w:rsidR="00D35427" w:rsidRDefault="00D3542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rPr>
                <w:color w:val="800000"/>
              </w:rPr>
            </w:pPr>
          </w:p>
          <w:p w:rsidR="00C3090C" w:rsidRDefault="00C3090C">
            <w:pPr>
              <w:jc w:val="center"/>
              <w:rPr>
                <w:color w:val="800000"/>
              </w:rPr>
            </w:pPr>
          </w:p>
          <w:p w:rsidR="00DC7E70" w:rsidRDefault="00DC7E70">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rPr>
                <w:color w:val="800000"/>
              </w:rPr>
            </w:pPr>
          </w:p>
          <w:p w:rsidR="00D35427" w:rsidRDefault="00D35427">
            <w:pP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85239" w:rsidRDefault="00B85239">
            <w:pPr>
              <w:jc w:val="center"/>
              <w:rPr>
                <w:color w:val="800000"/>
              </w:rPr>
            </w:pPr>
          </w:p>
          <w:p w:rsidR="00B618C7" w:rsidRDefault="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B47B03" w:rsidRDefault="00B47B0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B618C7" w:rsidRDefault="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B618C7" w:rsidRDefault="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47B03" w:rsidRDefault="00B47B03" w:rsidP="00D35427">
            <w:pPr>
              <w:jc w:val="center"/>
              <w:rPr>
                <w:color w:val="800000"/>
              </w:rPr>
            </w:pPr>
          </w:p>
          <w:p w:rsidR="00D35427" w:rsidRDefault="00D35427" w:rsidP="00D35427">
            <w:pPr>
              <w:jc w:val="center"/>
              <w:rPr>
                <w:color w:val="800000"/>
              </w:rPr>
            </w:pPr>
            <w:r>
              <w:rPr>
                <w:color w:val="800000"/>
              </w:rPr>
              <w:t>(2)*</w:t>
            </w:r>
          </w:p>
          <w:p w:rsidR="00C3090C" w:rsidRDefault="00C3090C">
            <w:pPr>
              <w:jc w:val="center"/>
              <w:rPr>
                <w:color w:val="800000"/>
              </w:rPr>
            </w:pPr>
          </w:p>
          <w:p w:rsidR="000E479B" w:rsidRDefault="000E479B">
            <w:pPr>
              <w:jc w:val="center"/>
              <w:rPr>
                <w:color w:val="800000"/>
              </w:rPr>
            </w:pPr>
          </w:p>
          <w:p w:rsidR="00B47B03" w:rsidRDefault="00B47B03">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4935CD" w:rsidRDefault="004935CD">
            <w:pPr>
              <w:jc w:val="center"/>
              <w:rPr>
                <w:color w:val="800000"/>
              </w:rPr>
            </w:pPr>
          </w:p>
          <w:p w:rsidR="00B618C7" w:rsidRDefault="00B618C7">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B47B03">
            <w:pPr>
              <w:jc w:val="center"/>
              <w:rPr>
                <w:color w:val="800000"/>
              </w:rPr>
            </w:pPr>
            <w:r>
              <w:rPr>
                <w:color w:val="800000"/>
              </w:rPr>
              <w:t>(2)*</w:t>
            </w:r>
          </w:p>
          <w:p w:rsidR="00B47B03" w:rsidRDefault="00B47B03">
            <w:pPr>
              <w:jc w:val="center"/>
              <w:rPr>
                <w:color w:val="800000"/>
              </w:rPr>
            </w:pPr>
          </w:p>
          <w:p w:rsidR="00DC7E70" w:rsidRDefault="00DC7E70">
            <w:pPr>
              <w:jc w:val="center"/>
              <w:rPr>
                <w:color w:val="800000"/>
              </w:rPr>
            </w:pPr>
          </w:p>
          <w:p w:rsidR="00DC7E70" w:rsidRDefault="00DC7E70">
            <w:pPr>
              <w:jc w:val="center"/>
              <w:rPr>
                <w:color w:val="800000"/>
              </w:rPr>
            </w:pPr>
          </w:p>
          <w:p w:rsidR="00D35427" w:rsidRDefault="00D35427">
            <w:pPr>
              <w:jc w:val="center"/>
              <w:rPr>
                <w:color w:val="800000"/>
              </w:rPr>
            </w:pPr>
          </w:p>
          <w:p w:rsidR="00B618C7" w:rsidRDefault="00B618C7">
            <w:pPr>
              <w:jc w:val="center"/>
              <w:rPr>
                <w:color w:val="800000"/>
              </w:rPr>
            </w:pPr>
          </w:p>
          <w:p w:rsidR="00DC7E70" w:rsidRDefault="00DC7E70" w:rsidP="00DC7E70">
            <w:pPr>
              <w:jc w:val="center"/>
              <w:rPr>
                <w:color w:val="800000"/>
              </w:rPr>
            </w:pPr>
            <w:r>
              <w:rPr>
                <w:color w:val="800000"/>
              </w:rPr>
              <w:t>(2)*</w:t>
            </w: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DC7E70" w:rsidP="00DC7E70">
            <w:pPr>
              <w:jc w:val="center"/>
              <w:rPr>
                <w:color w:val="800000"/>
              </w:rPr>
            </w:pPr>
            <w:r>
              <w:rPr>
                <w:color w:val="800000"/>
              </w:rPr>
              <w:t>(2)*</w:t>
            </w: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B47B03" w:rsidRDefault="00B47B03">
            <w:pPr>
              <w:jc w:val="center"/>
              <w:rPr>
                <w:color w:val="800000"/>
              </w:rPr>
            </w:pPr>
          </w:p>
          <w:p w:rsidR="00DC7E70" w:rsidRDefault="00DC7E70" w:rsidP="00DC7E70">
            <w:pPr>
              <w:jc w:val="center"/>
              <w:rPr>
                <w:color w:val="800000"/>
              </w:rPr>
            </w:pPr>
            <w:r>
              <w:rPr>
                <w:color w:val="800000"/>
              </w:rPr>
              <w:t>(2)*</w:t>
            </w:r>
          </w:p>
          <w:p w:rsidR="00DC7E70" w:rsidRDefault="00DC7E70">
            <w:pPr>
              <w:jc w:val="center"/>
              <w:rPr>
                <w:color w:val="800000"/>
              </w:rPr>
            </w:pPr>
          </w:p>
          <w:p w:rsidR="00DC7E70" w:rsidRDefault="00DC7E70">
            <w:pPr>
              <w:jc w:val="center"/>
              <w:rPr>
                <w:color w:val="800000"/>
              </w:rPr>
            </w:pPr>
          </w:p>
          <w:p w:rsidR="00DC7E70" w:rsidRDefault="00DC7E70">
            <w:pPr>
              <w:jc w:val="center"/>
              <w:rPr>
                <w:color w:val="800000"/>
              </w:rPr>
            </w:pPr>
          </w:p>
          <w:p w:rsidR="00DC7E70" w:rsidRDefault="00DC7E70" w:rsidP="00DC7E70">
            <w:pPr>
              <w:jc w:val="center"/>
              <w:rPr>
                <w:color w:val="800000"/>
              </w:rPr>
            </w:pPr>
            <w:r>
              <w:rPr>
                <w:color w:val="800000"/>
              </w:rPr>
              <w:t>(2)*</w:t>
            </w:r>
          </w:p>
          <w:p w:rsidR="00DC7E70" w:rsidRDefault="00DC7E70">
            <w:pPr>
              <w:jc w:val="center"/>
              <w:rPr>
                <w:color w:val="800000"/>
              </w:rPr>
            </w:pPr>
          </w:p>
          <w:p w:rsidR="00DC7E70" w:rsidRDefault="00DC7E70">
            <w:pPr>
              <w:jc w:val="center"/>
              <w:rPr>
                <w:color w:val="800000"/>
              </w:rPr>
            </w:pPr>
          </w:p>
          <w:p w:rsidR="00B85239" w:rsidRDefault="00B85239">
            <w:pPr>
              <w:jc w:val="center"/>
              <w:rPr>
                <w:color w:val="800000"/>
              </w:rPr>
            </w:pPr>
          </w:p>
          <w:p w:rsidR="00B618C7" w:rsidRDefault="00B618C7">
            <w:pPr>
              <w:jc w:val="center"/>
              <w:rPr>
                <w:color w:val="800000"/>
              </w:rPr>
            </w:pPr>
          </w:p>
          <w:p w:rsidR="00DC7E70" w:rsidRDefault="00DC7E70" w:rsidP="00DC7E70">
            <w:pPr>
              <w:jc w:val="center"/>
              <w:rPr>
                <w:color w:val="800000"/>
              </w:rPr>
            </w:pPr>
            <w:r>
              <w:rPr>
                <w:color w:val="800000"/>
              </w:rPr>
              <w:lastRenderedPageBreak/>
              <w:t>(2)*</w:t>
            </w:r>
          </w:p>
          <w:p w:rsidR="009A0B07" w:rsidRDefault="009A0B07" w:rsidP="009A0B07">
            <w:pPr>
              <w:jc w:val="center"/>
              <w:rPr>
                <w:color w:val="800000"/>
              </w:rPr>
            </w:pPr>
          </w:p>
          <w:p w:rsidR="009A0B07" w:rsidRDefault="009A0B07" w:rsidP="009A0B07">
            <w:pPr>
              <w:jc w:val="center"/>
              <w:rPr>
                <w:color w:val="800000"/>
              </w:rPr>
            </w:pPr>
          </w:p>
          <w:p w:rsidR="00D35427" w:rsidRDefault="00D35427" w:rsidP="009A0B07">
            <w:pPr>
              <w:jc w:val="center"/>
              <w:rPr>
                <w:color w:val="800000"/>
              </w:rPr>
            </w:pPr>
          </w:p>
          <w:p w:rsidR="00B618C7" w:rsidRDefault="00B618C7" w:rsidP="009A0B07">
            <w:pPr>
              <w:jc w:val="center"/>
              <w:rPr>
                <w:color w:val="800000"/>
              </w:rPr>
            </w:pPr>
          </w:p>
          <w:p w:rsidR="009A0B07" w:rsidRDefault="009A0B07" w:rsidP="009A0B07">
            <w:pPr>
              <w:jc w:val="center"/>
              <w:rPr>
                <w:color w:val="800000"/>
              </w:rPr>
            </w:pPr>
            <w:r>
              <w:rPr>
                <w:color w:val="800000"/>
              </w:rPr>
              <w:t>(2)*</w:t>
            </w:r>
          </w:p>
          <w:p w:rsidR="009A0B07" w:rsidRDefault="009A0B07" w:rsidP="009A0B07">
            <w:pPr>
              <w:jc w:val="center"/>
              <w:rPr>
                <w:color w:val="800000"/>
              </w:rPr>
            </w:pPr>
          </w:p>
          <w:p w:rsidR="009A0B07" w:rsidRDefault="009A0B07" w:rsidP="009A0B07">
            <w:pPr>
              <w:jc w:val="center"/>
              <w:rPr>
                <w:color w:val="800000"/>
              </w:rPr>
            </w:pPr>
          </w:p>
          <w:p w:rsidR="00B47B03" w:rsidRDefault="00B47B03" w:rsidP="009A0B07">
            <w:pPr>
              <w:jc w:val="center"/>
              <w:rPr>
                <w:color w:val="800000"/>
              </w:rPr>
            </w:pPr>
          </w:p>
          <w:p w:rsidR="00B618C7" w:rsidRDefault="00B618C7" w:rsidP="009A0B07">
            <w:pPr>
              <w:jc w:val="center"/>
              <w:rPr>
                <w:color w:val="800000"/>
              </w:rPr>
            </w:pPr>
          </w:p>
          <w:p w:rsidR="009A0B07" w:rsidRDefault="009A0B07" w:rsidP="009A0B07">
            <w:pPr>
              <w:jc w:val="center"/>
              <w:rPr>
                <w:color w:val="800000"/>
              </w:rPr>
            </w:pPr>
            <w:r>
              <w:rPr>
                <w:color w:val="800000"/>
              </w:rPr>
              <w:t>(2)*</w:t>
            </w:r>
          </w:p>
          <w:p w:rsidR="00DC7E70" w:rsidRDefault="00DC7E70" w:rsidP="00DC7E70">
            <w:pPr>
              <w:rPr>
                <w:color w:val="800000"/>
              </w:rPr>
            </w:pPr>
          </w:p>
          <w:p w:rsidR="00D35427" w:rsidRDefault="00D35427" w:rsidP="00DC7E70">
            <w:pPr>
              <w:rPr>
                <w:color w:val="800000"/>
              </w:rPr>
            </w:pPr>
          </w:p>
          <w:p w:rsidR="00B47B03" w:rsidRDefault="00B47B03" w:rsidP="00D35427">
            <w:pPr>
              <w:jc w:val="center"/>
              <w:rPr>
                <w:color w:val="800000"/>
              </w:rPr>
            </w:pPr>
          </w:p>
          <w:p w:rsidR="00D35427" w:rsidRDefault="00D35427" w:rsidP="00D35427">
            <w:pPr>
              <w:jc w:val="center"/>
              <w:rPr>
                <w:color w:val="800000"/>
              </w:rPr>
            </w:pPr>
            <w:r>
              <w:rPr>
                <w:color w:val="800000"/>
              </w:rPr>
              <w:t>(2)*</w:t>
            </w:r>
          </w:p>
          <w:p w:rsidR="00D35427" w:rsidRDefault="00D35427" w:rsidP="00DC7E70">
            <w:pPr>
              <w:rPr>
                <w:color w:val="800000"/>
              </w:rPr>
            </w:pPr>
          </w:p>
          <w:p w:rsidR="00D35427" w:rsidRDefault="00D35427" w:rsidP="00DC7E70">
            <w:pPr>
              <w:rPr>
                <w:color w:val="800000"/>
              </w:rPr>
            </w:pPr>
          </w:p>
          <w:p w:rsidR="00B85239" w:rsidRDefault="00B85239" w:rsidP="00DC7E70">
            <w:pPr>
              <w:rPr>
                <w:color w:val="800000"/>
              </w:rPr>
            </w:pPr>
          </w:p>
          <w:p w:rsidR="00D35427" w:rsidRDefault="00D35427" w:rsidP="00D35427">
            <w:pPr>
              <w:jc w:val="center"/>
              <w:rPr>
                <w:color w:val="800000"/>
              </w:rPr>
            </w:pPr>
            <w:r>
              <w:rPr>
                <w:color w:val="800000"/>
              </w:rPr>
              <w:t>(2)*</w:t>
            </w:r>
          </w:p>
          <w:p w:rsidR="00D35427" w:rsidRDefault="00D35427" w:rsidP="00DC7E70">
            <w:pPr>
              <w:rPr>
                <w:color w:val="800000"/>
              </w:rPr>
            </w:pPr>
          </w:p>
          <w:p w:rsidR="00C3090C" w:rsidRDefault="00C3090C">
            <w:pPr>
              <w:jc w:val="center"/>
              <w:rPr>
                <w:color w:val="800000"/>
              </w:rPr>
            </w:pPr>
          </w:p>
        </w:tc>
        <w:tc>
          <w:tcPr>
            <w:tcW w:w="992" w:type="dxa"/>
            <w:tcBorders>
              <w:top w:val="nil"/>
              <w:left w:val="single" w:sz="4" w:space="0" w:color="auto"/>
              <w:bottom w:val="nil"/>
              <w:right w:val="single" w:sz="4" w:space="0" w:color="auto"/>
            </w:tcBorders>
          </w:tcPr>
          <w:p w:rsidR="00C3090C" w:rsidRDefault="00C3090C">
            <w:pPr>
              <w:rPr>
                <w:szCs w:val="24"/>
              </w:rPr>
            </w:pPr>
          </w:p>
        </w:tc>
        <w:tc>
          <w:tcPr>
            <w:tcW w:w="959" w:type="dxa"/>
            <w:tcBorders>
              <w:top w:val="nil"/>
              <w:left w:val="single" w:sz="4" w:space="0" w:color="auto"/>
              <w:bottom w:val="nil"/>
              <w:right w:val="single" w:sz="4" w:space="0" w:color="auto"/>
            </w:tcBorders>
          </w:tcPr>
          <w:p w:rsidR="00C3090C" w:rsidRDefault="00C3090C">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B85239" w:rsidRDefault="00B85239">
            <w:pPr>
              <w:jc w:val="left"/>
              <w:rPr>
                <w:szCs w:val="24"/>
              </w:rPr>
            </w:pPr>
          </w:p>
          <w:p w:rsidR="00E81D6B" w:rsidRPr="00E81D6B" w:rsidRDefault="00E81D6B">
            <w:pPr>
              <w:jc w:val="left"/>
            </w:pPr>
            <w:r>
              <w:rPr>
                <w:rStyle w:val="RevisionText"/>
              </w:rPr>
              <w:t>.</w:t>
            </w:r>
            <w:r w:rsidRPr="00E81D6B">
              <w:rPr>
                <w:rStyle w:val="RevisionText"/>
              </w:rPr>
              <w:t>“</w:t>
            </w:r>
          </w:p>
        </w:tc>
      </w:tr>
    </w:tbl>
    <w:p w:rsidR="00C3090C" w:rsidRDefault="00C3090C" w:rsidP="00BD49C2">
      <w:pPr>
        <w:pStyle w:val="NummerierungStufe2"/>
      </w:pPr>
      <w:r>
        <w:lastRenderedPageBreak/>
        <w:t>D</w:t>
      </w:r>
      <w:bookmarkStart w:id="532" w:name="eNV_DB4C1448CA2B43878B7526C60918EE6D_1"/>
      <w:bookmarkEnd w:id="532"/>
      <w:r>
        <w:t xml:space="preserve">ie bisherigen Doppelbuchstaben ww bis zz werden die Doppelbuchstaben </w:t>
      </w:r>
      <w:r w:rsidR="000021F2">
        <w:t>vv</w:t>
      </w:r>
      <w:r>
        <w:t xml:space="preserve"> bis </w:t>
      </w:r>
      <w:r w:rsidR="000021F2">
        <w:t>yy</w:t>
      </w:r>
      <w:r>
        <w:t>.</w:t>
      </w:r>
    </w:p>
    <w:p w:rsidR="00C3090C" w:rsidRDefault="00C3090C" w:rsidP="00BD49C2">
      <w:pPr>
        <w:pStyle w:val="NummerierungStufe1"/>
      </w:pPr>
      <w:r>
        <w:t>N</w:t>
      </w:r>
      <w:bookmarkStart w:id="533" w:name="eNV_AACA9B7EDBA9413E935985260ED0260E_1"/>
      <w:bookmarkEnd w:id="533"/>
      <w:r>
        <w:t>ummer 11 wird in Spalten A und C wie folgt geändert:</w:t>
      </w:r>
    </w:p>
    <w:p w:rsidR="00C3090C" w:rsidRDefault="00C3090C" w:rsidP="00BD49C2">
      <w:pPr>
        <w:pStyle w:val="NummerierungStufe2"/>
      </w:pPr>
      <w:r>
        <w:t>D</w:t>
      </w:r>
      <w:bookmarkStart w:id="534" w:name="eNV_6AE403DAD3234781956C41E707A9741D_1"/>
      <w:bookmarkEnd w:id="534"/>
      <w:r>
        <w:t xml:space="preserve">ie Buchstaben a bis f werden wie folgt gefasst: </w:t>
      </w:r>
    </w:p>
    <w:tbl>
      <w:tblPr>
        <w:tblStyle w:val="Tabellenraster11"/>
        <w:tblW w:w="0" w:type="auto"/>
        <w:tblInd w:w="426" w:type="dxa"/>
        <w:tblBorders>
          <w:top w:val="none" w:sz="0" w:space="0" w:color="auto"/>
          <w:bottom w:val="none" w:sz="0" w:space="0" w:color="auto"/>
        </w:tblBorders>
        <w:tblLook w:val="04A0"/>
      </w:tblPr>
      <w:tblGrid>
        <w:gridCol w:w="4077"/>
        <w:gridCol w:w="1417"/>
        <w:gridCol w:w="1134"/>
        <w:gridCol w:w="992"/>
        <w:gridCol w:w="959"/>
      </w:tblGrid>
      <w:tr w:rsidR="00C3090C" w:rsidTr="00C3090C">
        <w:tc>
          <w:tcPr>
            <w:tcW w:w="4077" w:type="dxa"/>
            <w:tcBorders>
              <w:top w:val="nil"/>
              <w:left w:val="single" w:sz="4" w:space="0" w:color="auto"/>
              <w:bottom w:val="nil"/>
              <w:right w:val="single" w:sz="4" w:space="0" w:color="auto"/>
            </w:tcBorders>
          </w:tcPr>
          <w:p w:rsidR="00C3090C" w:rsidRDefault="00322168">
            <w:pPr>
              <w:jc w:val="left"/>
              <w:rPr>
                <w:color w:val="800000"/>
              </w:rPr>
            </w:pPr>
            <w:r w:rsidRPr="00BD49C2">
              <w:rPr>
                <w:rStyle w:val="RevisionText"/>
              </w:rPr>
              <w:lastRenderedPageBreak/>
              <w:t>„</w:t>
            </w:r>
            <w:r w:rsidR="00C3090C">
              <w:rPr>
                <w:color w:val="800000"/>
              </w:rPr>
              <w:t>a) § 9 AufenthG (allgemein)</w:t>
            </w:r>
          </w:p>
          <w:p w:rsidR="00C3090C" w:rsidRDefault="00C3090C">
            <w:pPr>
              <w:jc w:val="left"/>
              <w:rPr>
                <w:color w:val="800000"/>
              </w:rPr>
            </w:pPr>
            <w:r>
              <w:rPr>
                <w:color w:val="800000"/>
              </w:rPr>
              <w:t xml:space="preserve">- erteilt am </w:t>
            </w:r>
          </w:p>
          <w:p w:rsidR="00C3090C" w:rsidRDefault="00C3090C">
            <w:pPr>
              <w:jc w:val="left"/>
              <w:rPr>
                <w:color w:val="800000"/>
              </w:rPr>
            </w:pPr>
          </w:p>
          <w:p w:rsidR="00C3090C" w:rsidRDefault="00C3090C">
            <w:pPr>
              <w:jc w:val="left"/>
              <w:rPr>
                <w:color w:val="800000"/>
              </w:rPr>
            </w:pPr>
            <w:r>
              <w:rPr>
                <w:color w:val="800000"/>
              </w:rPr>
              <w:t>b) § 9a AufenthG (Daueraufenthalt-EU)</w:t>
            </w:r>
          </w:p>
          <w:p w:rsidR="00C3090C" w:rsidRDefault="00C3090C">
            <w:pPr>
              <w:jc w:val="left"/>
              <w:rPr>
                <w:color w:val="800000"/>
              </w:rPr>
            </w:pPr>
            <w:r>
              <w:rPr>
                <w:color w:val="800000"/>
              </w:rPr>
              <w:t xml:space="preserve">- erteilt am </w:t>
            </w:r>
          </w:p>
          <w:p w:rsidR="00C3090C" w:rsidRDefault="00C3090C">
            <w:pPr>
              <w:jc w:val="left"/>
              <w:rPr>
                <w:color w:val="800000"/>
              </w:rPr>
            </w:pPr>
          </w:p>
          <w:p w:rsidR="00C3090C" w:rsidRDefault="00C3090C">
            <w:pPr>
              <w:jc w:val="left"/>
              <w:rPr>
                <w:color w:val="800000"/>
              </w:rPr>
            </w:pPr>
            <w:r>
              <w:rPr>
                <w:color w:val="800000"/>
              </w:rPr>
              <w:t>c) § 18</w:t>
            </w:r>
            <w:r w:rsidR="00D07ED2">
              <w:rPr>
                <w:color w:val="800000"/>
              </w:rPr>
              <w:t>c</w:t>
            </w:r>
            <w:r>
              <w:rPr>
                <w:color w:val="800000"/>
              </w:rPr>
              <w:t xml:space="preserve"> Absatz </w:t>
            </w:r>
            <w:r w:rsidR="00B9055C">
              <w:rPr>
                <w:color w:val="800000"/>
              </w:rPr>
              <w:t>1</w:t>
            </w:r>
            <w:r>
              <w:rPr>
                <w:color w:val="800000"/>
              </w:rPr>
              <w:t xml:space="preserve"> AufenthG (Niede</w:t>
            </w:r>
            <w:r>
              <w:rPr>
                <w:color w:val="800000"/>
              </w:rPr>
              <w:t>r</w:t>
            </w:r>
            <w:r>
              <w:rPr>
                <w:color w:val="800000"/>
              </w:rPr>
              <w:t>lassungserlaubnis für Fachkräfte)</w:t>
            </w:r>
          </w:p>
          <w:p w:rsidR="00C3090C" w:rsidRDefault="00C3090C">
            <w:pPr>
              <w:jc w:val="left"/>
              <w:rPr>
                <w:color w:val="800000"/>
              </w:rPr>
            </w:pPr>
            <w:r>
              <w:rPr>
                <w:color w:val="800000"/>
              </w:rPr>
              <w:t>- erteilt am</w:t>
            </w:r>
          </w:p>
          <w:p w:rsidR="00C3090C" w:rsidRDefault="00C3090C">
            <w:pPr>
              <w:jc w:val="left"/>
              <w:rPr>
                <w:color w:val="800000"/>
              </w:rPr>
            </w:pPr>
            <w:r>
              <w:rPr>
                <w:color w:val="800000"/>
              </w:rPr>
              <w:t>d) § 18</w:t>
            </w:r>
            <w:r w:rsidR="00D07ED2">
              <w:rPr>
                <w:color w:val="800000"/>
              </w:rPr>
              <w:t>c</w:t>
            </w:r>
            <w:r>
              <w:rPr>
                <w:color w:val="800000"/>
              </w:rPr>
              <w:t xml:space="preserve"> Absatz </w:t>
            </w:r>
            <w:r w:rsidR="00B9055C">
              <w:rPr>
                <w:color w:val="800000"/>
              </w:rPr>
              <w:t>2</w:t>
            </w:r>
            <w:r>
              <w:rPr>
                <w:color w:val="800000"/>
              </w:rPr>
              <w:t xml:space="preserve"> Satz 1 AufenthG (Niederlassungserlaubnis für Inhaber einer Blauen Karte EU nach drei Ja</w:t>
            </w:r>
            <w:r>
              <w:rPr>
                <w:color w:val="800000"/>
              </w:rPr>
              <w:t>h</w:t>
            </w:r>
            <w:r>
              <w:rPr>
                <w:color w:val="800000"/>
              </w:rPr>
              <w:t>ren )</w:t>
            </w:r>
          </w:p>
          <w:p w:rsidR="00C3090C" w:rsidRDefault="00C3090C">
            <w:pPr>
              <w:jc w:val="left"/>
              <w:rPr>
                <w:color w:val="800000"/>
              </w:rPr>
            </w:pPr>
            <w:r>
              <w:rPr>
                <w:color w:val="800000"/>
              </w:rPr>
              <w:t>-erteilt am</w:t>
            </w:r>
          </w:p>
          <w:p w:rsidR="000021F2" w:rsidRDefault="000021F2">
            <w:pPr>
              <w:jc w:val="left"/>
              <w:rPr>
                <w:color w:val="800000"/>
              </w:rPr>
            </w:pPr>
          </w:p>
          <w:p w:rsidR="00C3090C" w:rsidRDefault="00C3090C">
            <w:pPr>
              <w:jc w:val="left"/>
              <w:rPr>
                <w:color w:val="800000"/>
              </w:rPr>
            </w:pPr>
            <w:r>
              <w:rPr>
                <w:color w:val="800000"/>
              </w:rPr>
              <w:t>e) § 18</w:t>
            </w:r>
            <w:r w:rsidR="00D07ED2">
              <w:rPr>
                <w:color w:val="800000"/>
              </w:rPr>
              <w:t>c</w:t>
            </w:r>
            <w:r>
              <w:rPr>
                <w:color w:val="800000"/>
              </w:rPr>
              <w:t xml:space="preserve"> Absatz </w:t>
            </w:r>
            <w:r w:rsidR="00B9055C">
              <w:rPr>
                <w:color w:val="800000"/>
              </w:rPr>
              <w:t>2</w:t>
            </w:r>
            <w:r>
              <w:rPr>
                <w:color w:val="800000"/>
              </w:rPr>
              <w:t xml:space="preserve"> Satz </w:t>
            </w:r>
            <w:r w:rsidR="00B8339A">
              <w:rPr>
                <w:color w:val="800000"/>
              </w:rPr>
              <w:t>3</w:t>
            </w:r>
            <w:r>
              <w:rPr>
                <w:color w:val="800000"/>
              </w:rPr>
              <w:t xml:space="preserve"> AufenthG (Niederlassungserlaubnis für Inhaber einer Blauen Karte EU nach zwei Ja</w:t>
            </w:r>
            <w:r>
              <w:rPr>
                <w:color w:val="800000"/>
              </w:rPr>
              <w:t>h</w:t>
            </w:r>
            <w:r>
              <w:rPr>
                <w:color w:val="800000"/>
              </w:rPr>
              <w:t>ren )</w:t>
            </w:r>
          </w:p>
          <w:p w:rsidR="00C3090C" w:rsidRDefault="00C3090C">
            <w:pPr>
              <w:jc w:val="left"/>
              <w:rPr>
                <w:color w:val="800000"/>
              </w:rPr>
            </w:pPr>
            <w:r>
              <w:rPr>
                <w:color w:val="800000"/>
              </w:rPr>
              <w:t>-erteilt am</w:t>
            </w:r>
          </w:p>
          <w:p w:rsidR="00C3090C" w:rsidRDefault="00C3090C">
            <w:pPr>
              <w:jc w:val="left"/>
              <w:rPr>
                <w:color w:val="800000"/>
              </w:rPr>
            </w:pPr>
          </w:p>
          <w:p w:rsidR="00C3090C" w:rsidRDefault="00C3090C">
            <w:pPr>
              <w:jc w:val="left"/>
              <w:rPr>
                <w:color w:val="800000"/>
              </w:rPr>
            </w:pPr>
            <w:r>
              <w:rPr>
                <w:color w:val="800000"/>
              </w:rPr>
              <w:t>f) § 18</w:t>
            </w:r>
            <w:r w:rsidR="00D07ED2">
              <w:rPr>
                <w:color w:val="800000"/>
              </w:rPr>
              <w:t>c</w:t>
            </w:r>
            <w:r>
              <w:rPr>
                <w:color w:val="800000"/>
              </w:rPr>
              <w:t xml:space="preserve"> Absatz </w:t>
            </w:r>
            <w:r w:rsidR="00B9055C">
              <w:rPr>
                <w:color w:val="800000"/>
              </w:rPr>
              <w:t>3</w:t>
            </w:r>
            <w:r>
              <w:rPr>
                <w:color w:val="800000"/>
              </w:rPr>
              <w:t xml:space="preserve"> AufenthG (Niederla</w:t>
            </w:r>
            <w:r>
              <w:rPr>
                <w:color w:val="800000"/>
              </w:rPr>
              <w:t>s</w:t>
            </w:r>
            <w:r>
              <w:rPr>
                <w:color w:val="800000"/>
              </w:rPr>
              <w:t xml:space="preserve">sungserlaubnis für </w:t>
            </w:r>
            <w:r w:rsidR="00B8339A">
              <w:rPr>
                <w:color w:val="800000"/>
              </w:rPr>
              <w:t xml:space="preserve">besonders </w:t>
            </w:r>
            <w:r>
              <w:rPr>
                <w:color w:val="800000"/>
              </w:rPr>
              <w:t>hoc</w:t>
            </w:r>
            <w:r>
              <w:rPr>
                <w:color w:val="800000"/>
              </w:rPr>
              <w:t>h</w:t>
            </w:r>
            <w:r>
              <w:rPr>
                <w:color w:val="800000"/>
              </w:rPr>
              <w:t>qualifizierte Fachkräfte)</w:t>
            </w:r>
          </w:p>
          <w:p w:rsidR="00C3090C" w:rsidRPr="00BD49C2" w:rsidRDefault="00C3090C" w:rsidP="00E81D6B">
            <w:pPr>
              <w:jc w:val="left"/>
              <w:rPr>
                <w:rStyle w:val="RevisionText"/>
              </w:rPr>
            </w:pPr>
            <w:r>
              <w:rPr>
                <w:color w:val="800000"/>
              </w:rPr>
              <w:t xml:space="preserve">-erteilt am </w:t>
            </w:r>
          </w:p>
        </w:tc>
        <w:tc>
          <w:tcPr>
            <w:tcW w:w="1417" w:type="dxa"/>
            <w:tcBorders>
              <w:top w:val="nil"/>
              <w:left w:val="single" w:sz="4" w:space="0" w:color="auto"/>
              <w:bottom w:val="nil"/>
              <w:right w:val="single" w:sz="4" w:space="0" w:color="auto"/>
            </w:tcBorders>
          </w:tcPr>
          <w:p w:rsidR="00C3090C" w:rsidRDefault="00C3090C">
            <w:pPr>
              <w:rPr>
                <w:color w:val="800000"/>
              </w:rPr>
            </w:pPr>
          </w:p>
        </w:tc>
        <w:tc>
          <w:tcPr>
            <w:tcW w:w="1134" w:type="dxa"/>
            <w:tcBorders>
              <w:top w:val="nil"/>
              <w:left w:val="single" w:sz="4" w:space="0" w:color="auto"/>
              <w:bottom w:val="nil"/>
              <w:right w:val="single" w:sz="4" w:space="0" w:color="auto"/>
            </w:tcBorders>
          </w:tcPr>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176305" w:rsidRDefault="00176305">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B8339A" w:rsidRDefault="00B8339A">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p w:rsidR="00C3090C" w:rsidRDefault="00C3090C">
            <w:pPr>
              <w:jc w:val="center"/>
              <w:rPr>
                <w:color w:val="800000"/>
              </w:rPr>
            </w:pPr>
          </w:p>
          <w:p w:rsidR="00C3090C" w:rsidRDefault="00C3090C">
            <w:pPr>
              <w:jc w:val="center"/>
              <w:rPr>
                <w:color w:val="800000"/>
              </w:rPr>
            </w:pPr>
          </w:p>
          <w:p w:rsidR="000021F2" w:rsidRDefault="000021F2">
            <w:pPr>
              <w:jc w:val="center"/>
              <w:rPr>
                <w:color w:val="800000"/>
              </w:rPr>
            </w:pPr>
          </w:p>
          <w:p w:rsidR="00C3090C" w:rsidRDefault="00C3090C">
            <w:pPr>
              <w:jc w:val="center"/>
              <w:rPr>
                <w:color w:val="800000"/>
              </w:rPr>
            </w:pPr>
            <w:r>
              <w:rPr>
                <w:color w:val="800000"/>
              </w:rPr>
              <w:t>(2)*</w:t>
            </w:r>
          </w:p>
          <w:p w:rsidR="00C3090C" w:rsidRDefault="00C3090C">
            <w:pPr>
              <w:jc w:val="center"/>
              <w:rPr>
                <w:color w:val="800000"/>
              </w:rPr>
            </w:pPr>
          </w:p>
        </w:tc>
        <w:tc>
          <w:tcPr>
            <w:tcW w:w="992" w:type="dxa"/>
            <w:tcBorders>
              <w:top w:val="nil"/>
              <w:left w:val="single" w:sz="4" w:space="0" w:color="auto"/>
              <w:bottom w:val="nil"/>
              <w:right w:val="single" w:sz="4" w:space="0" w:color="auto"/>
            </w:tcBorders>
          </w:tcPr>
          <w:p w:rsidR="00C3090C" w:rsidRDefault="00C3090C">
            <w:pPr>
              <w:rPr>
                <w:szCs w:val="24"/>
              </w:rPr>
            </w:pPr>
          </w:p>
        </w:tc>
        <w:tc>
          <w:tcPr>
            <w:tcW w:w="959" w:type="dxa"/>
            <w:tcBorders>
              <w:top w:val="nil"/>
              <w:left w:val="single" w:sz="4" w:space="0" w:color="auto"/>
              <w:bottom w:val="nil"/>
              <w:right w:val="single" w:sz="4" w:space="0" w:color="auto"/>
            </w:tcBorders>
          </w:tcPr>
          <w:p w:rsidR="00C3090C" w:rsidRDefault="00C3090C">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Default="00E81D6B">
            <w:pPr>
              <w:jc w:val="left"/>
              <w:rPr>
                <w:szCs w:val="24"/>
              </w:rPr>
            </w:pPr>
          </w:p>
          <w:p w:rsidR="00E81D6B" w:rsidRPr="00E81D6B" w:rsidRDefault="00E81D6B">
            <w:pPr>
              <w:jc w:val="left"/>
            </w:pPr>
            <w:r>
              <w:rPr>
                <w:rStyle w:val="RevisionText"/>
              </w:rPr>
              <w:t>.</w:t>
            </w:r>
            <w:r w:rsidRPr="00E81D6B">
              <w:rPr>
                <w:rStyle w:val="RevisionText"/>
              </w:rPr>
              <w:t>“</w:t>
            </w:r>
          </w:p>
        </w:tc>
      </w:tr>
    </w:tbl>
    <w:p w:rsidR="00C3090C" w:rsidRDefault="00C3090C" w:rsidP="00BD49C2">
      <w:pPr>
        <w:pStyle w:val="NummerierungStufe2"/>
      </w:pPr>
      <w:r>
        <w:t>D</w:t>
      </w:r>
      <w:bookmarkStart w:id="535" w:name="eNV_D1A4B4FBC12142649C52892A180B46CE_1"/>
      <w:bookmarkEnd w:id="535"/>
      <w:r>
        <w:t>ie bisherigen Buchstaben g und h werden gestrichen.</w:t>
      </w:r>
    </w:p>
    <w:p w:rsidR="00BA3B22" w:rsidRDefault="0015582A" w:rsidP="0015582A">
      <w:pPr>
        <w:pStyle w:val="NummerierungStufe1"/>
      </w:pPr>
      <w:r>
        <w:t>N</w:t>
      </w:r>
      <w:bookmarkStart w:id="536" w:name="eNV_426DFC9B55914D3C818B299F8DA338A3_1"/>
      <w:bookmarkEnd w:id="536"/>
      <w:r>
        <w:t xml:space="preserve">ummer 17 Spalte A </w:t>
      </w:r>
      <w:r w:rsidR="00BA3B22">
        <w:t>wird wie folgt geändert:</w:t>
      </w:r>
    </w:p>
    <w:p w:rsidR="0015582A" w:rsidRDefault="00BA3B22" w:rsidP="005F447D">
      <w:pPr>
        <w:pStyle w:val="NummerierungStufe2"/>
      </w:pPr>
      <w:r>
        <w:t xml:space="preserve">Nach </w:t>
      </w:r>
      <w:r w:rsidR="0015582A">
        <w:t xml:space="preserve">Buchstabe </w:t>
      </w:r>
      <w:r>
        <w:t>f werden folgende Buchstaben g und h eingefügt</w:t>
      </w:r>
      <w:r w:rsidR="0015582A">
        <w:t>:</w:t>
      </w:r>
    </w:p>
    <w:p w:rsidR="0015582A" w:rsidRPr="008F687D" w:rsidRDefault="0015582A" w:rsidP="00BA3B22">
      <w:pPr>
        <w:pStyle w:val="RevisionNummerierungStufe3manuell"/>
        <w:tabs>
          <w:tab w:val="clear" w:pos="1276"/>
          <w:tab w:val="left" w:pos="1350"/>
        </w:tabs>
        <w:ind w:left="1350" w:hanging="500"/>
      </w:pPr>
      <w:r w:rsidRPr="00BD49C2">
        <w:rPr>
          <w:rStyle w:val="RevisionText"/>
        </w:rPr>
        <w:t>„</w:t>
      </w:r>
      <w:r w:rsidR="00BA3B22">
        <w:rPr>
          <w:rStyle w:val="RevisionText"/>
        </w:rPr>
        <w:t>g</w:t>
      </w:r>
      <w:r w:rsidRPr="008F687D">
        <w:t>) Bescheinigung über die Aussetzung der Abschiebung (</w:t>
      </w:r>
      <w:r>
        <w:t>Ausbildungsd</w:t>
      </w:r>
      <w:r w:rsidRPr="008F687D">
        <w:t>uldung) nach § 60</w:t>
      </w:r>
      <w:r w:rsidR="00BA3B22">
        <w:t>b</w:t>
      </w:r>
      <w:r w:rsidRPr="008F687D">
        <w:t xml:space="preserve"> Absatz </w:t>
      </w:r>
      <w:r w:rsidR="00BA3B22">
        <w:t>1</w:t>
      </w:r>
      <w:r w:rsidRPr="008F687D">
        <w:t xml:space="preserve"> AufenthG </w:t>
      </w:r>
    </w:p>
    <w:p w:rsidR="0015582A" w:rsidRDefault="0015582A" w:rsidP="00BA3B22">
      <w:pPr>
        <w:pStyle w:val="RevisionNummerierungFolgeabsatzStufe3"/>
        <w:ind w:left="1350"/>
      </w:pPr>
      <w:r>
        <w:t>- erteilt am</w:t>
      </w:r>
    </w:p>
    <w:p w:rsidR="0015582A" w:rsidRPr="001B1F96" w:rsidRDefault="0015582A" w:rsidP="00BA3B22">
      <w:pPr>
        <w:pStyle w:val="RevisionNummerierungFolgeabsatzStufe3"/>
        <w:ind w:left="1350"/>
      </w:pPr>
      <w:r w:rsidRPr="001B1F96">
        <w:t>- befristet bis</w:t>
      </w:r>
    </w:p>
    <w:p w:rsidR="0015582A" w:rsidRPr="001B1F96" w:rsidRDefault="0015582A" w:rsidP="00BA3B22">
      <w:pPr>
        <w:pStyle w:val="RevisionNummerierungFolgeabsatzStufe3"/>
        <w:ind w:left="1350"/>
      </w:pPr>
      <w:r w:rsidRPr="001B1F96">
        <w:t>- widerrufen am</w:t>
      </w:r>
    </w:p>
    <w:p w:rsidR="00BA3B22" w:rsidRDefault="0015582A" w:rsidP="00BA3B22">
      <w:pPr>
        <w:pStyle w:val="RevisionNummerierungFolgeabsatzStufe3"/>
        <w:ind w:left="1350"/>
      </w:pPr>
      <w:r w:rsidRPr="001B1F96">
        <w:t>- erloschen am</w:t>
      </w:r>
      <w:r w:rsidRPr="00BD49C2">
        <w:t>.</w:t>
      </w:r>
    </w:p>
    <w:p w:rsidR="00BA3B22" w:rsidRPr="008F687D" w:rsidRDefault="00BA3B22" w:rsidP="00BA3B22">
      <w:pPr>
        <w:pStyle w:val="RevisionNummerierungStufe3manuell"/>
        <w:tabs>
          <w:tab w:val="clear" w:pos="1276"/>
          <w:tab w:val="left" w:pos="1350"/>
        </w:tabs>
        <w:ind w:left="1350"/>
      </w:pPr>
      <w:r>
        <w:lastRenderedPageBreak/>
        <w:t>h</w:t>
      </w:r>
      <w:r w:rsidRPr="008F687D">
        <w:t>) Bescheinigung über die Aussetzung der Abschiebung (</w:t>
      </w:r>
      <w:r>
        <w:t>Beschäftigungsd</w:t>
      </w:r>
      <w:r w:rsidRPr="008F687D">
        <w:t>u</w:t>
      </w:r>
      <w:r w:rsidRPr="008F687D">
        <w:t>l</w:t>
      </w:r>
      <w:r w:rsidRPr="008F687D">
        <w:t>dung) nach § 60</w:t>
      </w:r>
      <w:r>
        <w:t>c</w:t>
      </w:r>
      <w:r w:rsidRPr="008F687D">
        <w:t xml:space="preserve"> Absatz </w:t>
      </w:r>
      <w:r>
        <w:t>1</w:t>
      </w:r>
      <w:r w:rsidRPr="008F687D">
        <w:t xml:space="preserve"> AufenthG </w:t>
      </w:r>
    </w:p>
    <w:p w:rsidR="00BA3B22" w:rsidRDefault="00BA3B22" w:rsidP="00BA3B22">
      <w:pPr>
        <w:pStyle w:val="RevisionNummerierungFolgeabsatzStufe3"/>
        <w:ind w:left="1350"/>
      </w:pPr>
      <w:r>
        <w:t>- erteilt am</w:t>
      </w:r>
    </w:p>
    <w:p w:rsidR="00BA3B22" w:rsidRPr="001B1F96" w:rsidRDefault="00BA3B22" w:rsidP="00BA3B22">
      <w:pPr>
        <w:pStyle w:val="RevisionNummerierungFolgeabsatzStufe3"/>
        <w:ind w:left="1350"/>
      </w:pPr>
      <w:r w:rsidRPr="001B1F96">
        <w:t>- befristet bis</w:t>
      </w:r>
    </w:p>
    <w:p w:rsidR="00BA3B22" w:rsidRPr="001B1F96" w:rsidRDefault="00BA3B22" w:rsidP="00BA3B22">
      <w:pPr>
        <w:pStyle w:val="RevisionNummerierungFolgeabsatzStufe3"/>
        <w:ind w:left="1350"/>
      </w:pPr>
      <w:r w:rsidRPr="001B1F96">
        <w:t>- widerrufen am</w:t>
      </w:r>
    </w:p>
    <w:p w:rsidR="0015582A" w:rsidRDefault="00BA3B22" w:rsidP="00BA3B22">
      <w:pPr>
        <w:pStyle w:val="RevisionNummerierungFolgeabsatzStufe3"/>
        <w:ind w:left="1350"/>
      </w:pPr>
      <w:r w:rsidRPr="001B1F96">
        <w:t>- erloschen am</w:t>
      </w:r>
      <w:r w:rsidRPr="00BD49C2">
        <w:t>.</w:t>
      </w:r>
      <w:r w:rsidR="0015582A" w:rsidRPr="00BD49C2">
        <w:t>“</w:t>
      </w:r>
    </w:p>
    <w:p w:rsidR="00BA3B22" w:rsidRPr="00E25085" w:rsidRDefault="00BA3B22" w:rsidP="005F447D">
      <w:pPr>
        <w:pStyle w:val="NummerierungStufe2"/>
      </w:pPr>
      <w:r>
        <w:t>Der bisherige Buchstabe g wird Buchstabe i.</w:t>
      </w:r>
    </w:p>
    <w:p w:rsidR="005A2C5F" w:rsidRPr="005A2C5F" w:rsidRDefault="005A2C5F" w:rsidP="005A2C5F">
      <w:pPr>
        <w:pStyle w:val="ArtikelBezeichner"/>
      </w:pPr>
    </w:p>
    <w:p w:rsidR="00E7127E" w:rsidRDefault="00E7127E">
      <w:pPr>
        <w:pStyle w:val="Artikelberschrift"/>
      </w:pPr>
      <w:r w:rsidRPr="00697872">
        <w:t>I</w:t>
      </w:r>
      <w:bookmarkStart w:id="537" w:name="eNV_71316EAE221C4A878B499D358CDBA9C0_1"/>
      <w:bookmarkEnd w:id="537"/>
      <w:r w:rsidRPr="00697872">
        <w:t>nkrafttreten, Außerkrafttreten</w:t>
      </w:r>
    </w:p>
    <w:p w:rsidR="008B7A98" w:rsidRDefault="008B7A98" w:rsidP="008B7A98">
      <w:pPr>
        <w:pStyle w:val="JuristischerAbsatznummeriert"/>
      </w:pPr>
      <w:r>
        <w:t>D</w:t>
      </w:r>
      <w:bookmarkStart w:id="538" w:name="eNV_57D5A6A77EAF4FC3902DD28C37D0D19E_1"/>
      <w:bookmarkEnd w:id="538"/>
      <w:r>
        <w:t>ieses Gesetz tritt am … [einsetzen: Datum des ersten Tages des siebten auf die Verkündung folgenden Kalendermonats] in Kraft.</w:t>
      </w:r>
    </w:p>
    <w:p w:rsidR="008B7A98" w:rsidRDefault="000041B0" w:rsidP="008B7A98">
      <w:pPr>
        <w:pStyle w:val="JuristischerAbsatznummeriert"/>
      </w:pPr>
      <w:r>
        <w:t>§</w:t>
      </w:r>
      <w:bookmarkStart w:id="539" w:name="eNV_F5DEFE6AD3254BFDA74C0235F7080DAE_1"/>
      <w:bookmarkEnd w:id="539"/>
      <w:r>
        <w:t xml:space="preserve"> 17</w:t>
      </w:r>
      <w:r w:rsidR="002317C6">
        <w:t xml:space="preserve"> Absatz 1</w:t>
      </w:r>
      <w:r w:rsidR="00B85BC0">
        <w:t xml:space="preserve"> und</w:t>
      </w:r>
      <w:r>
        <w:t xml:space="preserve"> </w:t>
      </w:r>
      <w:r w:rsidR="008B7A98">
        <w:t xml:space="preserve">§ 20 Absatz </w:t>
      </w:r>
      <w:r w:rsidR="003D5471">
        <w:t>1</w:t>
      </w:r>
      <w:r w:rsidR="008B7A98">
        <w:t xml:space="preserve"> des Aufenthaltsgesetzes in der Fassung der Bekanntmachung vom 25. Februar 2008, der zuletzt durch … (BGBl. I S. …) geändert worden ist, </w:t>
      </w:r>
      <w:r w:rsidR="00B85BC0">
        <w:t xml:space="preserve">treten </w:t>
      </w:r>
      <w:r w:rsidR="008B7A98">
        <w:t>mit Ablauf des … [einsetzen: Angabe des Tages und Monats des I</w:t>
      </w:r>
      <w:r w:rsidR="008B7A98">
        <w:t>n</w:t>
      </w:r>
      <w:r w:rsidR="008B7A98">
        <w:t>krafttretens dieses Gesetzes sowie die Jahreszahl des fünften auf das Inkrafttreten nach Absatz 1 folgenden Jahres] außer Kraft.</w:t>
      </w:r>
      <w:r w:rsidR="00336C03">
        <w:t xml:space="preserve"> § 60</w:t>
      </w:r>
      <w:r w:rsidR="003D45DF">
        <w:t>b</w:t>
      </w:r>
      <w:r w:rsidR="00336C03">
        <w:t xml:space="preserve"> Absatz 7 wird am 2. Oktober 2020 aufg</w:t>
      </w:r>
      <w:r w:rsidR="00336C03">
        <w:t>e</w:t>
      </w:r>
      <w:r w:rsidR="00336C03">
        <w:t>hoben.</w:t>
      </w:r>
    </w:p>
    <w:p w:rsidR="00E7127E" w:rsidRDefault="00E7127E" w:rsidP="00E7127E">
      <w:pPr>
        <w:sectPr w:rsidR="00E7127E" w:rsidSect="00530EFE">
          <w:pgSz w:w="11907" w:h="16839"/>
          <w:pgMar w:top="1134" w:right="1417" w:bottom="1134" w:left="1701" w:header="709" w:footer="709" w:gutter="0"/>
          <w:cols w:space="708"/>
          <w:docGrid w:linePitch="360"/>
        </w:sectPr>
      </w:pPr>
    </w:p>
    <w:p w:rsidR="00E7127E" w:rsidRDefault="00E7127E">
      <w:pPr>
        <w:pStyle w:val="BegrndungTitel"/>
      </w:pPr>
      <w:r>
        <w:lastRenderedPageBreak/>
        <w:t>Begründung</w:t>
      </w:r>
    </w:p>
    <w:p w:rsidR="00E7127E" w:rsidRDefault="00E7127E">
      <w:pPr>
        <w:pStyle w:val="BegrndungAllgemeinerTeil"/>
      </w:pPr>
      <w:r>
        <w:t>A. Allgemeiner Teil</w:t>
      </w:r>
    </w:p>
    <w:p w:rsidR="00E7127E" w:rsidRDefault="00E7127E" w:rsidP="002362FA">
      <w:pPr>
        <w:pStyle w:val="berschriftrmischBegrndung"/>
        <w:numPr>
          <w:ilvl w:val="0"/>
          <w:numId w:val="18"/>
        </w:numPr>
      </w:pPr>
      <w:r>
        <w:t>Zielsetzung und Notwendigkeit der Regelungen</w:t>
      </w:r>
    </w:p>
    <w:p w:rsidR="00A04608" w:rsidRPr="00FD3C1D" w:rsidRDefault="00A04608" w:rsidP="00BB064C">
      <w:pPr>
        <w:pStyle w:val="Text"/>
        <w:rPr>
          <w:rStyle w:val="Marker"/>
          <w:color w:val="auto"/>
        </w:rPr>
      </w:pPr>
      <w:r w:rsidRPr="00FD3C1D">
        <w:rPr>
          <w:rStyle w:val="Marker"/>
          <w:color w:val="auto"/>
        </w:rPr>
        <w:t xml:space="preserve">Ziel der Regelungen ist es, die Zuwanderung derjenigen Fachkräfte, die die deutsche Wirtschaft benötigt, gezielt, gesteuert und nachhaltig zu steigern und so einen Beitrag zur Sicherung </w:t>
      </w:r>
      <w:r w:rsidR="00732D07" w:rsidRPr="00FD3C1D">
        <w:rPr>
          <w:rStyle w:val="Marker"/>
          <w:color w:val="auto"/>
        </w:rPr>
        <w:t>ihr</w:t>
      </w:r>
      <w:r w:rsidRPr="00FD3C1D">
        <w:rPr>
          <w:rStyle w:val="Marker"/>
          <w:color w:val="auto"/>
        </w:rPr>
        <w:t>er Fachkräftebasis zu leisten. Die Zukunft des Wirtschaftsstandortes Deutschland hängt in entscheidendem Maße davon ab, wie gut es gelingt, die Fachkrä</w:t>
      </w:r>
      <w:r w:rsidRPr="00FD3C1D">
        <w:rPr>
          <w:rStyle w:val="Marker"/>
          <w:color w:val="auto"/>
        </w:rPr>
        <w:t>f</w:t>
      </w:r>
      <w:r w:rsidRPr="00FD3C1D">
        <w:rPr>
          <w:rStyle w:val="Marker"/>
          <w:color w:val="auto"/>
        </w:rPr>
        <w:t xml:space="preserve">tebasis zu sichern und zu erweitern. </w:t>
      </w:r>
      <w:r w:rsidR="0017391E" w:rsidRPr="0017391E">
        <w:rPr>
          <w:rStyle w:val="Marker"/>
          <w:color w:val="auto"/>
        </w:rPr>
        <w:t>Der Fachkräftemangel ist bereits bei vielen Unte</w:t>
      </w:r>
      <w:r w:rsidR="0017391E" w:rsidRPr="0017391E">
        <w:rPr>
          <w:rStyle w:val="Marker"/>
          <w:color w:val="auto"/>
        </w:rPr>
        <w:t>r</w:t>
      </w:r>
      <w:r w:rsidR="0017391E" w:rsidRPr="0017391E">
        <w:rPr>
          <w:rStyle w:val="Marker"/>
          <w:color w:val="auto"/>
        </w:rPr>
        <w:t>nehmen, vor allem in der Gesundheits- und Pflegebranche, in den sogenannten MINT-Berufen (Mathematik, Informatik, Naturwissenschaft und Technik), aber auch im Han</w:t>
      </w:r>
      <w:r w:rsidR="0017391E" w:rsidRPr="0017391E">
        <w:rPr>
          <w:rStyle w:val="Marker"/>
          <w:color w:val="auto"/>
        </w:rPr>
        <w:t>d</w:t>
      </w:r>
      <w:r w:rsidR="0017391E" w:rsidRPr="0017391E">
        <w:rPr>
          <w:rStyle w:val="Marker"/>
          <w:color w:val="auto"/>
        </w:rPr>
        <w:t xml:space="preserve">werk spürbar und hat sich zu einem Risiko für die deutsche Wirtschaft entwickelt. </w:t>
      </w:r>
      <w:r w:rsidR="002F71DE">
        <w:rPr>
          <w:rStyle w:val="Marker"/>
          <w:color w:val="auto"/>
        </w:rPr>
        <w:t>Dabei</w:t>
      </w:r>
      <w:r w:rsidRPr="00FD3C1D">
        <w:rPr>
          <w:rStyle w:val="Marker"/>
          <w:color w:val="auto"/>
        </w:rPr>
        <w:t xml:space="preserve"> fehlen nicht nur Hochschulabsolventen, sondern </w:t>
      </w:r>
      <w:r w:rsidR="00732D07" w:rsidRPr="00FD3C1D">
        <w:rPr>
          <w:rStyle w:val="Marker"/>
          <w:color w:val="auto"/>
        </w:rPr>
        <w:t xml:space="preserve">zunehmend </w:t>
      </w:r>
      <w:r w:rsidRPr="00FD3C1D">
        <w:rPr>
          <w:rStyle w:val="Marker"/>
          <w:color w:val="auto"/>
        </w:rPr>
        <w:t>auch Fachkräfte mit qualif</w:t>
      </w:r>
      <w:r w:rsidRPr="00FD3C1D">
        <w:rPr>
          <w:rStyle w:val="Marker"/>
          <w:color w:val="auto"/>
        </w:rPr>
        <w:t>i</w:t>
      </w:r>
      <w:r w:rsidRPr="00FD3C1D">
        <w:rPr>
          <w:rStyle w:val="Marker"/>
          <w:color w:val="auto"/>
        </w:rPr>
        <w:t xml:space="preserve">zierten Berufsausbildungen. </w:t>
      </w:r>
      <w:r w:rsidR="002E0468">
        <w:rPr>
          <w:rStyle w:val="Marker"/>
          <w:color w:val="auto"/>
        </w:rPr>
        <w:t>Die</w:t>
      </w:r>
      <w:r w:rsidR="002E0468" w:rsidRPr="00FD3C1D">
        <w:rPr>
          <w:rStyle w:val="Marker"/>
          <w:color w:val="auto"/>
        </w:rPr>
        <w:t xml:space="preserve"> </w:t>
      </w:r>
      <w:r w:rsidRPr="00FD3C1D">
        <w:rPr>
          <w:rStyle w:val="Marker"/>
          <w:color w:val="auto"/>
        </w:rPr>
        <w:t xml:space="preserve">demografische </w:t>
      </w:r>
      <w:r w:rsidR="002E0468">
        <w:rPr>
          <w:rStyle w:val="Marker"/>
          <w:color w:val="auto"/>
        </w:rPr>
        <w:t xml:space="preserve">Entwicklung </w:t>
      </w:r>
      <w:r w:rsidRPr="00FD3C1D">
        <w:rPr>
          <w:rStyle w:val="Marker"/>
          <w:color w:val="auto"/>
        </w:rPr>
        <w:t xml:space="preserve">wird </w:t>
      </w:r>
      <w:r w:rsidR="0017391E">
        <w:rPr>
          <w:rStyle w:val="Marker"/>
          <w:color w:val="auto"/>
        </w:rPr>
        <w:t>dies</w:t>
      </w:r>
      <w:r w:rsidRPr="00FD3C1D">
        <w:rPr>
          <w:rStyle w:val="Marker"/>
          <w:color w:val="auto"/>
        </w:rPr>
        <w:t xml:space="preserve"> noch verstärken. </w:t>
      </w:r>
      <w:r w:rsidR="00732D07" w:rsidRPr="00FD3C1D">
        <w:rPr>
          <w:rStyle w:val="Marker"/>
          <w:color w:val="auto"/>
        </w:rPr>
        <w:t>Zum Schließen der Lücke</w:t>
      </w:r>
      <w:r w:rsidRPr="00FD3C1D">
        <w:rPr>
          <w:rStyle w:val="Marker"/>
          <w:color w:val="auto"/>
        </w:rPr>
        <w:t xml:space="preserve"> gilt es in erster Linie inländische und innereuropäische Potenz</w:t>
      </w:r>
      <w:r w:rsidRPr="00FD3C1D">
        <w:rPr>
          <w:rStyle w:val="Marker"/>
          <w:color w:val="auto"/>
        </w:rPr>
        <w:t>i</w:t>
      </w:r>
      <w:r w:rsidRPr="00FD3C1D">
        <w:rPr>
          <w:rStyle w:val="Marker"/>
          <w:color w:val="auto"/>
        </w:rPr>
        <w:t xml:space="preserve">ale zu </w:t>
      </w:r>
      <w:r w:rsidR="00732D07" w:rsidRPr="00FD3C1D">
        <w:rPr>
          <w:rStyle w:val="Marker"/>
          <w:color w:val="auto"/>
        </w:rPr>
        <w:t>heb</w:t>
      </w:r>
      <w:r w:rsidRPr="00FD3C1D">
        <w:rPr>
          <w:rStyle w:val="Marker"/>
          <w:color w:val="auto"/>
        </w:rPr>
        <w:t>en</w:t>
      </w:r>
      <w:r w:rsidR="00732D07" w:rsidRPr="00FD3C1D">
        <w:rPr>
          <w:rStyle w:val="Marker"/>
          <w:color w:val="auto"/>
        </w:rPr>
        <w:t>.</w:t>
      </w:r>
      <w:r w:rsidRPr="00FD3C1D">
        <w:rPr>
          <w:rStyle w:val="Marker"/>
          <w:color w:val="auto"/>
        </w:rPr>
        <w:t xml:space="preserve"> </w:t>
      </w:r>
      <w:r w:rsidR="00732D07" w:rsidRPr="00FD3C1D">
        <w:rPr>
          <w:rStyle w:val="Marker"/>
          <w:color w:val="auto"/>
        </w:rPr>
        <w:t>Absehbar</w:t>
      </w:r>
      <w:r w:rsidRPr="00FD3C1D">
        <w:rPr>
          <w:rStyle w:val="Marker"/>
          <w:color w:val="auto"/>
        </w:rPr>
        <w:t xml:space="preserve"> wird dies jedoch nicht ausreichen, um den Fachkräftebedarf zu sichern.</w:t>
      </w:r>
    </w:p>
    <w:p w:rsidR="00A04608" w:rsidRPr="00FD3C1D" w:rsidRDefault="00A04608" w:rsidP="00A04608">
      <w:pPr>
        <w:pStyle w:val="Text"/>
        <w:rPr>
          <w:rStyle w:val="Marker"/>
          <w:color w:val="auto"/>
        </w:rPr>
      </w:pPr>
      <w:r w:rsidRPr="00FD3C1D">
        <w:rPr>
          <w:rStyle w:val="Marker"/>
          <w:color w:val="auto"/>
        </w:rPr>
        <w:t>Die Liberalisierungen der Zuwanderungsmöglichkeiten</w:t>
      </w:r>
      <w:r w:rsidR="00732D07" w:rsidRPr="00FD3C1D">
        <w:rPr>
          <w:rStyle w:val="Marker"/>
          <w:color w:val="auto"/>
        </w:rPr>
        <w:t xml:space="preserve"> der Vergangenheit</w:t>
      </w:r>
      <w:r w:rsidRPr="00FD3C1D">
        <w:rPr>
          <w:rStyle w:val="Marker"/>
          <w:color w:val="auto"/>
        </w:rPr>
        <w:t xml:space="preserve"> insbesondere für Hochqualifizierte </w:t>
      </w:r>
      <w:r w:rsidR="00732D07" w:rsidRPr="00FD3C1D">
        <w:rPr>
          <w:rStyle w:val="Marker"/>
          <w:color w:val="auto"/>
        </w:rPr>
        <w:t>zeigen Erfolg:</w:t>
      </w:r>
      <w:r w:rsidRPr="00FD3C1D">
        <w:rPr>
          <w:rStyle w:val="Marker"/>
          <w:color w:val="auto"/>
        </w:rPr>
        <w:t xml:space="preserve"> die Zahl der</w:t>
      </w:r>
      <w:r w:rsidR="00732D07" w:rsidRPr="00FD3C1D">
        <w:rPr>
          <w:rStyle w:val="Marker"/>
          <w:color w:val="auto"/>
        </w:rPr>
        <w:t xml:space="preserve"> neu</w:t>
      </w:r>
      <w:r w:rsidRPr="00FD3C1D">
        <w:rPr>
          <w:rStyle w:val="Marker"/>
          <w:color w:val="auto"/>
        </w:rPr>
        <w:t xml:space="preserve"> erteilten Aufenthaltserlaubnisse zur Erwerbsmigration </w:t>
      </w:r>
      <w:r w:rsidR="00732D07" w:rsidRPr="00FD3C1D">
        <w:rPr>
          <w:rStyle w:val="Marker"/>
          <w:color w:val="auto"/>
        </w:rPr>
        <w:t>ist</w:t>
      </w:r>
      <w:r w:rsidRPr="00FD3C1D">
        <w:rPr>
          <w:rStyle w:val="Marker"/>
          <w:color w:val="auto"/>
        </w:rPr>
        <w:t xml:space="preserve"> gestiegen</w:t>
      </w:r>
      <w:r w:rsidR="002A2951" w:rsidRPr="00FD3C1D">
        <w:rPr>
          <w:rStyle w:val="Marker"/>
          <w:color w:val="auto"/>
        </w:rPr>
        <w:t>. Im Jahr 2017 sind auf diesem Wege rund 48.000 Auslä</w:t>
      </w:r>
      <w:r w:rsidR="002A2951" w:rsidRPr="00FD3C1D">
        <w:rPr>
          <w:rStyle w:val="Marker"/>
          <w:color w:val="auto"/>
        </w:rPr>
        <w:t>n</w:t>
      </w:r>
      <w:r w:rsidR="002A2951" w:rsidRPr="00FD3C1D">
        <w:rPr>
          <w:rStyle w:val="Marker"/>
          <w:color w:val="auto"/>
        </w:rPr>
        <w:t>der neu nach Deutschland gekommen.</w:t>
      </w:r>
      <w:r w:rsidRPr="00FD3C1D">
        <w:rPr>
          <w:rStyle w:val="Marker"/>
          <w:color w:val="auto"/>
        </w:rPr>
        <w:t xml:space="preserve"> Vor dem Hintergrund des prognostizierten Bedarfs </w:t>
      </w:r>
      <w:r w:rsidR="000C3EED" w:rsidRPr="00FD3C1D">
        <w:rPr>
          <w:rStyle w:val="Marker"/>
          <w:color w:val="auto"/>
        </w:rPr>
        <w:t>ist diese Zahl zu steigern</w:t>
      </w:r>
      <w:r w:rsidRPr="00FD3C1D">
        <w:rPr>
          <w:rStyle w:val="Marker"/>
          <w:color w:val="auto"/>
        </w:rPr>
        <w:t xml:space="preserve">. </w:t>
      </w:r>
    </w:p>
    <w:p w:rsidR="00E7127E" w:rsidRPr="00FD3C1D" w:rsidRDefault="0017391E" w:rsidP="00A04608">
      <w:pPr>
        <w:pStyle w:val="Text"/>
      </w:pPr>
      <w:r w:rsidRPr="0017391E">
        <w:rPr>
          <w:rStyle w:val="Marker"/>
          <w:color w:val="auto"/>
        </w:rPr>
        <w:t xml:space="preserve">Ziel des Gesetzesentwurfs ist es daher, die Bedarfe des Wirtschaftsstandortes Deutsch-land und die Fachkräftesicherung durch eine gezielte und gesteuerte Zuwanderung von Fachkräften aus Drittstaaten zu flankieren und so einen Beitrag zu einem nachhaltigen gesellschaftlichen Wohlstand zu leisten. </w:t>
      </w:r>
      <w:r w:rsidR="00A04608" w:rsidRPr="00FD3C1D">
        <w:rPr>
          <w:rStyle w:val="Marker"/>
          <w:color w:val="auto"/>
        </w:rPr>
        <w:t>Das Fachkräfteeinwanderungsgesetz fügt sich</w:t>
      </w:r>
      <w:r w:rsidR="000B3E49" w:rsidRPr="00FD3C1D">
        <w:rPr>
          <w:rStyle w:val="Marker"/>
          <w:color w:val="auto"/>
        </w:rPr>
        <w:t xml:space="preserve"> ein</w:t>
      </w:r>
      <w:r w:rsidR="00A04608" w:rsidRPr="00FD3C1D">
        <w:rPr>
          <w:rStyle w:val="Marker"/>
          <w:color w:val="auto"/>
        </w:rPr>
        <w:t xml:space="preserve"> in den Rahmen der migrationspolitischen Gesamtstrategie</w:t>
      </w:r>
      <w:r w:rsidR="000B3E49" w:rsidRPr="00FD3C1D">
        <w:rPr>
          <w:rStyle w:val="Marker"/>
          <w:color w:val="auto"/>
        </w:rPr>
        <w:t xml:space="preserve"> mit</w:t>
      </w:r>
      <w:r w:rsidR="00A04608" w:rsidRPr="00FD3C1D">
        <w:rPr>
          <w:rStyle w:val="Marker"/>
          <w:color w:val="auto"/>
        </w:rPr>
        <w:t xml:space="preserve"> eine</w:t>
      </w:r>
      <w:r w:rsidR="000B3E49" w:rsidRPr="00FD3C1D">
        <w:rPr>
          <w:rStyle w:val="Marker"/>
          <w:color w:val="auto"/>
        </w:rPr>
        <w:t>r</w:t>
      </w:r>
      <w:r w:rsidR="00A04608" w:rsidRPr="00FD3C1D">
        <w:rPr>
          <w:rStyle w:val="Marker"/>
          <w:color w:val="auto"/>
        </w:rPr>
        <w:t xml:space="preserve"> ausgewogene</w:t>
      </w:r>
      <w:r w:rsidR="000B3E49" w:rsidRPr="00FD3C1D">
        <w:rPr>
          <w:rStyle w:val="Marker"/>
          <w:color w:val="auto"/>
        </w:rPr>
        <w:t>n</w:t>
      </w:r>
      <w:r w:rsidR="00A04608" w:rsidRPr="00FD3C1D">
        <w:rPr>
          <w:rStyle w:val="Marker"/>
          <w:color w:val="auto"/>
        </w:rPr>
        <w:t xml:space="preserve"> Balance zwischen der</w:t>
      </w:r>
      <w:r w:rsidR="000B3E49" w:rsidRPr="00FD3C1D">
        <w:rPr>
          <w:rStyle w:val="Marker"/>
          <w:color w:val="auto"/>
        </w:rPr>
        <w:t xml:space="preserve"> Wahrung der</w:t>
      </w:r>
      <w:r w:rsidR="00A04608" w:rsidRPr="00FD3C1D">
        <w:rPr>
          <w:rStyle w:val="Marker"/>
          <w:color w:val="auto"/>
        </w:rPr>
        <w:t xml:space="preserve"> Integrationsfähigkeit der Gesellschaft</w:t>
      </w:r>
      <w:r w:rsidR="000B3E49" w:rsidRPr="00FD3C1D">
        <w:rPr>
          <w:rStyle w:val="Marker"/>
          <w:color w:val="auto"/>
        </w:rPr>
        <w:t xml:space="preserve"> und</w:t>
      </w:r>
      <w:r w:rsidR="00A04608" w:rsidRPr="00FD3C1D">
        <w:rPr>
          <w:rStyle w:val="Marker"/>
          <w:color w:val="auto"/>
        </w:rPr>
        <w:t xml:space="preserve"> dem wir</w:t>
      </w:r>
      <w:r w:rsidR="00A04608" w:rsidRPr="00FD3C1D">
        <w:rPr>
          <w:rStyle w:val="Marker"/>
          <w:color w:val="auto"/>
        </w:rPr>
        <w:t>t</w:t>
      </w:r>
      <w:r w:rsidR="00A04608" w:rsidRPr="00FD3C1D">
        <w:rPr>
          <w:rStyle w:val="Marker"/>
          <w:color w:val="auto"/>
        </w:rPr>
        <w:t>schaftlichen Interesse an Zuwanderung</w:t>
      </w:r>
      <w:r w:rsidR="000B3E49" w:rsidRPr="00FD3C1D">
        <w:rPr>
          <w:rStyle w:val="Marker"/>
          <w:color w:val="auto"/>
        </w:rPr>
        <w:t xml:space="preserve"> von Fachkräften</w:t>
      </w:r>
      <w:r w:rsidR="00A04608" w:rsidRPr="00FD3C1D">
        <w:rPr>
          <w:rStyle w:val="Marker"/>
          <w:color w:val="auto"/>
        </w:rPr>
        <w:t>. Zur Migrationssteuerung gilt es klar und transparent zu regeln, wer zu Arbeits- und Ausbildungszwecken nach Deutsc</w:t>
      </w:r>
      <w:r w:rsidR="00A04608" w:rsidRPr="00FD3C1D">
        <w:rPr>
          <w:rStyle w:val="Marker"/>
          <w:color w:val="auto"/>
        </w:rPr>
        <w:t>h</w:t>
      </w:r>
      <w:r w:rsidR="00A04608" w:rsidRPr="00FD3C1D">
        <w:rPr>
          <w:rStyle w:val="Marker"/>
          <w:color w:val="auto"/>
        </w:rPr>
        <w:t xml:space="preserve">land </w:t>
      </w:r>
      <w:r>
        <w:rPr>
          <w:rStyle w:val="Marker"/>
          <w:color w:val="auto"/>
        </w:rPr>
        <w:t>kommen</w:t>
      </w:r>
      <w:r w:rsidRPr="00FD3C1D">
        <w:rPr>
          <w:rStyle w:val="Marker"/>
          <w:color w:val="auto"/>
        </w:rPr>
        <w:t xml:space="preserve"> </w:t>
      </w:r>
      <w:r w:rsidR="00A04608" w:rsidRPr="00FD3C1D">
        <w:rPr>
          <w:rStyle w:val="Marker"/>
          <w:color w:val="auto"/>
        </w:rPr>
        <w:t xml:space="preserve">darf und wer nicht. </w:t>
      </w:r>
      <w:r w:rsidR="000B3E49" w:rsidRPr="00FD3C1D">
        <w:rPr>
          <w:rStyle w:val="Marker"/>
          <w:color w:val="auto"/>
        </w:rPr>
        <w:t>D</w:t>
      </w:r>
      <w:r w:rsidR="00A04608" w:rsidRPr="00FD3C1D">
        <w:rPr>
          <w:rStyle w:val="Marker"/>
          <w:color w:val="auto"/>
        </w:rPr>
        <w:t>er</w:t>
      </w:r>
      <w:r w:rsidR="000B3E49" w:rsidRPr="00FD3C1D">
        <w:rPr>
          <w:rStyle w:val="Marker"/>
          <w:color w:val="auto"/>
        </w:rPr>
        <w:t xml:space="preserve"> für die staatliche Migrationssteuerung zentrale</w:t>
      </w:r>
      <w:r w:rsidR="00A04608" w:rsidRPr="00FD3C1D">
        <w:rPr>
          <w:rStyle w:val="Marker"/>
          <w:color w:val="auto"/>
        </w:rPr>
        <w:t xml:space="preserve"> Grundsatz der Trennung zwischen Asyl und Erwerbsmigration wird beibehalten. </w:t>
      </w:r>
    </w:p>
    <w:p w:rsidR="00E7127E" w:rsidRPr="00FD3C1D" w:rsidRDefault="00E7127E">
      <w:pPr>
        <w:pStyle w:val="berschriftrmischBegrndung"/>
      </w:pPr>
      <w:r w:rsidRPr="00FD3C1D">
        <w:t>Wesentlicher Inhalt des Entwurfs</w:t>
      </w:r>
    </w:p>
    <w:p w:rsidR="002A2951" w:rsidRPr="00FD3C1D" w:rsidRDefault="002A2951" w:rsidP="002A2951">
      <w:pPr>
        <w:pStyle w:val="Text"/>
        <w:rPr>
          <w:rStyle w:val="Marker"/>
          <w:color w:val="auto"/>
        </w:rPr>
      </w:pPr>
      <w:r w:rsidRPr="00FD3C1D">
        <w:rPr>
          <w:rStyle w:val="Marker"/>
          <w:color w:val="auto"/>
        </w:rPr>
        <w:t>Mit dem Fachkräfteeinwanderungsgesetz werden die Vorschriften des 3. und 4. A</w:t>
      </w:r>
      <w:r w:rsidRPr="00FD3C1D">
        <w:rPr>
          <w:rStyle w:val="Marker"/>
          <w:color w:val="auto"/>
        </w:rPr>
        <w:t>b</w:t>
      </w:r>
      <w:r w:rsidRPr="00FD3C1D">
        <w:rPr>
          <w:rStyle w:val="Marker"/>
          <w:color w:val="auto"/>
        </w:rPr>
        <w:t>schnitts des Aufenthaltsgesetzes</w:t>
      </w:r>
      <w:r w:rsidR="005D0C52">
        <w:rPr>
          <w:rStyle w:val="Marker"/>
          <w:color w:val="auto"/>
        </w:rPr>
        <w:t xml:space="preserve"> (AufenthG)</w:t>
      </w:r>
      <w:r w:rsidRPr="00FD3C1D">
        <w:rPr>
          <w:rStyle w:val="Marker"/>
          <w:color w:val="auto"/>
        </w:rPr>
        <w:t xml:space="preserve"> gänzlich neu strukturiert und umfassend neu gefasst. Durch systematische Vereinfachungen werden die Normen insgesamt übersich</w:t>
      </w:r>
      <w:r w:rsidRPr="00FD3C1D">
        <w:rPr>
          <w:rStyle w:val="Marker"/>
          <w:color w:val="auto"/>
        </w:rPr>
        <w:t>t</w:t>
      </w:r>
      <w:r w:rsidRPr="00FD3C1D">
        <w:rPr>
          <w:rStyle w:val="Marker"/>
          <w:color w:val="auto"/>
        </w:rPr>
        <w:t>licher gestaltet. Die zahlreichen Änderungen der letzten Jahre</w:t>
      </w:r>
      <w:r w:rsidR="005B7652" w:rsidRPr="00FD3C1D">
        <w:rPr>
          <w:rStyle w:val="Marker"/>
          <w:color w:val="auto"/>
        </w:rPr>
        <w:t>, die</w:t>
      </w:r>
      <w:r w:rsidRPr="00FD3C1D">
        <w:rPr>
          <w:rStyle w:val="Marker"/>
          <w:color w:val="auto"/>
        </w:rPr>
        <w:t xml:space="preserve"> insbesondere durch die Umsetzung europäischer Richtlinien</w:t>
      </w:r>
      <w:r w:rsidR="005B7652" w:rsidRPr="00FD3C1D">
        <w:rPr>
          <w:rStyle w:val="Marker"/>
          <w:color w:val="auto"/>
        </w:rPr>
        <w:t xml:space="preserve"> veranlasst waren,</w:t>
      </w:r>
      <w:r w:rsidRPr="00FD3C1D">
        <w:rPr>
          <w:rStyle w:val="Marker"/>
          <w:color w:val="auto"/>
        </w:rPr>
        <w:t xml:space="preserve"> </w:t>
      </w:r>
      <w:r w:rsidR="0074601A">
        <w:rPr>
          <w:rStyle w:val="Marker"/>
          <w:color w:val="auto"/>
        </w:rPr>
        <w:t>haben</w:t>
      </w:r>
      <w:r w:rsidR="0074601A" w:rsidRPr="00FD3C1D">
        <w:rPr>
          <w:rStyle w:val="Marker"/>
          <w:color w:val="auto"/>
        </w:rPr>
        <w:t xml:space="preserve"> </w:t>
      </w:r>
      <w:r w:rsidRPr="00FD3C1D">
        <w:rPr>
          <w:rStyle w:val="Marker"/>
          <w:color w:val="auto"/>
        </w:rPr>
        <w:t>das Recht zur Ausbildungs- und Erwerbsmigration zunehmen</w:t>
      </w:r>
      <w:r w:rsidR="005B7652" w:rsidRPr="00FD3C1D">
        <w:rPr>
          <w:rStyle w:val="Marker"/>
          <w:color w:val="auto"/>
        </w:rPr>
        <w:t>d</w:t>
      </w:r>
      <w:r w:rsidRPr="00FD3C1D">
        <w:rPr>
          <w:rStyle w:val="Marker"/>
          <w:color w:val="auto"/>
        </w:rPr>
        <w:t xml:space="preserve"> unübersichtlich </w:t>
      </w:r>
      <w:r w:rsidR="0074601A">
        <w:rPr>
          <w:rStyle w:val="Marker"/>
          <w:color w:val="auto"/>
        </w:rPr>
        <w:t>werden lassen</w:t>
      </w:r>
      <w:r w:rsidRPr="00FD3C1D">
        <w:rPr>
          <w:rStyle w:val="Marker"/>
          <w:color w:val="auto"/>
        </w:rPr>
        <w:t>. Mit der Neustrukturi</w:t>
      </w:r>
      <w:r w:rsidRPr="00FD3C1D">
        <w:rPr>
          <w:rStyle w:val="Marker"/>
          <w:color w:val="auto"/>
        </w:rPr>
        <w:t>e</w:t>
      </w:r>
      <w:r w:rsidRPr="00FD3C1D">
        <w:rPr>
          <w:rStyle w:val="Marker"/>
          <w:color w:val="auto"/>
        </w:rPr>
        <w:t>rung wird mehr Klarheit und Übersichtlichkeit geschaffen. Gleichzeitig werden die Vo</w:t>
      </w:r>
      <w:r w:rsidRPr="00FD3C1D">
        <w:rPr>
          <w:rStyle w:val="Marker"/>
          <w:color w:val="auto"/>
        </w:rPr>
        <w:t>r</w:t>
      </w:r>
      <w:r w:rsidRPr="00FD3C1D">
        <w:rPr>
          <w:rStyle w:val="Marker"/>
          <w:color w:val="auto"/>
        </w:rPr>
        <w:t>schriften den aktuellen Bedürfnissen und Herausforderungen angepasst.</w:t>
      </w:r>
    </w:p>
    <w:p w:rsidR="002A2951" w:rsidRPr="00FD3C1D" w:rsidRDefault="002A2951" w:rsidP="002A2951">
      <w:pPr>
        <w:pStyle w:val="Text"/>
        <w:rPr>
          <w:rStyle w:val="Marker"/>
          <w:color w:val="auto"/>
        </w:rPr>
      </w:pPr>
      <w:r w:rsidRPr="00FD3C1D">
        <w:rPr>
          <w:rStyle w:val="Marker"/>
          <w:color w:val="auto"/>
        </w:rPr>
        <w:t xml:space="preserve">Die Einführung eines einheitlichen Fachkräftebegriffs trägt dem Bedarf der Wirtschaft Rechnung, die nicht mehr </w:t>
      </w:r>
      <w:r w:rsidR="0074601A">
        <w:rPr>
          <w:rStyle w:val="Marker"/>
          <w:color w:val="auto"/>
        </w:rPr>
        <w:t>primär</w:t>
      </w:r>
      <w:r w:rsidR="0074601A" w:rsidRPr="00FD3C1D">
        <w:rPr>
          <w:rStyle w:val="Marker"/>
          <w:color w:val="auto"/>
        </w:rPr>
        <w:t xml:space="preserve"> </w:t>
      </w:r>
      <w:r w:rsidRPr="00FD3C1D">
        <w:rPr>
          <w:rStyle w:val="Marker"/>
          <w:color w:val="auto"/>
        </w:rPr>
        <w:t xml:space="preserve">Hochschulabsolventen, sondern zunehmend auch Fachkräfte mit einer qualifizierten Berufsausbildung </w:t>
      </w:r>
      <w:r w:rsidR="0074601A">
        <w:rPr>
          <w:rStyle w:val="Marker"/>
          <w:color w:val="auto"/>
        </w:rPr>
        <w:t>sucht</w:t>
      </w:r>
      <w:r w:rsidRPr="00FD3C1D">
        <w:rPr>
          <w:rStyle w:val="Marker"/>
          <w:color w:val="auto"/>
        </w:rPr>
        <w:t>. Dies dient der Vereinheitl</w:t>
      </w:r>
      <w:r w:rsidRPr="00FD3C1D">
        <w:rPr>
          <w:rStyle w:val="Marker"/>
          <w:color w:val="auto"/>
        </w:rPr>
        <w:t>i</w:t>
      </w:r>
      <w:r w:rsidRPr="00FD3C1D">
        <w:rPr>
          <w:rStyle w:val="Marker"/>
          <w:color w:val="auto"/>
        </w:rPr>
        <w:t>chung der Regelungen, der Transparenz von Entscheidungen u</w:t>
      </w:r>
      <w:r w:rsidR="004E6469">
        <w:rPr>
          <w:rStyle w:val="Marker"/>
          <w:color w:val="auto"/>
        </w:rPr>
        <w:t xml:space="preserve">nd beseitigt nicht mehr </w:t>
      </w:r>
      <w:r w:rsidR="004E6469">
        <w:rPr>
          <w:rStyle w:val="Marker"/>
          <w:color w:val="auto"/>
        </w:rPr>
        <w:lastRenderedPageBreak/>
        <w:t>zeitge</w:t>
      </w:r>
      <w:r w:rsidRPr="00FD3C1D">
        <w:rPr>
          <w:rStyle w:val="Marker"/>
          <w:color w:val="auto"/>
        </w:rPr>
        <w:t>mäße Unterschiede. Durch die neue Definition wird an zentraler Stelle klar gestellt, wer als Fachkraft nach Deutschland kommen darf und wer die Voraussetzungen nicht erfüllt.</w:t>
      </w:r>
    </w:p>
    <w:p w:rsidR="002A2951" w:rsidRPr="00FD3C1D" w:rsidRDefault="002A2951" w:rsidP="002A2951">
      <w:pPr>
        <w:pStyle w:val="Text"/>
        <w:rPr>
          <w:rStyle w:val="Marker"/>
          <w:color w:val="auto"/>
        </w:rPr>
      </w:pPr>
      <w:r w:rsidRPr="00FD3C1D">
        <w:rPr>
          <w:rStyle w:val="Marker"/>
          <w:color w:val="auto"/>
        </w:rPr>
        <w:t>Wenn ein Arbeitsvertrag und eine anerkannte Qualifikation vorliegen, können Fachkräfte nach der Neuregelung in allen Berufen, zu denen sie ihre Qualifikation befähigt, arbeiten. Die Beschränkung auf die Engpassbetrachtung entfällt. Auf die Vorrangprüfung wird im Grundsatz verzichtet; verbunden wird dies jedoch mit der Möglichkeit</w:t>
      </w:r>
      <w:r w:rsidR="005B7652" w:rsidRPr="00FD3C1D">
        <w:rPr>
          <w:rStyle w:val="Marker"/>
          <w:color w:val="auto"/>
        </w:rPr>
        <w:t>,</w:t>
      </w:r>
      <w:r w:rsidRPr="00FD3C1D">
        <w:rPr>
          <w:rStyle w:val="Marker"/>
          <w:color w:val="auto"/>
        </w:rPr>
        <w:t xml:space="preserve"> auf Veränderungen des Arbeitsmarktes unkompliziert reagieren zu können und die Vorrangprüfung kurzfristig wieder einzuführen. Die Änderung erfolgt vor dem Hintergrund, dass sich die Zahl der Engpassberufe in den letzten Jahren deutlich erhöht hat: während im Dezember 2011 ein Engpass bei 7,6 Prozent der Berufsgruppen vorlag, waren es nach der aktuellen En</w:t>
      </w:r>
      <w:r w:rsidRPr="00FD3C1D">
        <w:rPr>
          <w:rStyle w:val="Marker"/>
          <w:color w:val="auto"/>
        </w:rPr>
        <w:t>g</w:t>
      </w:r>
      <w:r w:rsidRPr="00FD3C1D">
        <w:rPr>
          <w:rStyle w:val="Marker"/>
          <w:color w:val="auto"/>
        </w:rPr>
        <w:t>passanalyse vom Juni 2018 bereits 23 Prozent aller Berufsgruppen. Auch bestanden z</w:t>
      </w:r>
      <w:r w:rsidRPr="00FD3C1D">
        <w:rPr>
          <w:rStyle w:val="Marker"/>
          <w:color w:val="auto"/>
        </w:rPr>
        <w:t>u</w:t>
      </w:r>
      <w:r w:rsidRPr="00FD3C1D">
        <w:rPr>
          <w:rStyle w:val="Marker"/>
          <w:color w:val="auto"/>
        </w:rPr>
        <w:t>nächst Engpässe vor allem im akademischen Bereich</w:t>
      </w:r>
      <w:r w:rsidR="005B7652" w:rsidRPr="00FD3C1D">
        <w:rPr>
          <w:rStyle w:val="Marker"/>
          <w:color w:val="auto"/>
        </w:rPr>
        <w:t>; h</w:t>
      </w:r>
      <w:r w:rsidRPr="00FD3C1D">
        <w:rPr>
          <w:rStyle w:val="Marker"/>
          <w:color w:val="auto"/>
        </w:rPr>
        <w:t xml:space="preserve">eute treten Engpässe verstärkt auf </w:t>
      </w:r>
      <w:r w:rsidR="00BF7DB4" w:rsidRPr="00BF7DB4">
        <w:rPr>
          <w:rStyle w:val="Marker"/>
          <w:color w:val="auto"/>
        </w:rPr>
        <w:t>Ebene des Anforderungsniveaus der Fachkräfe</w:t>
      </w:r>
      <w:r w:rsidRPr="00FD3C1D">
        <w:rPr>
          <w:rStyle w:val="Marker"/>
          <w:color w:val="auto"/>
        </w:rPr>
        <w:t>- und Spezialisten auf. Fachkräfte fe</w:t>
      </w:r>
      <w:r w:rsidRPr="00FD3C1D">
        <w:rPr>
          <w:rStyle w:val="Marker"/>
          <w:color w:val="auto"/>
        </w:rPr>
        <w:t>h</w:t>
      </w:r>
      <w:r w:rsidRPr="00FD3C1D">
        <w:rPr>
          <w:rStyle w:val="Marker"/>
          <w:color w:val="auto"/>
        </w:rPr>
        <w:t xml:space="preserve">len nicht nur in den technischen Berufsfeldern und im Bereich der </w:t>
      </w:r>
      <w:r w:rsidR="00BF7DB4" w:rsidRPr="00BF7DB4">
        <w:rPr>
          <w:rStyle w:val="Marker"/>
          <w:color w:val="auto"/>
        </w:rPr>
        <w:t>Pflege</w:t>
      </w:r>
      <w:r w:rsidRPr="00FD3C1D">
        <w:rPr>
          <w:rStyle w:val="Marker"/>
          <w:color w:val="auto"/>
        </w:rPr>
        <w:t xml:space="preserve">, sondern auch im Baugewerbe und in </w:t>
      </w:r>
      <w:r w:rsidR="00BF7DB4" w:rsidRPr="00BF7DB4">
        <w:rPr>
          <w:rStyle w:val="Marker"/>
          <w:color w:val="auto"/>
        </w:rPr>
        <w:t xml:space="preserve">anderen </w:t>
      </w:r>
      <w:r w:rsidRPr="00FD3C1D">
        <w:rPr>
          <w:rStyle w:val="Marker"/>
          <w:color w:val="auto"/>
        </w:rPr>
        <w:t>Gesundheitsberufen. In der Folge ist der Anteil der A</w:t>
      </w:r>
      <w:r w:rsidRPr="00FD3C1D">
        <w:rPr>
          <w:rStyle w:val="Marker"/>
          <w:color w:val="auto"/>
        </w:rPr>
        <w:t>b</w:t>
      </w:r>
      <w:r w:rsidRPr="00FD3C1D">
        <w:rPr>
          <w:rStyle w:val="Marker"/>
          <w:color w:val="auto"/>
        </w:rPr>
        <w:t>lehnungen der Zustimmung durch die Bundesagentur für Arbeit aufgrund der Vorrangpr</w:t>
      </w:r>
      <w:r w:rsidRPr="00FD3C1D">
        <w:rPr>
          <w:rStyle w:val="Marker"/>
          <w:color w:val="auto"/>
        </w:rPr>
        <w:t>ü</w:t>
      </w:r>
      <w:r w:rsidRPr="00FD3C1D">
        <w:rPr>
          <w:rStyle w:val="Marker"/>
          <w:color w:val="auto"/>
        </w:rPr>
        <w:t xml:space="preserve">fung insbesondere seit </w:t>
      </w:r>
      <w:r w:rsidR="00BF7DB4" w:rsidRPr="00BF7DB4">
        <w:rPr>
          <w:rStyle w:val="Marker"/>
          <w:color w:val="auto"/>
        </w:rPr>
        <w:t>2013</w:t>
      </w:r>
      <w:r w:rsidR="005A37F7">
        <w:rPr>
          <w:rStyle w:val="Marker"/>
          <w:color w:val="auto"/>
        </w:rPr>
        <w:t xml:space="preserve"> </w:t>
      </w:r>
      <w:r w:rsidRPr="00BF7DB4">
        <w:rPr>
          <w:rStyle w:val="Marker"/>
          <w:color w:val="auto"/>
        </w:rPr>
        <w:t>deutlich</w:t>
      </w:r>
      <w:r w:rsidRPr="00FD3C1D">
        <w:rPr>
          <w:rStyle w:val="Marker"/>
          <w:color w:val="auto"/>
        </w:rPr>
        <w:t xml:space="preserve"> zurückgegangen. Der Verzicht auf die Vorrangpr</w:t>
      </w:r>
      <w:r w:rsidRPr="00FD3C1D">
        <w:rPr>
          <w:rStyle w:val="Marker"/>
          <w:color w:val="auto"/>
        </w:rPr>
        <w:t>ü</w:t>
      </w:r>
      <w:r w:rsidRPr="00FD3C1D">
        <w:rPr>
          <w:rStyle w:val="Marker"/>
          <w:color w:val="auto"/>
        </w:rPr>
        <w:t xml:space="preserve">fung erleichtert und beschleunigt die Erteilung von Aufenthaltstiteln zur Erwerbsmigration, wenn ein Arbeitsvertrag und eine anerkannte Qualifikation vorliegen. </w:t>
      </w:r>
    </w:p>
    <w:p w:rsidR="002A2951" w:rsidRPr="00FD3C1D" w:rsidRDefault="002A2951" w:rsidP="002A2951">
      <w:pPr>
        <w:pStyle w:val="Text"/>
        <w:rPr>
          <w:rStyle w:val="Marker"/>
          <w:color w:val="auto"/>
        </w:rPr>
      </w:pPr>
      <w:r w:rsidRPr="00FD3C1D">
        <w:rPr>
          <w:rStyle w:val="Marker"/>
          <w:color w:val="auto"/>
        </w:rPr>
        <w:t xml:space="preserve">Die </w:t>
      </w:r>
      <w:r w:rsidR="002E0468">
        <w:rPr>
          <w:rStyle w:val="Marker"/>
          <w:color w:val="auto"/>
        </w:rPr>
        <w:t>Möglichkeiten des Aufenthalts</w:t>
      </w:r>
      <w:r w:rsidR="002E0468" w:rsidRPr="00FD3C1D">
        <w:rPr>
          <w:rStyle w:val="Marker"/>
          <w:color w:val="auto"/>
        </w:rPr>
        <w:t xml:space="preserve"> </w:t>
      </w:r>
      <w:r w:rsidRPr="00FD3C1D">
        <w:rPr>
          <w:rStyle w:val="Marker"/>
          <w:color w:val="auto"/>
        </w:rPr>
        <w:t>zur Arbeitsplatzsuche werden für alle Fachkräfte in einer Norm zusammengefasst und übersichtlicher gestaltet. Für Fachkräfte mit Beruf</w:t>
      </w:r>
      <w:r w:rsidRPr="00FD3C1D">
        <w:rPr>
          <w:rStyle w:val="Marker"/>
          <w:color w:val="auto"/>
        </w:rPr>
        <w:t>s</w:t>
      </w:r>
      <w:r w:rsidRPr="00FD3C1D">
        <w:rPr>
          <w:rStyle w:val="Marker"/>
          <w:color w:val="auto"/>
        </w:rPr>
        <w:t xml:space="preserve">ausbildung wird die Möglichkeit zur befristeten Einreise zur Arbeitsplatzsuche analog zur Regelung für Hochqualifizierte geschaffen und </w:t>
      </w:r>
      <w:r w:rsidR="002E0468">
        <w:rPr>
          <w:rStyle w:val="Marker"/>
          <w:color w:val="auto"/>
        </w:rPr>
        <w:t>für fünf Jahre</w:t>
      </w:r>
      <w:r w:rsidR="002E0468" w:rsidRPr="00FD3C1D">
        <w:rPr>
          <w:rStyle w:val="Marker"/>
          <w:color w:val="auto"/>
        </w:rPr>
        <w:t xml:space="preserve"> </w:t>
      </w:r>
      <w:r w:rsidRPr="00FD3C1D">
        <w:rPr>
          <w:rStyle w:val="Marker"/>
          <w:color w:val="auto"/>
        </w:rPr>
        <w:t>erprobt.</w:t>
      </w:r>
      <w:r w:rsidR="001E198A" w:rsidRPr="00FD3C1D">
        <w:rPr>
          <w:rStyle w:val="Marker"/>
          <w:color w:val="auto"/>
        </w:rPr>
        <w:t xml:space="preserve"> </w:t>
      </w:r>
      <w:r w:rsidR="00DC05CD">
        <w:rPr>
          <w:rStyle w:val="Marker"/>
          <w:color w:val="auto"/>
        </w:rPr>
        <w:t>Mit der gleichen Befristung</w:t>
      </w:r>
      <w:r w:rsidR="00DC05CD" w:rsidRPr="00FD3C1D">
        <w:rPr>
          <w:rStyle w:val="Marker"/>
          <w:color w:val="auto"/>
        </w:rPr>
        <w:t xml:space="preserve"> </w:t>
      </w:r>
      <w:r w:rsidR="001E198A" w:rsidRPr="00FD3C1D">
        <w:rPr>
          <w:rStyle w:val="Marker"/>
          <w:color w:val="auto"/>
        </w:rPr>
        <w:t>wird die Möglichkeit eingeführt, dass Absolventen deutscher Schulen im Au</w:t>
      </w:r>
      <w:r w:rsidR="001E198A" w:rsidRPr="00FD3C1D">
        <w:rPr>
          <w:rStyle w:val="Marker"/>
          <w:color w:val="auto"/>
        </w:rPr>
        <w:t>s</w:t>
      </w:r>
      <w:r w:rsidR="001E198A" w:rsidRPr="00FD3C1D">
        <w:rPr>
          <w:rStyle w:val="Marker"/>
          <w:color w:val="auto"/>
        </w:rPr>
        <w:t xml:space="preserve">land </w:t>
      </w:r>
      <w:r w:rsidR="007D2E88">
        <w:t>sowie Ausländer, die über einen ausländischen Schulabschluss verfügen, der einem deutschen Abschluss gleichgestellt ist,</w:t>
      </w:r>
      <w:r w:rsidR="007D2E88" w:rsidRPr="00FD3C1D">
        <w:rPr>
          <w:rStyle w:val="Marker"/>
          <w:color w:val="auto"/>
        </w:rPr>
        <w:t xml:space="preserve"> </w:t>
      </w:r>
      <w:r w:rsidR="001E198A" w:rsidRPr="00FD3C1D">
        <w:rPr>
          <w:rStyle w:val="Marker"/>
          <w:color w:val="auto"/>
        </w:rPr>
        <w:t>zur Suche eines Ausbildungsplatzes befristet ei</w:t>
      </w:r>
      <w:r w:rsidR="001E198A" w:rsidRPr="00FD3C1D">
        <w:rPr>
          <w:rStyle w:val="Marker"/>
          <w:color w:val="auto"/>
        </w:rPr>
        <w:t>n</w:t>
      </w:r>
      <w:r w:rsidR="001E198A" w:rsidRPr="00FD3C1D">
        <w:rPr>
          <w:rStyle w:val="Marker"/>
          <w:color w:val="auto"/>
        </w:rPr>
        <w:t>reisen können.</w:t>
      </w:r>
      <w:r w:rsidRPr="00FD3C1D">
        <w:rPr>
          <w:rStyle w:val="Marker"/>
          <w:color w:val="auto"/>
        </w:rPr>
        <w:t xml:space="preserve"> Hiermit wird dem geänderten Fachkräftebedarf Rechnung getragen.</w:t>
      </w:r>
    </w:p>
    <w:p w:rsidR="002A2951" w:rsidRPr="00FD3C1D" w:rsidRDefault="002A2951" w:rsidP="002A2951">
      <w:pPr>
        <w:pStyle w:val="Text"/>
        <w:rPr>
          <w:rStyle w:val="Marker"/>
          <w:color w:val="auto"/>
        </w:rPr>
      </w:pPr>
      <w:r w:rsidRPr="00FD3C1D">
        <w:rPr>
          <w:rStyle w:val="Marker"/>
          <w:color w:val="auto"/>
        </w:rPr>
        <w:t>Zu</w:t>
      </w:r>
      <w:r w:rsidR="001E198A" w:rsidRPr="00FD3C1D">
        <w:rPr>
          <w:rStyle w:val="Marker"/>
          <w:color w:val="auto"/>
        </w:rPr>
        <w:t>r Deckung des Bedarfs von Fachkräften mit Berufsausbildung</w:t>
      </w:r>
      <w:r w:rsidRPr="00FD3C1D">
        <w:rPr>
          <w:rStyle w:val="Marker"/>
          <w:color w:val="auto"/>
        </w:rPr>
        <w:t xml:space="preserve"> w</w:t>
      </w:r>
      <w:r w:rsidR="001E198A" w:rsidRPr="00FD3C1D">
        <w:rPr>
          <w:rStyle w:val="Marker"/>
          <w:color w:val="auto"/>
        </w:rPr>
        <w:t>e</w:t>
      </w:r>
      <w:r w:rsidRPr="00FD3C1D">
        <w:rPr>
          <w:rStyle w:val="Marker"/>
          <w:color w:val="auto"/>
        </w:rPr>
        <w:t>rd</w:t>
      </w:r>
      <w:r w:rsidR="001E198A" w:rsidRPr="00FD3C1D">
        <w:rPr>
          <w:rStyle w:val="Marker"/>
          <w:color w:val="auto"/>
        </w:rPr>
        <w:t>en zudem die Mö</w:t>
      </w:r>
      <w:r w:rsidR="001E198A" w:rsidRPr="00FD3C1D">
        <w:rPr>
          <w:rStyle w:val="Marker"/>
          <w:color w:val="auto"/>
        </w:rPr>
        <w:t>g</w:t>
      </w:r>
      <w:r w:rsidR="001E198A" w:rsidRPr="00FD3C1D">
        <w:rPr>
          <w:rStyle w:val="Marker"/>
          <w:color w:val="auto"/>
        </w:rPr>
        <w:t>lichkeiten</w:t>
      </w:r>
      <w:r w:rsidRPr="00FD3C1D">
        <w:rPr>
          <w:rStyle w:val="Marker"/>
          <w:color w:val="auto"/>
        </w:rPr>
        <w:t xml:space="preserve"> de</w:t>
      </w:r>
      <w:r w:rsidR="001E198A" w:rsidRPr="00FD3C1D">
        <w:rPr>
          <w:rStyle w:val="Marker"/>
          <w:color w:val="auto"/>
        </w:rPr>
        <w:t>s</w:t>
      </w:r>
      <w:r w:rsidRPr="00FD3C1D">
        <w:rPr>
          <w:rStyle w:val="Marker"/>
          <w:color w:val="auto"/>
        </w:rPr>
        <w:t xml:space="preserve"> Aufenthalt</w:t>
      </w:r>
      <w:r w:rsidR="001E198A" w:rsidRPr="00FD3C1D">
        <w:rPr>
          <w:rStyle w:val="Marker"/>
          <w:color w:val="auto"/>
        </w:rPr>
        <w:t>s</w:t>
      </w:r>
      <w:r w:rsidRPr="00FD3C1D">
        <w:rPr>
          <w:rStyle w:val="Marker"/>
          <w:color w:val="auto"/>
        </w:rPr>
        <w:t xml:space="preserve"> zur</w:t>
      </w:r>
      <w:r w:rsidR="001E198A" w:rsidRPr="00FD3C1D">
        <w:rPr>
          <w:rStyle w:val="Marker"/>
          <w:color w:val="auto"/>
        </w:rPr>
        <w:t xml:space="preserve"> Vervollständigung der</w:t>
      </w:r>
      <w:r w:rsidRPr="00FD3C1D">
        <w:rPr>
          <w:rStyle w:val="Marker"/>
          <w:color w:val="auto"/>
        </w:rPr>
        <w:t xml:space="preserve"> Anerkennung ausländischer Beruf</w:t>
      </w:r>
      <w:r w:rsidRPr="00FD3C1D">
        <w:rPr>
          <w:rStyle w:val="Marker"/>
          <w:color w:val="auto"/>
        </w:rPr>
        <w:t>s</w:t>
      </w:r>
      <w:r w:rsidRPr="00FD3C1D">
        <w:rPr>
          <w:rStyle w:val="Marker"/>
          <w:color w:val="auto"/>
        </w:rPr>
        <w:t xml:space="preserve">qualifikationen erweitert. Probleme bei der Anerkennung bzw. der Feststellung der Gleichwertigkeit ausländischer Qualifikationen </w:t>
      </w:r>
      <w:r w:rsidR="007D2E88">
        <w:rPr>
          <w:rStyle w:val="Marker"/>
          <w:color w:val="auto"/>
        </w:rPr>
        <w:t xml:space="preserve">werden </w:t>
      </w:r>
      <w:r w:rsidRPr="00FD3C1D">
        <w:rPr>
          <w:rStyle w:val="Marker"/>
          <w:color w:val="auto"/>
        </w:rPr>
        <w:t xml:space="preserve">als </w:t>
      </w:r>
      <w:r w:rsidR="001E198A" w:rsidRPr="00FD3C1D">
        <w:rPr>
          <w:rStyle w:val="Marker"/>
          <w:color w:val="auto"/>
        </w:rPr>
        <w:t>Hindernis</w:t>
      </w:r>
      <w:r w:rsidRPr="00FD3C1D">
        <w:rPr>
          <w:rStyle w:val="Marker"/>
          <w:color w:val="auto"/>
        </w:rPr>
        <w:t xml:space="preserve"> der Zuwanderung qualifizierter Fachkräfte benannt</w:t>
      </w:r>
      <w:r w:rsidR="007D2E88">
        <w:rPr>
          <w:rStyle w:val="Marker"/>
          <w:color w:val="auto"/>
        </w:rPr>
        <w:t>.</w:t>
      </w:r>
      <w:r w:rsidRPr="00FD3C1D">
        <w:rPr>
          <w:rStyle w:val="Marker"/>
          <w:color w:val="auto"/>
        </w:rPr>
        <w:t xml:space="preserve"> </w:t>
      </w:r>
      <w:r w:rsidR="007D2E88">
        <w:rPr>
          <w:rStyle w:val="Marker"/>
          <w:color w:val="auto"/>
        </w:rPr>
        <w:t>B</w:t>
      </w:r>
      <w:r w:rsidRPr="00FD3C1D">
        <w:rPr>
          <w:rStyle w:val="Marker"/>
          <w:color w:val="auto"/>
        </w:rPr>
        <w:t xml:space="preserve">isher </w:t>
      </w:r>
      <w:r w:rsidR="007D2E88" w:rsidRPr="00FD3C1D">
        <w:rPr>
          <w:rStyle w:val="Marker"/>
          <w:color w:val="auto"/>
        </w:rPr>
        <w:t>w</w:t>
      </w:r>
      <w:r w:rsidR="007D2E88">
        <w:rPr>
          <w:rStyle w:val="Marker"/>
          <w:color w:val="auto"/>
        </w:rPr>
        <w:t>ird</w:t>
      </w:r>
      <w:r w:rsidR="007D2E88" w:rsidRPr="00FD3C1D">
        <w:rPr>
          <w:rStyle w:val="Marker"/>
          <w:color w:val="auto"/>
        </w:rPr>
        <w:t xml:space="preserve"> </w:t>
      </w:r>
      <w:r w:rsidR="001E198A" w:rsidRPr="00FD3C1D">
        <w:rPr>
          <w:rStyle w:val="Marker"/>
          <w:color w:val="auto"/>
        </w:rPr>
        <w:t>das Angebot</w:t>
      </w:r>
      <w:r w:rsidRPr="00FD3C1D">
        <w:rPr>
          <w:rStyle w:val="Marker"/>
          <w:color w:val="auto"/>
        </w:rPr>
        <w:t xml:space="preserve"> zum Aufenthalt zur Anerke</w:t>
      </w:r>
      <w:r w:rsidRPr="00FD3C1D">
        <w:rPr>
          <w:rStyle w:val="Marker"/>
          <w:color w:val="auto"/>
        </w:rPr>
        <w:t>n</w:t>
      </w:r>
      <w:r w:rsidRPr="00FD3C1D">
        <w:rPr>
          <w:rStyle w:val="Marker"/>
          <w:color w:val="auto"/>
        </w:rPr>
        <w:t xml:space="preserve">nung ausländischer Berufsqualifikationen nach § 17a </w:t>
      </w:r>
      <w:r w:rsidR="004E6469">
        <w:rPr>
          <w:rStyle w:val="Marker"/>
          <w:color w:val="auto"/>
        </w:rPr>
        <w:t>AufenthG</w:t>
      </w:r>
      <w:r w:rsidR="00896714">
        <w:rPr>
          <w:rStyle w:val="Marker"/>
          <w:color w:val="auto"/>
        </w:rPr>
        <w:t xml:space="preserve"> </w:t>
      </w:r>
      <w:r w:rsidRPr="00FD3C1D">
        <w:rPr>
          <w:rStyle w:val="Marker"/>
          <w:color w:val="auto"/>
        </w:rPr>
        <w:t xml:space="preserve">jedoch </w:t>
      </w:r>
      <w:r w:rsidR="001E198A" w:rsidRPr="00FD3C1D">
        <w:rPr>
          <w:rStyle w:val="Marker"/>
          <w:color w:val="auto"/>
        </w:rPr>
        <w:t>nur in geringem Umfang</w:t>
      </w:r>
      <w:r w:rsidRPr="00FD3C1D">
        <w:rPr>
          <w:rStyle w:val="Marker"/>
          <w:color w:val="auto"/>
        </w:rPr>
        <w:t xml:space="preserve"> angenommen. Dies</w:t>
      </w:r>
      <w:r w:rsidR="001E198A" w:rsidRPr="00FD3C1D">
        <w:rPr>
          <w:rStyle w:val="Marker"/>
          <w:color w:val="auto"/>
        </w:rPr>
        <w:t>e Möglichkeit</w:t>
      </w:r>
      <w:r w:rsidRPr="00FD3C1D">
        <w:rPr>
          <w:rStyle w:val="Marker"/>
          <w:color w:val="auto"/>
        </w:rPr>
        <w:t xml:space="preserve"> soll durch die Neuregelung </w:t>
      </w:r>
      <w:r w:rsidR="001E198A" w:rsidRPr="00FD3C1D">
        <w:rPr>
          <w:rStyle w:val="Marker"/>
          <w:color w:val="auto"/>
        </w:rPr>
        <w:t>attraktiver gestaltet werden</w:t>
      </w:r>
      <w:r w:rsidRPr="00FD3C1D">
        <w:rPr>
          <w:rStyle w:val="Marker"/>
          <w:color w:val="auto"/>
        </w:rPr>
        <w:t xml:space="preserve">. Ermöglicht wird ein Aufenthalt zur Anerkennung von im Ausland erworbenen Qualifikationen im Rahmen von sogenannten Vermittlungsabsprachen sowohl für Berufe im Gesundheits- und Pflegebereich als auch für </w:t>
      </w:r>
      <w:r w:rsidR="00BF7DB4">
        <w:rPr>
          <w:rStyle w:val="Marker"/>
          <w:color w:val="auto"/>
        </w:rPr>
        <w:t>sonstige ausgewählte</w:t>
      </w:r>
      <w:r w:rsidRPr="00FD3C1D">
        <w:rPr>
          <w:rStyle w:val="Marker"/>
          <w:color w:val="auto"/>
        </w:rPr>
        <w:t xml:space="preserve"> Berufe</w:t>
      </w:r>
      <w:r w:rsidR="00BF7DB4">
        <w:rPr>
          <w:rStyle w:val="Marker"/>
          <w:color w:val="auto"/>
        </w:rPr>
        <w:t xml:space="preserve"> unter B</w:t>
      </w:r>
      <w:r w:rsidR="00BF7DB4">
        <w:rPr>
          <w:rStyle w:val="Marker"/>
          <w:color w:val="auto"/>
        </w:rPr>
        <w:t>e</w:t>
      </w:r>
      <w:r w:rsidR="00BF7DB4">
        <w:rPr>
          <w:rStyle w:val="Marker"/>
          <w:color w:val="auto"/>
        </w:rPr>
        <w:t>rücksichtigung der Angemessenheit der Ausbildungsstrukturen</w:t>
      </w:r>
      <w:r w:rsidRPr="00FD3C1D">
        <w:rPr>
          <w:rStyle w:val="Marker"/>
          <w:color w:val="auto"/>
        </w:rPr>
        <w:t xml:space="preserve"> im Herkunftsland . Liegen ein konkretes Arbeitsplatzangebot und eine teilweise Gleichwertigkeit vor, </w:t>
      </w:r>
      <w:r w:rsidR="001E198A" w:rsidRPr="00FD3C1D">
        <w:rPr>
          <w:rStyle w:val="Marker"/>
          <w:color w:val="auto"/>
        </w:rPr>
        <w:t>während</w:t>
      </w:r>
      <w:r w:rsidRPr="00FD3C1D">
        <w:rPr>
          <w:rStyle w:val="Marker"/>
          <w:color w:val="auto"/>
        </w:rPr>
        <w:t xml:space="preserve"> nur geringe</w:t>
      </w:r>
      <w:r w:rsidR="001E198A" w:rsidRPr="00FD3C1D">
        <w:rPr>
          <w:rStyle w:val="Marker"/>
          <w:color w:val="auto"/>
        </w:rPr>
        <w:t>,</w:t>
      </w:r>
      <w:r w:rsidRPr="00FD3C1D">
        <w:rPr>
          <w:rStyle w:val="Marker"/>
          <w:color w:val="auto"/>
        </w:rPr>
        <w:t xml:space="preserve"> insbesondere berufspraktische Qualifikationen fehlen, wird ein Aufenthalt zur Feststellung der Gleichwertigkeit der im Ausland erworbenen Qualifikation mit Beschäft</w:t>
      </w:r>
      <w:r w:rsidRPr="00FD3C1D">
        <w:rPr>
          <w:rStyle w:val="Marker"/>
          <w:color w:val="auto"/>
        </w:rPr>
        <w:t>i</w:t>
      </w:r>
      <w:r w:rsidRPr="00FD3C1D">
        <w:rPr>
          <w:rStyle w:val="Marker"/>
          <w:color w:val="auto"/>
        </w:rPr>
        <w:t>gung ermöglicht, wenn der Arbeitgeber sich dazu verpflichtet, das Nachholen der Qualif</w:t>
      </w:r>
      <w:r w:rsidRPr="00FD3C1D">
        <w:rPr>
          <w:rStyle w:val="Marker"/>
          <w:color w:val="auto"/>
        </w:rPr>
        <w:t>i</w:t>
      </w:r>
      <w:r w:rsidRPr="00FD3C1D">
        <w:rPr>
          <w:rStyle w:val="Marker"/>
          <w:color w:val="auto"/>
        </w:rPr>
        <w:t>kation zu ermöglichen.</w:t>
      </w:r>
    </w:p>
    <w:p w:rsidR="00E70770" w:rsidRPr="00FD3C1D" w:rsidRDefault="00E70770" w:rsidP="002A2951">
      <w:pPr>
        <w:pStyle w:val="Text"/>
        <w:rPr>
          <w:rStyle w:val="Marker"/>
          <w:color w:val="auto"/>
        </w:rPr>
      </w:pPr>
      <w:r w:rsidRPr="00FD3C1D">
        <w:rPr>
          <w:rStyle w:val="Marker"/>
          <w:color w:val="auto"/>
        </w:rPr>
        <w:t>Begleitet werden sollen die Neuregelungen durch die Ei</w:t>
      </w:r>
      <w:r w:rsidR="00B338B2" w:rsidRPr="00FD3C1D">
        <w:rPr>
          <w:rStyle w:val="Marker"/>
          <w:color w:val="auto"/>
        </w:rPr>
        <w:t>nführung eines Fachkräftemonito</w:t>
      </w:r>
      <w:r w:rsidRPr="00FD3C1D">
        <w:rPr>
          <w:rStyle w:val="Marker"/>
          <w:color w:val="auto"/>
        </w:rPr>
        <w:t>rings, um bei Veränderungen des Arbeitsmarktes ein frühzeitiges Nac</w:t>
      </w:r>
      <w:r w:rsidRPr="00FD3C1D">
        <w:rPr>
          <w:rStyle w:val="Marker"/>
          <w:color w:val="auto"/>
        </w:rPr>
        <w:t>h</w:t>
      </w:r>
      <w:r w:rsidRPr="00FD3C1D">
        <w:rPr>
          <w:rStyle w:val="Marker"/>
          <w:color w:val="auto"/>
        </w:rPr>
        <w:t>steuern zu ermöglichen und notwendige Anpassungen der Vorschriften rechtzeitig vo</w:t>
      </w:r>
      <w:r w:rsidRPr="00FD3C1D">
        <w:rPr>
          <w:rStyle w:val="Marker"/>
          <w:color w:val="auto"/>
        </w:rPr>
        <w:t>r</w:t>
      </w:r>
      <w:r w:rsidRPr="00FD3C1D">
        <w:rPr>
          <w:rStyle w:val="Marker"/>
          <w:color w:val="auto"/>
        </w:rPr>
        <w:t xml:space="preserve">nehmen zu können. Ziel ist eine regelmäßige und umfassende </w:t>
      </w:r>
      <w:r w:rsidR="00B60E88" w:rsidRPr="00FD3C1D">
        <w:rPr>
          <w:rStyle w:val="Marker"/>
          <w:color w:val="auto"/>
        </w:rPr>
        <w:t>Arbeitsmarktpro</w:t>
      </w:r>
      <w:r w:rsidR="00B60E88">
        <w:rPr>
          <w:rStyle w:val="Marker"/>
          <w:color w:val="auto"/>
        </w:rPr>
        <w:t>jektion</w:t>
      </w:r>
      <w:r w:rsidRPr="00FD3C1D">
        <w:rPr>
          <w:rStyle w:val="Marker"/>
          <w:color w:val="auto"/>
        </w:rPr>
        <w:t>, die den regionalen wie auch den qualifikatorischen Arbei</w:t>
      </w:r>
      <w:r w:rsidR="00C51C63">
        <w:rPr>
          <w:rStyle w:val="Marker"/>
          <w:color w:val="auto"/>
        </w:rPr>
        <w:t xml:space="preserve">tskräftebedarf </w:t>
      </w:r>
      <w:r w:rsidR="00B60E88">
        <w:rPr>
          <w:rStyle w:val="Marker"/>
          <w:color w:val="auto"/>
        </w:rPr>
        <w:t>abbildet</w:t>
      </w:r>
      <w:r w:rsidR="00C51C63">
        <w:rPr>
          <w:rStyle w:val="Marker"/>
          <w:color w:val="auto"/>
        </w:rPr>
        <w:t>.</w:t>
      </w:r>
    </w:p>
    <w:p w:rsidR="002A2951" w:rsidRPr="00FD3C1D" w:rsidRDefault="002A2951" w:rsidP="002A2951">
      <w:pPr>
        <w:pStyle w:val="Text"/>
        <w:rPr>
          <w:rStyle w:val="Marker"/>
          <w:color w:val="auto"/>
        </w:rPr>
      </w:pPr>
      <w:r w:rsidRPr="00FD3C1D">
        <w:rPr>
          <w:rStyle w:val="Marker"/>
          <w:color w:val="auto"/>
        </w:rPr>
        <w:t xml:space="preserve">Um die Verwaltungsverfahren effizienter und serviceorientierter zu gestalten, soll die aus-länderbehördliche Zuständigkeit für die </w:t>
      </w:r>
      <w:r w:rsidR="002E0468">
        <w:rPr>
          <w:rStyle w:val="Marker"/>
          <w:color w:val="auto"/>
        </w:rPr>
        <w:t>Einreise</w:t>
      </w:r>
      <w:r w:rsidR="002E0468" w:rsidRPr="00FD3C1D">
        <w:rPr>
          <w:rStyle w:val="Marker"/>
          <w:color w:val="auto"/>
        </w:rPr>
        <w:t xml:space="preserve"> </w:t>
      </w:r>
      <w:r w:rsidRPr="00FD3C1D">
        <w:rPr>
          <w:rStyle w:val="Marker"/>
          <w:color w:val="auto"/>
        </w:rPr>
        <w:t xml:space="preserve">von Fachkräften bei zentralen Stellen konzentriert werden. Verschiedene Studien haben gezeigt, dass die Ausländerbehörden </w:t>
      </w:r>
      <w:r w:rsidRPr="00FD3C1D">
        <w:rPr>
          <w:rStyle w:val="Marker"/>
          <w:color w:val="auto"/>
        </w:rPr>
        <w:lastRenderedPageBreak/>
        <w:t>länderübergreifend insbesondere personell und fachlich, aber auch strukturell und organ</w:t>
      </w:r>
      <w:r w:rsidRPr="00FD3C1D">
        <w:rPr>
          <w:rStyle w:val="Marker"/>
          <w:color w:val="auto"/>
        </w:rPr>
        <w:t>i</w:t>
      </w:r>
      <w:r w:rsidRPr="00FD3C1D">
        <w:rPr>
          <w:rStyle w:val="Marker"/>
          <w:color w:val="auto"/>
        </w:rPr>
        <w:t xml:space="preserve">satorisch sehr unterschiedlich </w:t>
      </w:r>
      <w:r w:rsidR="001E198A" w:rsidRPr="00FD3C1D">
        <w:rPr>
          <w:rStyle w:val="Marker"/>
          <w:color w:val="auto"/>
        </w:rPr>
        <w:t xml:space="preserve">für die Herausforderung stärkerer Fachkräftezuwanderung </w:t>
      </w:r>
      <w:r w:rsidRPr="00FD3C1D">
        <w:rPr>
          <w:rStyle w:val="Marker"/>
          <w:color w:val="auto"/>
        </w:rPr>
        <w:t>aufgestellt sind. Ziel ist es</w:t>
      </w:r>
      <w:r w:rsidR="00E528AC">
        <w:rPr>
          <w:rStyle w:val="Marker"/>
          <w:color w:val="auto"/>
        </w:rPr>
        <w:t xml:space="preserve"> auch</w:t>
      </w:r>
      <w:r w:rsidRPr="00FD3C1D">
        <w:rPr>
          <w:rStyle w:val="Marker"/>
          <w:color w:val="auto"/>
        </w:rPr>
        <w:t xml:space="preserve">, die Verwaltungsverfahren transparenter zu gestalten. Für schnellere Verfahren wird zudem ein beschleunigtes Fachkräfteverfahren </w:t>
      </w:r>
      <w:r w:rsidR="002E0468">
        <w:rPr>
          <w:rStyle w:val="Marker"/>
          <w:color w:val="auto"/>
        </w:rPr>
        <w:t>geschaffen</w:t>
      </w:r>
      <w:r w:rsidR="001E198A" w:rsidRPr="00FD3C1D">
        <w:rPr>
          <w:rStyle w:val="Marker"/>
          <w:color w:val="auto"/>
        </w:rPr>
        <w:t>, das von Arbeitgebern aus dem Inland initiiert werden kann</w:t>
      </w:r>
      <w:r w:rsidRPr="00FD3C1D">
        <w:rPr>
          <w:rStyle w:val="Marker"/>
          <w:color w:val="auto"/>
        </w:rPr>
        <w:t>. Durch das beschleunigte Fac</w:t>
      </w:r>
      <w:r w:rsidRPr="00FD3C1D">
        <w:rPr>
          <w:rStyle w:val="Marker"/>
          <w:color w:val="auto"/>
        </w:rPr>
        <w:t>h</w:t>
      </w:r>
      <w:r w:rsidRPr="00FD3C1D">
        <w:rPr>
          <w:rStyle w:val="Marker"/>
          <w:color w:val="auto"/>
        </w:rPr>
        <w:t xml:space="preserve">kräfteverfahren wird sichergestellt, dass Fachkräfte, die dringend und zeitnah benötigt werden, kurzfristig nach Deutschland einreisen können. </w:t>
      </w:r>
    </w:p>
    <w:p w:rsidR="002947E1" w:rsidRPr="009B7C9F" w:rsidRDefault="002947E1" w:rsidP="002947E1">
      <w:r w:rsidRPr="003A207D">
        <w:t>Zudem werden in die Ausbildungsduldung staatlich anerkannte Helferausbildungen ein-bezogen, soweit darauf eine qualifizierte Ausbildung in einem Mangelberuf folgt. Auch werden klare Kriterien für einen verlässlichen Status Geduldeter definiert, die durch ihre Erwerbstätigkeit ihren Unterhalt sichern und gut integriert sind.</w:t>
      </w:r>
      <w:r>
        <w:t xml:space="preserve"> Diese Regelungen werden zur übersichtlicheren Gestaltung aus § 60a </w:t>
      </w:r>
      <w:r>
        <w:rPr>
          <w:rStyle w:val="Marker"/>
          <w:color w:val="auto"/>
        </w:rPr>
        <w:t>AufenthG herausgelöst.</w:t>
      </w:r>
    </w:p>
    <w:p w:rsidR="001E198A" w:rsidRPr="00FD3C1D" w:rsidRDefault="001E198A" w:rsidP="002A2951">
      <w:pPr>
        <w:pStyle w:val="Text"/>
      </w:pPr>
      <w:r w:rsidRPr="00FD3C1D">
        <w:rPr>
          <w:rStyle w:val="Marker"/>
          <w:color w:val="auto"/>
        </w:rPr>
        <w:t xml:space="preserve">Schließlich werden </w:t>
      </w:r>
      <w:r w:rsidR="00B16A97" w:rsidRPr="00FD3C1D">
        <w:rPr>
          <w:rStyle w:val="Marker"/>
          <w:color w:val="auto"/>
        </w:rPr>
        <w:t xml:space="preserve">geringfügige Änderungen im </w:t>
      </w:r>
      <w:r w:rsidR="005D0C52">
        <w:rPr>
          <w:rStyle w:val="Marker"/>
          <w:color w:val="auto"/>
        </w:rPr>
        <w:t>AufenthG</w:t>
      </w:r>
      <w:r w:rsidR="005D0C52" w:rsidRPr="00FD3C1D">
        <w:rPr>
          <w:rStyle w:val="Marker"/>
          <w:color w:val="auto"/>
        </w:rPr>
        <w:t xml:space="preserve"> </w:t>
      </w:r>
      <w:r w:rsidR="008472F0">
        <w:rPr>
          <w:rStyle w:val="Marker"/>
          <w:color w:val="auto"/>
        </w:rPr>
        <w:t xml:space="preserve">und in anderen Vorschriften </w:t>
      </w:r>
      <w:r w:rsidR="00B16A97" w:rsidRPr="00FD3C1D">
        <w:rPr>
          <w:rStyle w:val="Marker"/>
          <w:color w:val="auto"/>
        </w:rPr>
        <w:t>vorgenommen, die sich notwendig aus anderen Rechtsänderungen ergeben oder redakt</w:t>
      </w:r>
      <w:r w:rsidR="00B16A97" w:rsidRPr="00FD3C1D">
        <w:rPr>
          <w:rStyle w:val="Marker"/>
          <w:color w:val="auto"/>
        </w:rPr>
        <w:t>i</w:t>
      </w:r>
      <w:r w:rsidR="00B16A97" w:rsidRPr="00FD3C1D">
        <w:rPr>
          <w:rStyle w:val="Marker"/>
          <w:color w:val="auto"/>
        </w:rPr>
        <w:t>oneller Natur sind.</w:t>
      </w:r>
    </w:p>
    <w:p w:rsidR="00E7127E" w:rsidRPr="00FD3C1D" w:rsidRDefault="00E7127E">
      <w:pPr>
        <w:pStyle w:val="berschriftrmischBegrndung"/>
      </w:pPr>
      <w:r w:rsidRPr="00FD3C1D">
        <w:t>Alternativen</w:t>
      </w:r>
    </w:p>
    <w:p w:rsidR="00883108" w:rsidRPr="00883108" w:rsidRDefault="00883108" w:rsidP="00BD49C2">
      <w:pPr>
        <w:pStyle w:val="Text"/>
        <w:rPr>
          <w:rStyle w:val="Marker"/>
          <w:color w:val="auto"/>
        </w:rPr>
      </w:pPr>
      <w:r w:rsidRPr="00883108">
        <w:rPr>
          <w:rStyle w:val="Marker"/>
          <w:color w:val="auto"/>
        </w:rPr>
        <w:t xml:space="preserve">1. </w:t>
      </w:r>
      <w:r w:rsidR="0017302F">
        <w:rPr>
          <w:rStyle w:val="Marker"/>
          <w:color w:val="auto"/>
        </w:rPr>
        <w:t>P</w:t>
      </w:r>
      <w:r w:rsidRPr="00883108">
        <w:rPr>
          <w:rStyle w:val="Marker"/>
          <w:color w:val="auto"/>
        </w:rPr>
        <w:t xml:space="preserve">unktuelle Änderungen am bisherigen </w:t>
      </w:r>
      <w:r w:rsidR="00DC05CD">
        <w:rPr>
          <w:rStyle w:val="Marker"/>
          <w:color w:val="auto"/>
        </w:rPr>
        <w:t>Erwerbsmigration</w:t>
      </w:r>
      <w:r w:rsidRPr="00883108">
        <w:rPr>
          <w:rStyle w:val="Marker"/>
          <w:color w:val="auto"/>
        </w:rPr>
        <w:t>srecht</w:t>
      </w:r>
    </w:p>
    <w:p w:rsidR="00883108" w:rsidRPr="00883108" w:rsidRDefault="00883108" w:rsidP="00BD49C2">
      <w:pPr>
        <w:pStyle w:val="Text"/>
        <w:rPr>
          <w:rStyle w:val="Marker"/>
          <w:color w:val="auto"/>
        </w:rPr>
      </w:pPr>
      <w:r w:rsidRPr="00883108">
        <w:rPr>
          <w:rStyle w:val="Marker"/>
          <w:color w:val="auto"/>
        </w:rPr>
        <w:t>Rückmeldungen aus der Praxis, von internationalen Organisationen und von Rechtsa</w:t>
      </w:r>
      <w:r w:rsidRPr="00883108">
        <w:rPr>
          <w:rStyle w:val="Marker"/>
          <w:color w:val="auto"/>
        </w:rPr>
        <w:t>n</w:t>
      </w:r>
      <w:r w:rsidRPr="00883108">
        <w:rPr>
          <w:rStyle w:val="Marker"/>
          <w:color w:val="auto"/>
        </w:rPr>
        <w:t>wendern haben ergeben, dass das deutsche Einwanderungsrecht für Fachkräfte zwar bereits vergleichsweise offen ausgestaltet ist, angesichts der Vielzahl unterschiedlicher Einzelregelungen jedoch unübersichtlich und komplex wirkt. Gleichzeitig besteht von Se</w:t>
      </w:r>
      <w:r w:rsidRPr="00883108">
        <w:rPr>
          <w:rStyle w:val="Marker"/>
          <w:color w:val="auto"/>
        </w:rPr>
        <w:t>i</w:t>
      </w:r>
      <w:r w:rsidRPr="00883108">
        <w:rPr>
          <w:rStyle w:val="Marker"/>
          <w:color w:val="auto"/>
        </w:rPr>
        <w:t xml:space="preserve">ten der Wirtschaft Bedarf </w:t>
      </w:r>
      <w:r w:rsidR="0017302F">
        <w:rPr>
          <w:rStyle w:val="Marker"/>
          <w:color w:val="auto"/>
        </w:rPr>
        <w:t xml:space="preserve">an </w:t>
      </w:r>
      <w:r w:rsidRPr="00883108">
        <w:rPr>
          <w:rStyle w:val="Marker"/>
          <w:color w:val="auto"/>
        </w:rPr>
        <w:t>Fachkräften mit qualifizierter Berufsausbildung. Eine rein punktuelle Verortung</w:t>
      </w:r>
      <w:r w:rsidR="0017302F">
        <w:rPr>
          <w:rStyle w:val="Marker"/>
          <w:color w:val="auto"/>
        </w:rPr>
        <w:t xml:space="preserve"> von</w:t>
      </w:r>
      <w:r w:rsidRPr="00883108">
        <w:rPr>
          <w:rStyle w:val="Marker"/>
          <w:color w:val="auto"/>
        </w:rPr>
        <w:t xml:space="preserve"> weitergehenden Regelungen im Rahmen der bisherigen Rechtssystematik würde aus Anwendersicht die Unübersichtlichkeit und Komplexität </w:t>
      </w:r>
      <w:r>
        <w:rPr>
          <w:rStyle w:val="Marker"/>
          <w:color w:val="auto"/>
        </w:rPr>
        <w:t>we</w:t>
      </w:r>
      <w:r>
        <w:rPr>
          <w:rStyle w:val="Marker"/>
          <w:color w:val="auto"/>
        </w:rPr>
        <w:t>i</w:t>
      </w:r>
      <w:r>
        <w:rPr>
          <w:rStyle w:val="Marker"/>
          <w:color w:val="auto"/>
        </w:rPr>
        <w:t>ter erhöhen und dem eigentli</w:t>
      </w:r>
      <w:r w:rsidRPr="00883108">
        <w:rPr>
          <w:rStyle w:val="Marker"/>
          <w:color w:val="auto"/>
        </w:rPr>
        <w:t>chen Zweck des Gesetzes zuwiderlaufen. Deshalb wird von einem solchen Vorgehen abgesehen und die Aufenthaltstitel zur Erwerbsmigration</w:t>
      </w:r>
      <w:r>
        <w:rPr>
          <w:rStyle w:val="Marker"/>
          <w:color w:val="auto"/>
        </w:rPr>
        <w:t xml:space="preserve"> </w:t>
      </w:r>
      <w:r w:rsidR="0017302F">
        <w:rPr>
          <w:rStyle w:val="Marker"/>
          <w:color w:val="auto"/>
        </w:rPr>
        <w:t>we</w:t>
      </w:r>
      <w:r w:rsidR="0017302F">
        <w:rPr>
          <w:rStyle w:val="Marker"/>
          <w:color w:val="auto"/>
        </w:rPr>
        <w:t>r</w:t>
      </w:r>
      <w:r w:rsidR="0017302F">
        <w:rPr>
          <w:rStyle w:val="Marker"/>
          <w:color w:val="auto"/>
        </w:rPr>
        <w:t xml:space="preserve">den </w:t>
      </w:r>
      <w:r>
        <w:rPr>
          <w:rStyle w:val="Marker"/>
          <w:color w:val="auto"/>
        </w:rPr>
        <w:t>innerhalb des Aufenthaltsgeset</w:t>
      </w:r>
      <w:r w:rsidRPr="00883108">
        <w:rPr>
          <w:rStyle w:val="Marker"/>
          <w:color w:val="auto"/>
        </w:rPr>
        <w:t xml:space="preserve">zes umfassend neu strukturiert und transparenter </w:t>
      </w:r>
      <w:r w:rsidR="0017302F">
        <w:rPr>
          <w:rStyle w:val="Marker"/>
          <w:color w:val="auto"/>
        </w:rPr>
        <w:t>g</w:t>
      </w:r>
      <w:r w:rsidR="0017302F">
        <w:rPr>
          <w:rStyle w:val="Marker"/>
          <w:color w:val="auto"/>
        </w:rPr>
        <w:t>e</w:t>
      </w:r>
      <w:r w:rsidR="0017302F">
        <w:rPr>
          <w:rStyle w:val="Marker"/>
          <w:color w:val="auto"/>
        </w:rPr>
        <w:t>staltet</w:t>
      </w:r>
      <w:r w:rsidRPr="00883108">
        <w:rPr>
          <w:rStyle w:val="Marker"/>
          <w:color w:val="auto"/>
        </w:rPr>
        <w:t xml:space="preserve">. </w:t>
      </w:r>
    </w:p>
    <w:p w:rsidR="00883108" w:rsidRPr="00883108" w:rsidRDefault="00883108" w:rsidP="00BD49C2">
      <w:pPr>
        <w:pStyle w:val="Text"/>
        <w:rPr>
          <w:rStyle w:val="Marker"/>
          <w:color w:val="auto"/>
        </w:rPr>
      </w:pPr>
      <w:r w:rsidRPr="00883108">
        <w:rPr>
          <w:rStyle w:val="Marker"/>
          <w:color w:val="auto"/>
        </w:rPr>
        <w:t>2. Generelle Umstrukturierung des Aufenthaltsgesetzes und Herauslösung der Aufen</w:t>
      </w:r>
      <w:r w:rsidRPr="00883108">
        <w:rPr>
          <w:rStyle w:val="Marker"/>
          <w:color w:val="auto"/>
        </w:rPr>
        <w:t>t</w:t>
      </w:r>
      <w:r w:rsidRPr="00883108">
        <w:rPr>
          <w:rStyle w:val="Marker"/>
          <w:color w:val="auto"/>
        </w:rPr>
        <w:t>haltstitel zur Erwerbsmigration</w:t>
      </w:r>
    </w:p>
    <w:p w:rsidR="00883108" w:rsidRPr="00BD49C2" w:rsidRDefault="00883108" w:rsidP="00BD49C2">
      <w:pPr>
        <w:pStyle w:val="Text"/>
        <w:rPr>
          <w:rStyle w:val="Marker"/>
          <w:b/>
          <w:color w:val="auto"/>
        </w:rPr>
      </w:pPr>
      <w:r w:rsidRPr="00883108">
        <w:rPr>
          <w:rStyle w:val="Marker"/>
          <w:color w:val="auto"/>
        </w:rPr>
        <w:t>Denkbar wäre ebenfalls, die Aufenthaltstitel zur Erwerbsmigration aus dem Aufenthalt</w:t>
      </w:r>
      <w:r w:rsidRPr="00883108">
        <w:rPr>
          <w:rStyle w:val="Marker"/>
          <w:color w:val="auto"/>
        </w:rPr>
        <w:t>s</w:t>
      </w:r>
      <w:r w:rsidRPr="00883108">
        <w:rPr>
          <w:rStyle w:val="Marker"/>
          <w:color w:val="auto"/>
        </w:rPr>
        <w:t>gesetz herauszulösen, die Beschäftigungsverordnung aufzulösen und die Materie insg</w:t>
      </w:r>
      <w:r w:rsidRPr="00883108">
        <w:rPr>
          <w:rStyle w:val="Marker"/>
          <w:color w:val="auto"/>
        </w:rPr>
        <w:t>e</w:t>
      </w:r>
      <w:r w:rsidRPr="00883108">
        <w:rPr>
          <w:rStyle w:val="Marker"/>
          <w:color w:val="auto"/>
        </w:rPr>
        <w:t>samt in einem gesonderten Fachgesetz</w:t>
      </w:r>
      <w:r w:rsidR="0017302F">
        <w:rPr>
          <w:rStyle w:val="Marker"/>
          <w:color w:val="auto"/>
        </w:rPr>
        <w:t xml:space="preserve"> mit an dieses Gesetz anknüpfender Fachkverordnung</w:t>
      </w:r>
      <w:r w:rsidRPr="00883108">
        <w:rPr>
          <w:rStyle w:val="Marker"/>
          <w:color w:val="auto"/>
        </w:rPr>
        <w:t xml:space="preserve"> zusammenzufassen. Davon wurde abgesehen, um das aufeinander abgestimmte und gegenseitig Bezug nehmende, funktionierende Gesamtsystem des Au</w:t>
      </w:r>
      <w:r w:rsidRPr="00883108">
        <w:rPr>
          <w:rStyle w:val="Marker"/>
          <w:color w:val="auto"/>
        </w:rPr>
        <w:t>f</w:t>
      </w:r>
      <w:r w:rsidRPr="00883108">
        <w:rPr>
          <w:rStyle w:val="Marker"/>
          <w:color w:val="auto"/>
        </w:rPr>
        <w:t>enthaltsrechts zu erhalten. Mit dem</w:t>
      </w:r>
      <w:r>
        <w:rPr>
          <w:rStyle w:val="Marker"/>
          <w:color w:val="auto"/>
        </w:rPr>
        <w:t xml:space="preserve"> Herauslösen des Erwerbsmigrati</w:t>
      </w:r>
      <w:r w:rsidRPr="00883108">
        <w:rPr>
          <w:rStyle w:val="Marker"/>
          <w:color w:val="auto"/>
        </w:rPr>
        <w:t>onsrechts wären do</w:t>
      </w:r>
      <w:r w:rsidRPr="00883108">
        <w:rPr>
          <w:rStyle w:val="Marker"/>
          <w:color w:val="auto"/>
        </w:rPr>
        <w:t>r</w:t>
      </w:r>
      <w:r w:rsidRPr="00883108">
        <w:rPr>
          <w:rStyle w:val="Marker"/>
          <w:color w:val="auto"/>
        </w:rPr>
        <w:t>tige Bezugnahmen auf allgemeine Bestimmungen des Aufenthaltsgesetzes nicht mehr unmittelbar nachvollziehbar gewesen und hätten gesondert in das neue Fachgesetzbuch übernommen werden müssen. Dadurch hätten sich jedoch in großen Teilen Doppelreg</w:t>
      </w:r>
      <w:r w:rsidRPr="00883108">
        <w:rPr>
          <w:rStyle w:val="Marker"/>
          <w:color w:val="auto"/>
        </w:rPr>
        <w:t>e</w:t>
      </w:r>
      <w:r w:rsidRPr="00883108">
        <w:rPr>
          <w:rStyle w:val="Marker"/>
          <w:color w:val="auto"/>
        </w:rPr>
        <w:t>lungen ergeben, was dem Grundsatz</w:t>
      </w:r>
      <w:r>
        <w:rPr>
          <w:rStyle w:val="Marker"/>
          <w:color w:val="auto"/>
        </w:rPr>
        <w:t xml:space="preserve"> der Regelungssparsamkeit wider</w:t>
      </w:r>
      <w:r w:rsidRPr="00883108">
        <w:rPr>
          <w:rStyle w:val="Marker"/>
          <w:color w:val="auto"/>
        </w:rPr>
        <w:t>sprochen hätte.</w:t>
      </w:r>
    </w:p>
    <w:p w:rsidR="00E7127E" w:rsidRPr="00FD3C1D" w:rsidRDefault="00E7127E" w:rsidP="00883108">
      <w:pPr>
        <w:pStyle w:val="berschriftrmischBegrndung"/>
      </w:pPr>
      <w:r w:rsidRPr="00FD3C1D">
        <w:t>Gesetzgebungskompetenz</w:t>
      </w:r>
    </w:p>
    <w:p w:rsidR="00E7127E" w:rsidRPr="00FD3C1D" w:rsidRDefault="00AD6706">
      <w:pPr>
        <w:pStyle w:val="Text"/>
        <w:rPr>
          <w:rStyle w:val="Marker"/>
          <w:color w:val="auto"/>
        </w:rPr>
      </w:pPr>
      <w:r w:rsidRPr="00FD3C1D">
        <w:rPr>
          <w:rStyle w:val="Marker"/>
          <w:color w:val="auto"/>
        </w:rPr>
        <w:t>Die Gesetzgebungskompetenz des Bundes</w:t>
      </w:r>
      <w:r w:rsidR="0024684F" w:rsidRPr="00FD3C1D">
        <w:rPr>
          <w:rStyle w:val="Marker"/>
          <w:color w:val="auto"/>
        </w:rPr>
        <w:t xml:space="preserve"> für die Änderung des </w:t>
      </w:r>
      <w:r w:rsidR="00D34275">
        <w:rPr>
          <w:rStyle w:val="Marker"/>
          <w:color w:val="auto"/>
        </w:rPr>
        <w:t xml:space="preserve">Aufenthaltsgesetzes </w:t>
      </w:r>
      <w:r w:rsidR="009C70A1">
        <w:rPr>
          <w:rStyle w:val="Marker"/>
          <w:color w:val="auto"/>
        </w:rPr>
        <w:t xml:space="preserve">sowie für die Folgeänderungen in </w:t>
      </w:r>
      <w:fldSimple w:instr=" DOCVARIABLE &quot;eNV_6BDC9643442F419FBEB05940BF3088C3&quot; \* MERGEFORMAT ">
        <w:r w:rsidR="00B001EB">
          <w:rPr>
            <w:rStyle w:val="Binnenverweis"/>
          </w:rPr>
          <w:t>Artikel 34</w:t>
        </w:r>
      </w:fldSimple>
      <w:r w:rsidR="009C70A1">
        <w:rPr>
          <w:rStyle w:val="Marker"/>
          <w:color w:val="auto"/>
        </w:rPr>
        <w:t xml:space="preserve"> </w:t>
      </w:r>
      <w:r w:rsidRPr="00FD3C1D">
        <w:rPr>
          <w:rStyle w:val="Marker"/>
          <w:color w:val="auto"/>
        </w:rPr>
        <w:t xml:space="preserve">ergibt sich aus Artikel 74 Absatz 1 Nummer 4 </w:t>
      </w:r>
      <w:r w:rsidR="005D0C52">
        <w:rPr>
          <w:rStyle w:val="Marker"/>
          <w:color w:val="auto"/>
        </w:rPr>
        <w:t>des Grundgesetzes (</w:t>
      </w:r>
      <w:r w:rsidRPr="00FD3C1D">
        <w:rPr>
          <w:rStyle w:val="Marker"/>
          <w:color w:val="auto"/>
        </w:rPr>
        <w:t>GG</w:t>
      </w:r>
      <w:r w:rsidR="005D0C52">
        <w:rPr>
          <w:rStyle w:val="Marker"/>
          <w:color w:val="auto"/>
        </w:rPr>
        <w:t>)</w:t>
      </w:r>
      <w:r w:rsidRPr="00FD3C1D">
        <w:rPr>
          <w:rStyle w:val="Marker"/>
          <w:color w:val="auto"/>
        </w:rPr>
        <w:t xml:space="preserve"> (Aufenthalts- und Niederlassungsrecht). Ohne eine bundesei</w:t>
      </w:r>
      <w:r w:rsidRPr="00FD3C1D">
        <w:rPr>
          <w:rStyle w:val="Marker"/>
          <w:color w:val="auto"/>
        </w:rPr>
        <w:t>n</w:t>
      </w:r>
      <w:r w:rsidRPr="00FD3C1D">
        <w:rPr>
          <w:rStyle w:val="Marker"/>
          <w:color w:val="auto"/>
        </w:rPr>
        <w:t>heitliche Rege</w:t>
      </w:r>
      <w:r w:rsidR="00301FFD" w:rsidRPr="00FD3C1D">
        <w:rPr>
          <w:rStyle w:val="Marker"/>
          <w:color w:val="auto"/>
        </w:rPr>
        <w:t>lung wä</w:t>
      </w:r>
      <w:r w:rsidRPr="00FD3C1D">
        <w:rPr>
          <w:rStyle w:val="Marker"/>
          <w:color w:val="auto"/>
        </w:rPr>
        <w:t xml:space="preserve">ren erhebliche Beeinträchtigungen des länderübergreifenden Rechtsverkehrs bei Einreise und Aufenthalt von Ausländern im Bundesgebiet zu erwarten </w:t>
      </w:r>
      <w:r w:rsidRPr="00FD3C1D">
        <w:rPr>
          <w:rStyle w:val="Marker"/>
          <w:color w:val="auto"/>
        </w:rPr>
        <w:lastRenderedPageBreak/>
        <w:t>und eine im gesamt</w:t>
      </w:r>
      <w:r w:rsidR="00301FFD" w:rsidRPr="00FD3C1D">
        <w:rPr>
          <w:rStyle w:val="Marker"/>
          <w:color w:val="auto"/>
        </w:rPr>
        <w:t>staatli</w:t>
      </w:r>
      <w:r w:rsidRPr="00FD3C1D">
        <w:rPr>
          <w:rStyle w:val="Marker"/>
          <w:color w:val="auto"/>
        </w:rPr>
        <w:t>chen Interesse liegende Steuerung der Zugangs- und Aufen</w:t>
      </w:r>
      <w:r w:rsidRPr="00FD3C1D">
        <w:rPr>
          <w:rStyle w:val="Marker"/>
          <w:color w:val="auto"/>
        </w:rPr>
        <w:t>t</w:t>
      </w:r>
      <w:r w:rsidRPr="00FD3C1D">
        <w:rPr>
          <w:rStyle w:val="Marker"/>
          <w:color w:val="auto"/>
        </w:rPr>
        <w:t>haltsbedin</w:t>
      </w:r>
      <w:r w:rsidR="006D44A3" w:rsidRPr="00FD3C1D">
        <w:rPr>
          <w:rStyle w:val="Marker"/>
          <w:color w:val="auto"/>
        </w:rPr>
        <w:t>gungen von Aus</w:t>
      </w:r>
      <w:r w:rsidRPr="00FD3C1D">
        <w:rPr>
          <w:rStyle w:val="Marker"/>
          <w:color w:val="auto"/>
        </w:rPr>
        <w:t>ländern nicht möglich. Eine bundesgesetzliche Regelung ist zur Wahrung der Rechtseinheit im gesamtstaatlichen Interesse erforderlich.</w:t>
      </w:r>
    </w:p>
    <w:p w:rsidR="00A4426F" w:rsidRPr="00FD3C1D" w:rsidRDefault="00A4426F">
      <w:pPr>
        <w:pStyle w:val="Text"/>
        <w:rPr>
          <w:rStyle w:val="Marker"/>
          <w:color w:val="auto"/>
        </w:rPr>
      </w:pPr>
      <w:r w:rsidRPr="00FD3C1D">
        <w:rPr>
          <w:rStyle w:val="Marker"/>
          <w:color w:val="auto"/>
        </w:rPr>
        <w:t>Soweit bußgeldrechtliche Regelungen erfolgen, ergibt sich die Gesetzgebungskompetenz des Bundes aus Artikel 74 Absatz 1 Nummer 1 GG (Strafrecht).</w:t>
      </w:r>
    </w:p>
    <w:p w:rsidR="00AD6706" w:rsidRPr="00FD3C1D" w:rsidRDefault="00AD6706">
      <w:pPr>
        <w:pStyle w:val="Text"/>
        <w:rPr>
          <w:rStyle w:val="Marker"/>
          <w:color w:val="auto"/>
        </w:rPr>
      </w:pPr>
      <w:r w:rsidRPr="00FD3C1D">
        <w:rPr>
          <w:rStyle w:val="Marker"/>
          <w:color w:val="auto"/>
        </w:rPr>
        <w:t xml:space="preserve">Die Gesetzgebungskompetenz des Bundes für die Änderungen im </w:t>
      </w:r>
      <w:r w:rsidR="002248A5" w:rsidRPr="00FD3C1D">
        <w:rPr>
          <w:rStyle w:val="Marker"/>
          <w:color w:val="auto"/>
        </w:rPr>
        <w:t xml:space="preserve">Dritten </w:t>
      </w:r>
      <w:r w:rsidRPr="00FD3C1D">
        <w:rPr>
          <w:rStyle w:val="Marker"/>
          <w:color w:val="auto"/>
        </w:rPr>
        <w:t>Buch</w:t>
      </w:r>
      <w:r w:rsidR="004811F9" w:rsidRPr="00FD3C1D">
        <w:rPr>
          <w:rStyle w:val="Marker"/>
          <w:color w:val="auto"/>
        </w:rPr>
        <w:t xml:space="preserve"> Sozialg</w:t>
      </w:r>
      <w:r w:rsidR="004811F9" w:rsidRPr="00FD3C1D">
        <w:rPr>
          <w:rStyle w:val="Marker"/>
          <w:color w:val="auto"/>
        </w:rPr>
        <w:t>e</w:t>
      </w:r>
      <w:r w:rsidR="004811F9" w:rsidRPr="00FD3C1D">
        <w:rPr>
          <w:rStyle w:val="Marker"/>
          <w:color w:val="auto"/>
        </w:rPr>
        <w:t>setzbuch</w:t>
      </w:r>
      <w:r w:rsidR="00B91B46" w:rsidRPr="00FD3C1D">
        <w:rPr>
          <w:rStyle w:val="Marker"/>
          <w:color w:val="auto"/>
        </w:rPr>
        <w:t xml:space="preserve"> (</w:t>
      </w:r>
      <w:fldSimple w:instr=" DOCVARIABLE &quot;eNV_D371F894E1D44A2CB244DBAF9A7274B4&quot; \* MERGEFORMAT ">
        <w:r w:rsidR="00B001EB">
          <w:rPr>
            <w:rStyle w:val="Binnenverweis"/>
          </w:rPr>
          <w:t>Artikel 2</w:t>
        </w:r>
      </w:fldSimple>
      <w:r w:rsidR="00B91B46" w:rsidRPr="00FD3C1D">
        <w:rPr>
          <w:rStyle w:val="Marker"/>
          <w:color w:val="auto"/>
        </w:rPr>
        <w:t>)</w:t>
      </w:r>
      <w:r w:rsidR="002C341A">
        <w:rPr>
          <w:rStyle w:val="Marker"/>
          <w:color w:val="auto"/>
        </w:rPr>
        <w:t xml:space="preserve"> </w:t>
      </w:r>
      <w:r w:rsidR="002C341A">
        <w:t xml:space="preserve">ergibt sich aus </w:t>
      </w:r>
      <w:r w:rsidR="0074601A">
        <w:rPr>
          <w:color w:val="000000"/>
        </w:rPr>
        <w:t xml:space="preserve">Artikel </w:t>
      </w:r>
      <w:r w:rsidR="002C341A">
        <w:rPr>
          <w:rFonts w:eastAsia="Times New Roman"/>
          <w:color w:val="000000"/>
          <w:szCs w:val="24"/>
          <w:lang/>
        </w:rPr>
        <w:t xml:space="preserve">74 Absatz 1 Nummer 12 </w:t>
      </w:r>
      <w:r w:rsidR="0036108A">
        <w:rPr>
          <w:rFonts w:eastAsia="Times New Roman"/>
          <w:color w:val="000000"/>
          <w:szCs w:val="24"/>
        </w:rPr>
        <w:t>GG</w:t>
      </w:r>
      <w:r w:rsidR="002C341A">
        <w:rPr>
          <w:rFonts w:eastAsia="Times New Roman"/>
          <w:color w:val="000000"/>
          <w:szCs w:val="24"/>
        </w:rPr>
        <w:t xml:space="preserve"> </w:t>
      </w:r>
      <w:r w:rsidR="002C341A">
        <w:rPr>
          <w:rFonts w:eastAsia="Times New Roman"/>
          <w:color w:val="000000"/>
          <w:szCs w:val="24"/>
          <w:lang/>
        </w:rPr>
        <w:t xml:space="preserve">(Arbeitsvermittlung, Sozialversicherung einschließlich der Arbeitslosenversicherung). </w:t>
      </w:r>
      <w:r w:rsidR="002C341A">
        <w:rPr>
          <w:rFonts w:eastAsia="Times New Roman"/>
          <w:color w:val="000000"/>
          <w:szCs w:val="24"/>
        </w:rPr>
        <w:t xml:space="preserve">Die Gesetzgebungskompetzen des Bundes für die Änderungen </w:t>
      </w:r>
      <w:r w:rsidR="00B91B46" w:rsidRPr="00FD3C1D">
        <w:rPr>
          <w:rStyle w:val="Marker"/>
          <w:color w:val="auto"/>
        </w:rPr>
        <w:t>im Bundeskindergeldgesetz (</w:t>
      </w:r>
      <w:fldSimple w:instr=" DOCVARIABLE &quot;eNV_C23AD684C1864F7A8AD241CAB904D2C6&quot; \* MERGEFORMAT ">
        <w:r w:rsidR="00B001EB">
          <w:rPr>
            <w:rStyle w:val="Binnenverweis"/>
          </w:rPr>
          <w:t>Artikel 24</w:t>
        </w:r>
      </w:fldSimple>
      <w:r w:rsidR="00AF18C9" w:rsidRPr="00FD3C1D">
        <w:rPr>
          <w:rStyle w:val="Marker"/>
          <w:color w:val="auto"/>
        </w:rPr>
        <w:t xml:space="preserve">) </w:t>
      </w:r>
      <w:r w:rsidR="00B91B46" w:rsidRPr="00FD3C1D">
        <w:rPr>
          <w:rStyle w:val="Marker"/>
          <w:color w:val="auto"/>
        </w:rPr>
        <w:t xml:space="preserve">sowie im Bundeselterngeld- und Elternzeitgesetz </w:t>
      </w:r>
      <w:r w:rsidR="00AF18C9" w:rsidRPr="00FD3C1D">
        <w:rPr>
          <w:rStyle w:val="Marker"/>
          <w:color w:val="auto"/>
        </w:rPr>
        <w:t>(</w:t>
      </w:r>
      <w:fldSimple w:instr=" DOCVARIABLE &quot;eNV_89844059257847889B68B86C938191D1&quot; \* MERGEFORMAT ">
        <w:r w:rsidR="00B001EB">
          <w:rPr>
            <w:rStyle w:val="Binnenverweis"/>
          </w:rPr>
          <w:t>Artikel 26</w:t>
        </w:r>
      </w:fldSimple>
      <w:r w:rsidR="00AF18C9" w:rsidRPr="00FD3C1D">
        <w:rPr>
          <w:rStyle w:val="Marker"/>
          <w:color w:val="auto"/>
        </w:rPr>
        <w:t xml:space="preserve">) </w:t>
      </w:r>
      <w:r w:rsidR="005266F2" w:rsidRPr="00FD3C1D">
        <w:rPr>
          <w:rStyle w:val="Marker"/>
          <w:color w:val="auto"/>
        </w:rPr>
        <w:t xml:space="preserve">folgt </w:t>
      </w:r>
      <w:r w:rsidR="00B91B46" w:rsidRPr="00FD3C1D">
        <w:rPr>
          <w:rStyle w:val="Marker"/>
          <w:color w:val="auto"/>
        </w:rPr>
        <w:t>aus</w:t>
      </w:r>
      <w:r w:rsidRPr="00FD3C1D">
        <w:rPr>
          <w:rStyle w:val="Marker"/>
          <w:color w:val="auto"/>
        </w:rPr>
        <w:t xml:space="preserve"> Artikel 74 Absatz 1 Nummer 7 GG (öffentliche Fürsorge) in Verbindung mit Artikel 72 Absatz 2 GG. Der Bund hat die Gesetzgebungskompetenz im Bereich der Grundsicherung und der Sozialhilfe, da die Herstellung gleichwertiger Lebensverhältnisse im Bundesgebiet und die Wahrung der Rechts- oder Wirtschaftseinheit im gesamtstaatlichen Interesse mit einer bundesgesetzlichen Regelung erforderlich ist. In der Bundesrepublik Deutschland best</w:t>
      </w:r>
      <w:r w:rsidRPr="00FD3C1D">
        <w:rPr>
          <w:rStyle w:val="Marker"/>
          <w:color w:val="auto"/>
        </w:rPr>
        <w:t>e</w:t>
      </w:r>
      <w:r w:rsidRPr="00FD3C1D">
        <w:rPr>
          <w:rStyle w:val="Marker"/>
          <w:color w:val="auto"/>
        </w:rPr>
        <w:t>hen hinsichtlich des Beschäftigungsstandes und Einkommensniveaus erhebliche region</w:t>
      </w:r>
      <w:r w:rsidRPr="00FD3C1D">
        <w:rPr>
          <w:rStyle w:val="Marker"/>
          <w:color w:val="auto"/>
        </w:rPr>
        <w:t>a</w:t>
      </w:r>
      <w:r w:rsidRPr="00FD3C1D">
        <w:rPr>
          <w:rStyle w:val="Marker"/>
          <w:color w:val="auto"/>
        </w:rPr>
        <w:t>le Unterschiede. Durch eine einheitliche Bundesgesetz</w:t>
      </w:r>
      <w:r w:rsidR="006D44A3" w:rsidRPr="00FD3C1D">
        <w:rPr>
          <w:rStyle w:val="Marker"/>
          <w:color w:val="auto"/>
        </w:rPr>
        <w:t xml:space="preserve">gebung </w:t>
      </w:r>
      <w:r w:rsidRPr="00FD3C1D">
        <w:rPr>
          <w:rStyle w:val="Marker"/>
          <w:color w:val="auto"/>
        </w:rPr>
        <w:t>im Bereich der öffentlichen Fürsorge wird verhindert, dass sich innerhalb der Bundesrepublik Deutschland das Soz</w:t>
      </w:r>
      <w:r w:rsidRPr="00FD3C1D">
        <w:rPr>
          <w:rStyle w:val="Marker"/>
          <w:color w:val="auto"/>
        </w:rPr>
        <w:t>i</w:t>
      </w:r>
      <w:r w:rsidRPr="00FD3C1D">
        <w:rPr>
          <w:rStyle w:val="Marker"/>
          <w:color w:val="auto"/>
        </w:rPr>
        <w:t>algefüge auseinanderentwickelt.</w:t>
      </w:r>
    </w:p>
    <w:p w:rsidR="00A4426F" w:rsidRDefault="00AD6706">
      <w:pPr>
        <w:pStyle w:val="Text"/>
        <w:rPr>
          <w:rStyle w:val="Marker"/>
          <w:color w:val="auto"/>
        </w:rPr>
      </w:pPr>
      <w:r w:rsidRPr="00FD3C1D">
        <w:rPr>
          <w:rStyle w:val="Marker"/>
          <w:color w:val="auto"/>
        </w:rPr>
        <w:t>Soweit die Änderungen das Berufsqu</w:t>
      </w:r>
      <w:r w:rsidR="00A4426F" w:rsidRPr="00FD3C1D">
        <w:rPr>
          <w:rStyle w:val="Marker"/>
          <w:color w:val="auto"/>
        </w:rPr>
        <w:t>alifik</w:t>
      </w:r>
      <w:r w:rsidR="00483EEF" w:rsidRPr="00FD3C1D">
        <w:rPr>
          <w:rStyle w:val="Marker"/>
          <w:color w:val="auto"/>
        </w:rPr>
        <w:t>ationsfeststellu</w:t>
      </w:r>
      <w:r w:rsidR="00B91B46" w:rsidRPr="00FD3C1D">
        <w:rPr>
          <w:rStyle w:val="Marker"/>
          <w:color w:val="auto"/>
        </w:rPr>
        <w:t>ngs</w:t>
      </w:r>
      <w:r w:rsidR="00483EEF" w:rsidRPr="00FD3C1D">
        <w:rPr>
          <w:rStyle w:val="Marker"/>
          <w:color w:val="auto"/>
        </w:rPr>
        <w:t>gesetz</w:t>
      </w:r>
      <w:r w:rsidR="006D44A3" w:rsidRPr="00FD3C1D">
        <w:rPr>
          <w:rStyle w:val="Marker"/>
          <w:color w:val="auto"/>
        </w:rPr>
        <w:t xml:space="preserve"> </w:t>
      </w:r>
      <w:r w:rsidR="002248A5" w:rsidRPr="00FD3C1D">
        <w:rPr>
          <w:rStyle w:val="Marker"/>
          <w:color w:val="auto"/>
        </w:rPr>
        <w:t>(</w:t>
      </w:r>
      <w:fldSimple w:instr=" DOCVARIABLE &quot;eNV_2FCB401B5C754297906950D2A92D8609&quot; \* MERGEFORMAT ">
        <w:r w:rsidR="00B001EB">
          <w:rPr>
            <w:rStyle w:val="Binnenverweis"/>
          </w:rPr>
          <w:t>Artikel 3</w:t>
        </w:r>
      </w:fldSimple>
      <w:r w:rsidR="002248A5" w:rsidRPr="00FD3C1D">
        <w:rPr>
          <w:rStyle w:val="Marker"/>
          <w:color w:val="auto"/>
        </w:rPr>
        <w:t xml:space="preserve">) </w:t>
      </w:r>
      <w:r w:rsidR="0074601A">
        <w:rPr>
          <w:rStyle w:val="Marker"/>
          <w:color w:val="auto"/>
        </w:rPr>
        <w:t>und andere berufsrechtliche Vorschriften (</w:t>
      </w:r>
      <w:fldSimple w:instr=" DOCVARIABLE &quot;eNV_A31D7D3E013A4097924DC3FFF22A1AE7&quot; \* MERGEFORMAT ">
        <w:r w:rsidR="00B001EB">
          <w:rPr>
            <w:rStyle w:val="Binnenverweis"/>
          </w:rPr>
          <w:t>Artikel 4</w:t>
        </w:r>
      </w:fldSimple>
      <w:r w:rsidR="0036108A" w:rsidRPr="00B618C7">
        <w:rPr>
          <w:rStyle w:val="Marker"/>
          <w:color w:val="auto"/>
        </w:rPr>
        <w:t xml:space="preserve"> bis</w:t>
      </w:r>
      <w:r w:rsidR="0036108A" w:rsidRPr="00B618C7">
        <w:t xml:space="preserve"> </w:t>
      </w:r>
      <w:fldSimple w:instr=" DOCVARIABLE &quot;eNV_3B2A52CE9DD243BDB1BD943953D0FB8D&quot; \* MERGEFORMAT ">
        <w:r w:rsidR="00B001EB">
          <w:rPr>
            <w:rStyle w:val="Binnenverweis"/>
          </w:rPr>
          <w:t>Artikel 22</w:t>
        </w:r>
      </w:fldSimple>
      <w:r w:rsidR="0074601A">
        <w:rPr>
          <w:rStyle w:val="Marker"/>
          <w:color w:val="auto"/>
        </w:rPr>
        <w:t xml:space="preserve">) </w:t>
      </w:r>
      <w:r w:rsidR="006D44A3" w:rsidRPr="00FD3C1D">
        <w:rPr>
          <w:rStyle w:val="Marker"/>
          <w:color w:val="auto"/>
        </w:rPr>
        <w:t>be</w:t>
      </w:r>
      <w:r w:rsidR="00DB67D0" w:rsidRPr="00FD3C1D">
        <w:rPr>
          <w:rStyle w:val="Marker"/>
          <w:color w:val="auto"/>
        </w:rPr>
        <w:t>treffen,</w:t>
      </w:r>
      <w:r w:rsidR="006D44A3" w:rsidRPr="00FD3C1D">
        <w:rPr>
          <w:rStyle w:val="Marker"/>
          <w:color w:val="auto"/>
        </w:rPr>
        <w:t xml:space="preserve"> </w:t>
      </w:r>
      <w:r w:rsidR="00C14F2D" w:rsidRPr="00FD3C1D">
        <w:rPr>
          <w:rStyle w:val="Marker"/>
          <w:color w:val="auto"/>
        </w:rPr>
        <w:t>ergibt sich die Gesetzg</w:t>
      </w:r>
      <w:r w:rsidR="00C14F2D" w:rsidRPr="00FD3C1D">
        <w:rPr>
          <w:rStyle w:val="Marker"/>
          <w:color w:val="auto"/>
        </w:rPr>
        <w:t>e</w:t>
      </w:r>
      <w:r w:rsidR="00C14F2D" w:rsidRPr="00FD3C1D">
        <w:rPr>
          <w:rStyle w:val="Marker"/>
          <w:color w:val="auto"/>
        </w:rPr>
        <w:t xml:space="preserve">bungskompetenz des Bundes </w:t>
      </w:r>
      <w:r w:rsidR="0064398E" w:rsidRPr="00FD3C1D">
        <w:rPr>
          <w:rStyle w:val="Marker"/>
          <w:color w:val="auto"/>
        </w:rPr>
        <w:t xml:space="preserve">vorliegend </w:t>
      </w:r>
      <w:r w:rsidR="00C51C63">
        <w:rPr>
          <w:rStyle w:val="Marker"/>
          <w:color w:val="auto"/>
        </w:rPr>
        <w:t xml:space="preserve">aus Artikel 73 Absatz 1 </w:t>
      </w:r>
      <w:r w:rsidR="008C0C30">
        <w:rPr>
          <w:rStyle w:val="Marker"/>
          <w:color w:val="auto"/>
        </w:rPr>
        <w:t>Nummer 8 (Rechtsve</w:t>
      </w:r>
      <w:r w:rsidR="008C0C30">
        <w:rPr>
          <w:rStyle w:val="Marker"/>
          <w:color w:val="auto"/>
        </w:rPr>
        <w:t>r</w:t>
      </w:r>
      <w:r w:rsidR="008C0C30">
        <w:rPr>
          <w:rStyle w:val="Marker"/>
          <w:color w:val="auto"/>
        </w:rPr>
        <w:t xml:space="preserve">hältnisse der Bundesbediensteten), </w:t>
      </w:r>
      <w:r w:rsidR="00C14F2D" w:rsidRPr="00FD3C1D">
        <w:rPr>
          <w:rStyle w:val="Marker"/>
          <w:color w:val="auto"/>
        </w:rPr>
        <w:t>Nummer 11 (Recht der Wirtschaft)</w:t>
      </w:r>
      <w:r w:rsidR="008C0C30">
        <w:rPr>
          <w:rStyle w:val="Marker"/>
          <w:color w:val="auto"/>
        </w:rPr>
        <w:t>,</w:t>
      </w:r>
      <w:r w:rsidR="00C14F2D" w:rsidRPr="00FD3C1D">
        <w:rPr>
          <w:rStyle w:val="Marker"/>
          <w:color w:val="auto"/>
        </w:rPr>
        <w:t xml:space="preserve"> Nummer 19 (Z</w:t>
      </w:r>
      <w:r w:rsidR="00C14F2D" w:rsidRPr="00FD3C1D">
        <w:rPr>
          <w:rStyle w:val="Marker"/>
          <w:color w:val="auto"/>
        </w:rPr>
        <w:t>u</w:t>
      </w:r>
      <w:r w:rsidR="00C14F2D" w:rsidRPr="00FD3C1D">
        <w:rPr>
          <w:rStyle w:val="Marker"/>
          <w:color w:val="auto"/>
        </w:rPr>
        <w:t xml:space="preserve">lassung zu ärztlichen und anderen Heilberufen, Apothekenwesen) </w:t>
      </w:r>
      <w:r w:rsidR="008C0C30">
        <w:rPr>
          <w:rStyle w:val="Marker"/>
          <w:color w:val="auto"/>
        </w:rPr>
        <w:t>sowie Artikel 74 Absatz 1 Nummer 1 (Gerichtsverfassung; Berufsrecht der Rechtsanwälte und Notare) GG</w:t>
      </w:r>
      <w:r w:rsidR="00C14F2D" w:rsidRPr="00FD3C1D">
        <w:rPr>
          <w:rStyle w:val="Marker"/>
          <w:color w:val="auto"/>
        </w:rPr>
        <w:t>.</w:t>
      </w:r>
    </w:p>
    <w:p w:rsidR="0036108A" w:rsidRPr="00FD3C1D" w:rsidRDefault="0036108A">
      <w:pPr>
        <w:pStyle w:val="Text"/>
        <w:rPr>
          <w:rStyle w:val="Marker"/>
          <w:color w:val="auto"/>
        </w:rPr>
      </w:pPr>
      <w:r>
        <w:rPr>
          <w:rStyle w:val="Marker"/>
          <w:color w:val="auto"/>
        </w:rPr>
        <w:t>Die Zuständigkeit für die Änderung des Fahrlehrergesetzes (</w:t>
      </w:r>
      <w:fldSimple w:instr=" DOCVARIABLE &quot;eNV_D6BF19723DE1442BA06E7835383589A8&quot; \* MERGEFORMAT ">
        <w:r w:rsidR="00B001EB">
          <w:rPr>
            <w:rStyle w:val="Binnenverweis"/>
          </w:rPr>
          <w:t>Artikel 23</w:t>
        </w:r>
      </w:fldSimple>
      <w:r>
        <w:rPr>
          <w:rStyle w:val="Marker"/>
          <w:color w:val="auto"/>
        </w:rPr>
        <w:t xml:space="preserve">) folgt aus </w:t>
      </w:r>
      <w:r w:rsidRPr="00022891">
        <w:rPr>
          <w:rStyle w:val="Marker"/>
          <w:color w:val="auto"/>
        </w:rPr>
        <w:t xml:space="preserve">Artikel 74 Absatz 1 Nummer 22 </w:t>
      </w:r>
      <w:r>
        <w:rPr>
          <w:rStyle w:val="Marker"/>
          <w:color w:val="auto"/>
        </w:rPr>
        <w:t xml:space="preserve">(Straßenverkehr) </w:t>
      </w:r>
      <w:r w:rsidRPr="00022891">
        <w:rPr>
          <w:rStyle w:val="Marker"/>
          <w:color w:val="auto"/>
        </w:rPr>
        <w:t xml:space="preserve">in Verbindung mit Artikel 72 Absatz 2 </w:t>
      </w:r>
      <w:r>
        <w:rPr>
          <w:rStyle w:val="Marker"/>
          <w:color w:val="auto"/>
        </w:rPr>
        <w:t>GG</w:t>
      </w:r>
      <w:r w:rsidRPr="00022891">
        <w:rPr>
          <w:rStyle w:val="Marker"/>
          <w:color w:val="auto"/>
        </w:rPr>
        <w:t>. Eine bundesgesetzliche Regelung ist zur Wahr</w:t>
      </w:r>
      <w:r>
        <w:rPr>
          <w:rStyle w:val="Marker"/>
          <w:color w:val="auto"/>
        </w:rPr>
        <w:t>ung der Rechtseinheit im gesamt</w:t>
      </w:r>
      <w:r w:rsidRPr="00022891">
        <w:rPr>
          <w:rStyle w:val="Marker"/>
          <w:color w:val="auto"/>
        </w:rPr>
        <w:t>staatlichen Interesse erforderlich, da abweichende Länderregelungen dazu führen würden, dass sich die Qualität der Ausbildung von Fahrschülern regional unterscheiden würde. Aus Ve</w:t>
      </w:r>
      <w:r w:rsidRPr="00022891">
        <w:rPr>
          <w:rStyle w:val="Marker"/>
          <w:color w:val="auto"/>
        </w:rPr>
        <w:t>r</w:t>
      </w:r>
      <w:r w:rsidRPr="00022891">
        <w:rPr>
          <w:rStyle w:val="Marker"/>
          <w:color w:val="auto"/>
        </w:rPr>
        <w:t>kehrssicherheitsgründen ist jedoch eine bundesweit einheitlich hohe Ausbildungsqualität notwendig</w:t>
      </w:r>
      <w:r>
        <w:rPr>
          <w:rStyle w:val="Marker"/>
          <w:color w:val="auto"/>
        </w:rPr>
        <w:t>, um zu gewährleisten</w:t>
      </w:r>
      <w:r w:rsidRPr="00022891">
        <w:rPr>
          <w:rStyle w:val="Marker"/>
          <w:color w:val="auto"/>
        </w:rPr>
        <w:t xml:space="preserve">, </w:t>
      </w:r>
      <w:r>
        <w:rPr>
          <w:rStyle w:val="Marker"/>
          <w:color w:val="auto"/>
        </w:rPr>
        <w:t xml:space="preserve">dass </w:t>
      </w:r>
      <w:r w:rsidRPr="00022891">
        <w:rPr>
          <w:rStyle w:val="Marker"/>
          <w:color w:val="auto"/>
        </w:rPr>
        <w:t>insbesondere Fahranfänger auf die unterschie</w:t>
      </w:r>
      <w:r w:rsidRPr="00022891">
        <w:rPr>
          <w:rStyle w:val="Marker"/>
          <w:color w:val="auto"/>
        </w:rPr>
        <w:t>d</w:t>
      </w:r>
      <w:r w:rsidRPr="00022891">
        <w:rPr>
          <w:rStyle w:val="Marker"/>
          <w:color w:val="auto"/>
        </w:rPr>
        <w:t>lichsten Verkehrssituationen vorberei</w:t>
      </w:r>
      <w:r>
        <w:rPr>
          <w:rStyle w:val="Marker"/>
          <w:color w:val="auto"/>
        </w:rPr>
        <w:t>tet sind.</w:t>
      </w:r>
    </w:p>
    <w:p w:rsidR="00B91B46" w:rsidRPr="00FD3C1D" w:rsidRDefault="00C41B2B" w:rsidP="00C14F2D">
      <w:pPr>
        <w:pStyle w:val="Text"/>
        <w:rPr>
          <w:rStyle w:val="Marker"/>
          <w:color w:val="auto"/>
        </w:rPr>
      </w:pPr>
      <w:r w:rsidRPr="00C41B2B">
        <w:rPr>
          <w:rStyle w:val="Marker"/>
          <w:color w:val="auto"/>
        </w:rPr>
        <w:t>Die Zuständigkeit für die Änderung im Unterhaltsvorschussgesetz (</w:t>
      </w:r>
      <w:fldSimple w:instr=" DOCVARIABLE &quot;eNV_5650493FB0D94BA3A4B8D9A1E269892C&quot; \* MERGEFORMAT ">
        <w:r w:rsidR="00B001EB">
          <w:rPr>
            <w:rStyle w:val="Binnenverweis"/>
          </w:rPr>
          <w:t>Artikel 25</w:t>
        </w:r>
      </w:fldSimple>
      <w:r w:rsidRPr="00C41B2B">
        <w:rPr>
          <w:rStyle w:val="Marker"/>
          <w:color w:val="auto"/>
        </w:rPr>
        <w:t>) ergibt sich aus Artikel 74 Absatz 1 Nummer 7 GG in Verbindung mit Art. 125a Abs</w:t>
      </w:r>
      <w:r w:rsidR="00757A99">
        <w:rPr>
          <w:rStyle w:val="Marker"/>
          <w:color w:val="auto"/>
        </w:rPr>
        <w:t>atz</w:t>
      </w:r>
      <w:r w:rsidRPr="00C41B2B">
        <w:rPr>
          <w:rStyle w:val="Marker"/>
          <w:color w:val="auto"/>
        </w:rPr>
        <w:t xml:space="preserve"> 2 Satz 1 GG</w:t>
      </w:r>
      <w:r w:rsidR="00B91B46" w:rsidRPr="00FD3C1D">
        <w:rPr>
          <w:rStyle w:val="Marker"/>
          <w:color w:val="auto"/>
        </w:rPr>
        <w:t>.</w:t>
      </w:r>
    </w:p>
    <w:p w:rsidR="0025438A" w:rsidRPr="00B618C7" w:rsidRDefault="0025438A" w:rsidP="00C14F2D">
      <w:pPr>
        <w:pStyle w:val="Text"/>
        <w:rPr>
          <w:rStyle w:val="Marker"/>
          <w:color w:val="auto"/>
        </w:rPr>
      </w:pPr>
      <w:r w:rsidRPr="00FD3C1D">
        <w:rPr>
          <w:rStyle w:val="Marker"/>
          <w:color w:val="auto"/>
        </w:rPr>
        <w:t>Die Zuständigkeit des Bundes für die Änderung des Wohngeldgesetzes (</w:t>
      </w:r>
      <w:fldSimple w:instr=" DOCVARIABLE &quot;eNV_817F0F6C491543C1B046BBF0D8C1ED19&quot; \* MERGEFORMAT ">
        <w:r w:rsidR="00B001EB">
          <w:rPr>
            <w:rStyle w:val="Binnenverweis"/>
          </w:rPr>
          <w:t>Artikel 27</w:t>
        </w:r>
      </w:fldSimple>
      <w:r w:rsidRPr="00FD3C1D">
        <w:rPr>
          <w:rStyle w:val="Marker"/>
          <w:color w:val="auto"/>
        </w:rPr>
        <w:t>) ergibt sich aus Artikel 74 Absatz 1 Nummer 18 GG.</w:t>
      </w:r>
    </w:p>
    <w:p w:rsidR="00D34275" w:rsidRPr="00FD3C1D" w:rsidRDefault="00D34275" w:rsidP="00C14F2D">
      <w:pPr>
        <w:pStyle w:val="Text"/>
      </w:pPr>
      <w:r>
        <w:rPr>
          <w:rStyle w:val="Marker"/>
          <w:color w:val="auto"/>
        </w:rPr>
        <w:t>Die Zuständigkeit für die Änderung des Staatsangehörigkeitsrechts (</w:t>
      </w:r>
      <w:fldSimple w:instr=" DOCVARIABLE &quot;eNV_3E0032AF9CCD47C2831C72E35941C484&quot; \* MERGEFORMAT ">
        <w:r w:rsidR="00B001EB">
          <w:rPr>
            <w:rStyle w:val="Binnenverweis"/>
          </w:rPr>
          <w:t>Artikel 28</w:t>
        </w:r>
      </w:fldSimple>
      <w:r>
        <w:rPr>
          <w:rStyle w:val="Marker"/>
          <w:color w:val="auto"/>
        </w:rPr>
        <w:t>) folgt aus Artikel 73 Absatz 1 Nummer 2 GG</w:t>
      </w:r>
      <w:r w:rsidR="008472F0">
        <w:rPr>
          <w:rStyle w:val="Marker"/>
          <w:color w:val="auto"/>
        </w:rPr>
        <w:t xml:space="preserve"> (Staatsangehörigkeit im Bunde)</w:t>
      </w:r>
      <w:r>
        <w:rPr>
          <w:rStyle w:val="Marker"/>
          <w:color w:val="auto"/>
        </w:rPr>
        <w:t xml:space="preserve">. </w:t>
      </w:r>
    </w:p>
    <w:p w:rsidR="00E7127E" w:rsidRPr="00FD3C1D" w:rsidRDefault="00E7127E">
      <w:pPr>
        <w:pStyle w:val="berschriftrmischBegrndung"/>
      </w:pPr>
      <w:r w:rsidRPr="00FD3C1D">
        <w:t>Vereinbarkeit mit dem Recht der Europäischen Union und völkerrechtlichen Verträgen</w:t>
      </w:r>
    </w:p>
    <w:p w:rsidR="00E7127E" w:rsidRPr="00FD3C1D" w:rsidRDefault="00301FFD">
      <w:pPr>
        <w:pStyle w:val="Text"/>
      </w:pPr>
      <w:r w:rsidRPr="00FD3C1D">
        <w:rPr>
          <w:rStyle w:val="Marker"/>
          <w:color w:val="auto"/>
        </w:rPr>
        <w:t>Der Gesetzentwurf ist mit dem Re</w:t>
      </w:r>
      <w:r w:rsidR="00DF76DB" w:rsidRPr="00FD3C1D">
        <w:rPr>
          <w:rStyle w:val="Marker"/>
          <w:color w:val="auto"/>
        </w:rPr>
        <w:t>cht</w:t>
      </w:r>
      <w:r w:rsidRPr="00FD3C1D">
        <w:rPr>
          <w:rStyle w:val="Marker"/>
          <w:color w:val="auto"/>
        </w:rPr>
        <w:t xml:space="preserve"> der Europäischen Union und mit den völkerrechtl</w:t>
      </w:r>
      <w:r w:rsidRPr="00FD3C1D">
        <w:rPr>
          <w:rStyle w:val="Marker"/>
          <w:color w:val="auto"/>
        </w:rPr>
        <w:t>i</w:t>
      </w:r>
      <w:r w:rsidRPr="00FD3C1D">
        <w:rPr>
          <w:rStyle w:val="Marker"/>
          <w:color w:val="auto"/>
        </w:rPr>
        <w:t>chen Verträgen, die die Bundesrepublik Deutschland geschlossen hat, vereinbar. Die Vereinbarkeit mit der Richtlinie 2009/50/EG des Rates vom 25. Mai 2009 über die Bedi</w:t>
      </w:r>
      <w:r w:rsidRPr="00FD3C1D">
        <w:rPr>
          <w:rStyle w:val="Marker"/>
          <w:color w:val="auto"/>
        </w:rPr>
        <w:t>n</w:t>
      </w:r>
      <w:r w:rsidRPr="00FD3C1D">
        <w:rPr>
          <w:rStyle w:val="Marker"/>
          <w:color w:val="auto"/>
        </w:rPr>
        <w:t>gungen für die Einreise und den Aufenthalt von Drittstaatsangehörigen zur Ausübung e</w:t>
      </w:r>
      <w:r w:rsidRPr="00FD3C1D">
        <w:rPr>
          <w:rStyle w:val="Marker"/>
          <w:color w:val="auto"/>
        </w:rPr>
        <w:t>i</w:t>
      </w:r>
      <w:r w:rsidRPr="00FD3C1D">
        <w:rPr>
          <w:rStyle w:val="Marker"/>
          <w:color w:val="auto"/>
        </w:rPr>
        <w:t>ner hochqualifizierten Beschäftigun</w:t>
      </w:r>
      <w:r w:rsidR="00200A8B" w:rsidRPr="00FD3C1D">
        <w:rPr>
          <w:rStyle w:val="Marker"/>
          <w:color w:val="auto"/>
        </w:rPr>
        <w:t xml:space="preserve">g, </w:t>
      </w:r>
      <w:r w:rsidRPr="00FD3C1D">
        <w:rPr>
          <w:rStyle w:val="Marker"/>
          <w:color w:val="auto"/>
        </w:rPr>
        <w:t>der Richtlinie 2014/36/EU des Europäischen Parl</w:t>
      </w:r>
      <w:r w:rsidRPr="00FD3C1D">
        <w:rPr>
          <w:rStyle w:val="Marker"/>
          <w:color w:val="auto"/>
        </w:rPr>
        <w:t>a</w:t>
      </w:r>
      <w:r w:rsidRPr="00FD3C1D">
        <w:rPr>
          <w:rStyle w:val="Marker"/>
          <w:color w:val="auto"/>
        </w:rPr>
        <w:t xml:space="preserve">ments und des Rates vom 26. Februar 2014 über die Bedingungen für die Einreise und </w:t>
      </w:r>
      <w:r w:rsidRPr="00FD3C1D">
        <w:rPr>
          <w:rStyle w:val="Marker"/>
          <w:color w:val="auto"/>
        </w:rPr>
        <w:lastRenderedPageBreak/>
        <w:t>den Aufenthalt von Drittstaatsangehörigen zwecks Beschäftigung als Saisonarbeitneh</w:t>
      </w:r>
      <w:r w:rsidR="00200A8B" w:rsidRPr="00FD3C1D">
        <w:rPr>
          <w:rStyle w:val="Marker"/>
          <w:color w:val="auto"/>
        </w:rPr>
        <w:t>mer</w:t>
      </w:r>
      <w:r w:rsidRPr="00FD3C1D">
        <w:rPr>
          <w:rStyle w:val="Marker"/>
          <w:color w:val="auto"/>
        </w:rPr>
        <w:t>, der Richtlinie 2014/66/EU des Europäischen Parlaments und des Rates vom 15. Mai 2014 über die Bedingungen für die Einreise und den Aufenthalt von Drittstaatsangehörigen im Rahmen eines unternehmensinter</w:t>
      </w:r>
      <w:r w:rsidR="00200A8B" w:rsidRPr="00FD3C1D">
        <w:rPr>
          <w:rStyle w:val="Marker"/>
          <w:color w:val="auto"/>
        </w:rPr>
        <w:t>nen Transfers</w:t>
      </w:r>
      <w:r w:rsidRPr="00FD3C1D">
        <w:rPr>
          <w:rStyle w:val="Marker"/>
          <w:color w:val="auto"/>
        </w:rPr>
        <w:t xml:space="preserve"> und der Richtlinie </w:t>
      </w:r>
      <w:r w:rsidR="00DB67D0" w:rsidRPr="00FD3C1D">
        <w:rPr>
          <w:rStyle w:val="Marker"/>
          <w:color w:val="auto"/>
        </w:rPr>
        <w:t xml:space="preserve">(EU) </w:t>
      </w:r>
      <w:r w:rsidRPr="00FD3C1D">
        <w:rPr>
          <w:rStyle w:val="Marker"/>
          <w:color w:val="auto"/>
        </w:rPr>
        <w:t>2016/801 über die Bedingungen für die Einreise und den Aufenthalt von Drittstaatsangehörigen zu Fo</w:t>
      </w:r>
      <w:r w:rsidRPr="00FD3C1D">
        <w:rPr>
          <w:rStyle w:val="Marker"/>
          <w:color w:val="auto"/>
        </w:rPr>
        <w:t>r</w:t>
      </w:r>
      <w:r w:rsidRPr="00FD3C1D">
        <w:rPr>
          <w:rStyle w:val="Marker"/>
          <w:color w:val="auto"/>
        </w:rPr>
        <w:t>schungs- oder Studienzwecken, zur Absolvierung eines Praktikums, zur Teilnahme an einem Freiwilligendienst, Schüleraustauschprogrammen oder Bildungsvorhaben und zur Ausübung einer Au-</w:t>
      </w:r>
      <w:r w:rsidR="00200A8B" w:rsidRPr="00FD3C1D">
        <w:rPr>
          <w:rStyle w:val="Marker"/>
          <w:color w:val="auto"/>
        </w:rPr>
        <w:t xml:space="preserve">pair-Tätigkeit </w:t>
      </w:r>
      <w:r w:rsidRPr="00FD3C1D">
        <w:rPr>
          <w:rStyle w:val="Marker"/>
          <w:color w:val="auto"/>
        </w:rPr>
        <w:t>ist gewährleistet.</w:t>
      </w:r>
    </w:p>
    <w:p w:rsidR="00E7127E" w:rsidRPr="00FD3C1D" w:rsidRDefault="00E7127E">
      <w:pPr>
        <w:pStyle w:val="berschriftrmischBegrndung"/>
      </w:pPr>
      <w:r w:rsidRPr="00FD3C1D">
        <w:t>Gesetzesfolgen</w:t>
      </w:r>
    </w:p>
    <w:p w:rsidR="00E7127E" w:rsidRPr="00FD3C1D" w:rsidRDefault="002A2951" w:rsidP="0025438A">
      <w:pPr>
        <w:pStyle w:val="Text"/>
      </w:pPr>
      <w:r w:rsidRPr="00FD3C1D">
        <w:t>Der Gesetzentwurf wird im Falle seines Inkrafttretens die im Folgenden dargestellten Auswirkungen haben.</w:t>
      </w:r>
      <w:r w:rsidR="00B100B5" w:rsidRPr="00FD3C1D">
        <w:t xml:space="preserve"> </w:t>
      </w:r>
    </w:p>
    <w:p w:rsidR="0025438A" w:rsidRPr="00FD3C1D" w:rsidRDefault="00E7127E" w:rsidP="00795104">
      <w:pPr>
        <w:pStyle w:val="berschriftarabischBegrndung"/>
        <w:rPr>
          <w:rStyle w:val="Marker"/>
          <w:color w:val="auto"/>
        </w:rPr>
      </w:pPr>
      <w:r w:rsidRPr="00FD3C1D">
        <w:t>Recht</w:t>
      </w:r>
      <w:r w:rsidR="0025438A" w:rsidRPr="00FD3C1D">
        <w:t>s- und Verwaltungsvereinfachung</w:t>
      </w:r>
    </w:p>
    <w:p w:rsidR="00795104" w:rsidRPr="00FD3C1D" w:rsidRDefault="00795104" w:rsidP="00795104">
      <w:pPr>
        <w:pStyle w:val="Text"/>
        <w:rPr>
          <w:rStyle w:val="Marker"/>
          <w:color w:val="auto"/>
        </w:rPr>
      </w:pPr>
      <w:r w:rsidRPr="00FD3C1D">
        <w:rPr>
          <w:rStyle w:val="Marker"/>
          <w:color w:val="auto"/>
        </w:rPr>
        <w:t xml:space="preserve">Das </w:t>
      </w:r>
      <w:r w:rsidR="005D0C52">
        <w:rPr>
          <w:rStyle w:val="Marker"/>
          <w:color w:val="auto"/>
        </w:rPr>
        <w:t>AufenthG</w:t>
      </w:r>
      <w:r w:rsidR="005D0C52" w:rsidRPr="00FD3C1D">
        <w:rPr>
          <w:rStyle w:val="Marker"/>
          <w:color w:val="auto"/>
        </w:rPr>
        <w:t xml:space="preserve"> </w:t>
      </w:r>
      <w:r w:rsidRPr="00FD3C1D">
        <w:rPr>
          <w:rStyle w:val="Marker"/>
          <w:color w:val="auto"/>
        </w:rPr>
        <w:t>wird in Kapitel 2 Abschnitte 3 und 4 neu strukturiert und dadurch verei</w:t>
      </w:r>
      <w:r w:rsidRPr="00FD3C1D">
        <w:rPr>
          <w:rStyle w:val="Marker"/>
          <w:color w:val="auto"/>
        </w:rPr>
        <w:t>n</w:t>
      </w:r>
      <w:r w:rsidRPr="00FD3C1D">
        <w:rPr>
          <w:rStyle w:val="Marker"/>
          <w:color w:val="auto"/>
        </w:rPr>
        <w:t>facht.</w:t>
      </w:r>
    </w:p>
    <w:p w:rsidR="00795104" w:rsidRPr="00FD3C1D" w:rsidRDefault="00795104" w:rsidP="00795104">
      <w:pPr>
        <w:pStyle w:val="Text"/>
        <w:rPr>
          <w:rStyle w:val="Marker"/>
          <w:color w:val="auto"/>
        </w:rPr>
      </w:pPr>
      <w:r w:rsidRPr="00FD3C1D">
        <w:rPr>
          <w:rStyle w:val="Marker"/>
          <w:color w:val="auto"/>
        </w:rPr>
        <w:t>Abschnitte 3 und 4 werden künftig – soweit möglich – übereinstimmend sortiert. Auch § 39 folgt künftig dieser Struktur. Beiden Abschnitten wird jeweils eine Grundsatznorm vora</w:t>
      </w:r>
      <w:r w:rsidRPr="00FD3C1D">
        <w:rPr>
          <w:rStyle w:val="Marker"/>
          <w:color w:val="auto"/>
        </w:rPr>
        <w:t>n</w:t>
      </w:r>
      <w:r w:rsidRPr="00FD3C1D">
        <w:rPr>
          <w:rStyle w:val="Marker"/>
          <w:color w:val="auto"/>
        </w:rPr>
        <w:t xml:space="preserve">gestellt. § 18 </w:t>
      </w:r>
      <w:r w:rsidR="00592188">
        <w:rPr>
          <w:rStyle w:val="Marker"/>
          <w:color w:val="auto"/>
        </w:rPr>
        <w:t>neue Fassung (</w:t>
      </w:r>
      <w:r w:rsidRPr="00FD3C1D">
        <w:rPr>
          <w:rStyle w:val="Marker"/>
          <w:color w:val="auto"/>
        </w:rPr>
        <w:t>n.F.</w:t>
      </w:r>
      <w:r w:rsidR="00592188">
        <w:rPr>
          <w:rStyle w:val="Marker"/>
          <w:color w:val="auto"/>
        </w:rPr>
        <w:t>)</w:t>
      </w:r>
      <w:r w:rsidRPr="00FD3C1D">
        <w:rPr>
          <w:rStyle w:val="Marker"/>
          <w:color w:val="auto"/>
        </w:rPr>
        <w:t xml:space="preserve"> enthält als Grundsatznorm auch Erteilungsvorausse</w:t>
      </w:r>
      <w:r w:rsidRPr="00FD3C1D">
        <w:rPr>
          <w:rStyle w:val="Marker"/>
          <w:color w:val="auto"/>
        </w:rPr>
        <w:t>t</w:t>
      </w:r>
      <w:r w:rsidRPr="00FD3C1D">
        <w:rPr>
          <w:rStyle w:val="Marker"/>
          <w:color w:val="auto"/>
        </w:rPr>
        <w:t>zungen, die grundsätzlich für alle Aufenthalte zum Zweck der Beschäftigung gelten.</w:t>
      </w:r>
    </w:p>
    <w:p w:rsidR="00795104" w:rsidRPr="00FD3C1D" w:rsidRDefault="00795104" w:rsidP="00795104">
      <w:pPr>
        <w:pStyle w:val="Text"/>
        <w:rPr>
          <w:rStyle w:val="Marker"/>
          <w:color w:val="auto"/>
        </w:rPr>
      </w:pPr>
      <w:r w:rsidRPr="00FD3C1D">
        <w:rPr>
          <w:rStyle w:val="Marker"/>
          <w:color w:val="auto"/>
        </w:rPr>
        <w:t xml:space="preserve">Die Regelungen zur Erteilungsdauer bei Aufenthalten zu Zwecken des Studiums und der Forschung werden vereinheitlicht. </w:t>
      </w:r>
    </w:p>
    <w:p w:rsidR="00795104" w:rsidRPr="00FD3C1D" w:rsidRDefault="00795104" w:rsidP="00795104">
      <w:pPr>
        <w:pStyle w:val="Text"/>
        <w:rPr>
          <w:rStyle w:val="Marker"/>
          <w:color w:val="auto"/>
        </w:rPr>
      </w:pPr>
      <w:r w:rsidRPr="00FD3C1D">
        <w:rPr>
          <w:rStyle w:val="Marker"/>
          <w:color w:val="auto"/>
        </w:rPr>
        <w:t>Die Regelungen zur Berufsausbildung werden in einer Norm zusammengefasst.</w:t>
      </w:r>
    </w:p>
    <w:p w:rsidR="00795104" w:rsidRPr="00FD3C1D" w:rsidRDefault="00795104" w:rsidP="00795104">
      <w:pPr>
        <w:pStyle w:val="Text"/>
        <w:rPr>
          <w:rStyle w:val="Marker"/>
          <w:color w:val="auto"/>
        </w:rPr>
      </w:pPr>
      <w:r w:rsidRPr="00FD3C1D">
        <w:rPr>
          <w:rStyle w:val="Marker"/>
          <w:color w:val="auto"/>
        </w:rPr>
        <w:t>Ablehnungsgründe für Aufenthalte, die auf europäischen Richtlinien beruhen, werden we</w:t>
      </w:r>
      <w:r w:rsidRPr="00FD3C1D">
        <w:rPr>
          <w:rStyle w:val="Marker"/>
          <w:color w:val="auto"/>
        </w:rPr>
        <w:t>i</w:t>
      </w:r>
      <w:r w:rsidRPr="00FD3C1D">
        <w:rPr>
          <w:rStyle w:val="Marker"/>
          <w:color w:val="auto"/>
        </w:rPr>
        <w:t>testgehend in einer Norm (§ 19f n.F.) zusammengeführt.</w:t>
      </w:r>
    </w:p>
    <w:p w:rsidR="00795104" w:rsidRPr="00FD3C1D" w:rsidRDefault="00795104" w:rsidP="00795104">
      <w:pPr>
        <w:pStyle w:val="Text"/>
        <w:rPr>
          <w:rStyle w:val="Marker"/>
          <w:color w:val="auto"/>
        </w:rPr>
      </w:pPr>
      <w:r w:rsidRPr="00FD3C1D">
        <w:rPr>
          <w:rStyle w:val="Marker"/>
          <w:color w:val="auto"/>
        </w:rPr>
        <w:t>Die bisher in verschiedenen Regelungen enthaltenen Möglichkeiten der Suche eines St</w:t>
      </w:r>
      <w:r w:rsidRPr="00FD3C1D">
        <w:rPr>
          <w:rStyle w:val="Marker"/>
          <w:color w:val="auto"/>
        </w:rPr>
        <w:t>u</w:t>
      </w:r>
      <w:r w:rsidRPr="00FD3C1D">
        <w:rPr>
          <w:rStyle w:val="Marker"/>
          <w:color w:val="auto"/>
        </w:rPr>
        <w:t>dien- und Ausbildungsplatzes bzw. eines Arbeitsplatzes werden jeweils in einer Norm zusammengefasst.</w:t>
      </w:r>
    </w:p>
    <w:p w:rsidR="00E7127E" w:rsidRDefault="00795104" w:rsidP="00795104">
      <w:pPr>
        <w:pStyle w:val="Text"/>
        <w:rPr>
          <w:rStyle w:val="Marker"/>
          <w:color w:val="auto"/>
        </w:rPr>
      </w:pPr>
      <w:r w:rsidRPr="00FD3C1D">
        <w:rPr>
          <w:rStyle w:val="Marker"/>
          <w:color w:val="auto"/>
        </w:rPr>
        <w:t>Durch die Übertragung des Mitteilungsverfahrens zur (kurzfristigen) Mobilität auf das Bundesamt für Migration und Flüchtlinge wird das diesbezügliche Verwaltungsverfahren entschlackt.</w:t>
      </w:r>
    </w:p>
    <w:p w:rsidR="00320AF9" w:rsidRPr="00FD3C1D" w:rsidRDefault="00320AF9" w:rsidP="00795104">
      <w:pPr>
        <w:pStyle w:val="Text"/>
      </w:pPr>
      <w:r>
        <w:rPr>
          <w:rStyle w:val="Marker"/>
          <w:color w:val="auto"/>
        </w:rPr>
        <w:t xml:space="preserve">Zudem wird eine Zuständigkeitskonzentration bei zentralen Ausländerbehörden für die Einreise von Fachkräften geschaffen und es wird ein beschleunigtes Fachkräfteverfahren geschaffen. </w:t>
      </w:r>
    </w:p>
    <w:p w:rsidR="00E7127E" w:rsidRPr="00FD3C1D" w:rsidRDefault="00E7127E">
      <w:pPr>
        <w:pStyle w:val="berschriftarabischBegrndung"/>
      </w:pPr>
      <w:r w:rsidRPr="00FD3C1D">
        <w:t>Nachhaltigkeitsaspekte</w:t>
      </w:r>
    </w:p>
    <w:p w:rsidR="00E7127E" w:rsidRPr="00FD3C1D" w:rsidRDefault="0094781C">
      <w:pPr>
        <w:pStyle w:val="Text"/>
      </w:pPr>
      <w:r w:rsidRPr="00FD3C1D">
        <w:rPr>
          <w:rStyle w:val="Marker"/>
          <w:color w:val="auto"/>
        </w:rPr>
        <w:t xml:space="preserve">Mit dem Gesetzentwurf werden wichtige Zielsetzungen der Strategie der Bundesregierung für eine nachhaltige Entwicklung aufgegriffen. </w:t>
      </w:r>
      <w:r w:rsidR="00301FFD" w:rsidRPr="00FD3C1D">
        <w:rPr>
          <w:rStyle w:val="Marker"/>
          <w:color w:val="auto"/>
        </w:rPr>
        <w:t>Das Gesetz dient der Stärkung der legalen Migration zu Zwecken der Erwerbstätigkeit und trägt damit</w:t>
      </w:r>
      <w:r w:rsidR="00DF76DB" w:rsidRPr="00FD3C1D">
        <w:rPr>
          <w:rStyle w:val="Marker"/>
          <w:color w:val="auto"/>
        </w:rPr>
        <w:t xml:space="preserve"> zur Fachkräftesicherung und</w:t>
      </w:r>
      <w:r w:rsidR="00301FFD" w:rsidRPr="00FD3C1D">
        <w:rPr>
          <w:rStyle w:val="Marker"/>
          <w:color w:val="auto"/>
        </w:rPr>
        <w:t xml:space="preserve"> zur mittel- und langfristigen Stärkung des Wirtschaftsstandorts Deutschland bei. </w:t>
      </w:r>
    </w:p>
    <w:p w:rsidR="00E7127E" w:rsidRPr="00FD3C1D" w:rsidRDefault="00E7127E">
      <w:pPr>
        <w:pStyle w:val="berschriftarabischBegrndung"/>
      </w:pPr>
      <w:r w:rsidRPr="00FD3C1D">
        <w:t>Haushaltsausgaben ohne Erfüllungsaufwand</w:t>
      </w:r>
    </w:p>
    <w:p w:rsidR="00E7127E" w:rsidRPr="00FD3C1D" w:rsidRDefault="000E23B3">
      <w:pPr>
        <w:pStyle w:val="Text"/>
      </w:pPr>
      <w:r w:rsidRPr="00FD3C1D">
        <w:rPr>
          <w:rStyle w:val="Marker"/>
          <w:color w:val="auto"/>
        </w:rPr>
        <w:t>Keine.</w:t>
      </w:r>
    </w:p>
    <w:p w:rsidR="00E7127E" w:rsidRPr="00FD3C1D" w:rsidRDefault="00E7127E">
      <w:pPr>
        <w:pStyle w:val="berschriftarabischBegrndung"/>
      </w:pPr>
      <w:r w:rsidRPr="00FD3C1D">
        <w:lastRenderedPageBreak/>
        <w:t>Erfüllungsaufwand</w:t>
      </w:r>
    </w:p>
    <w:p w:rsidR="002F3A24" w:rsidRDefault="002F3A24" w:rsidP="005F447D">
      <w:pPr>
        <w:pStyle w:val="Text"/>
        <w:rPr>
          <w:lang w:eastAsia="de-DE"/>
        </w:rPr>
      </w:pPr>
      <w:r>
        <w:rPr>
          <w:lang w:eastAsia="de-DE"/>
        </w:rPr>
        <w:t xml:space="preserve">4.1. </w:t>
      </w:r>
      <w:r w:rsidRPr="005F447D">
        <w:rPr>
          <w:u w:val="single"/>
          <w:lang w:eastAsia="de-DE"/>
        </w:rPr>
        <w:t>Erfüllungsaufwand der Bürgerinnen und Bürger</w:t>
      </w:r>
      <w:r w:rsidRPr="003633F5">
        <w:rPr>
          <w:lang w:eastAsia="de-DE"/>
        </w:rPr>
        <w:t xml:space="preserve"> </w:t>
      </w:r>
    </w:p>
    <w:p w:rsidR="002F3A24" w:rsidRPr="003633F5" w:rsidRDefault="002F3A24" w:rsidP="005F447D">
      <w:pPr>
        <w:pStyle w:val="Text"/>
        <w:rPr>
          <w:color w:val="000000"/>
          <w:lang w:eastAsia="de-DE"/>
        </w:rPr>
      </w:pPr>
      <w:r>
        <w:rPr>
          <w:lang w:eastAsia="de-DE"/>
        </w:rPr>
        <w:t xml:space="preserve">4.1.1. </w:t>
      </w:r>
      <w:r w:rsidRPr="003633F5">
        <w:rPr>
          <w:u w:val="single"/>
          <w:lang w:eastAsia="de-DE"/>
        </w:rPr>
        <w:t xml:space="preserve">Antrag auf Erteilung eines Visums für längerfristige Aufenthalte </w:t>
      </w:r>
      <w:r w:rsidRPr="003633F5">
        <w:rPr>
          <w:u w:val="single"/>
          <w:lang w:eastAsia="de-DE"/>
        </w:rPr>
        <w:br/>
      </w:r>
      <w:r>
        <w:rPr>
          <w:u w:val="single"/>
          <w:lang w:eastAsia="de-DE"/>
        </w:rPr>
        <w:t>gemäß</w:t>
      </w:r>
      <w:r w:rsidRPr="003633F5">
        <w:rPr>
          <w:u w:val="single"/>
          <w:lang w:eastAsia="de-DE"/>
        </w:rPr>
        <w:t xml:space="preserve"> § 6 Absatz 3 in Verbindung mit § 18a </w:t>
      </w:r>
    </w:p>
    <w:p w:rsidR="002F3A24" w:rsidRPr="003633F5" w:rsidRDefault="002F3A24" w:rsidP="005F447D">
      <w:pPr>
        <w:pStyle w:val="Text"/>
        <w:rPr>
          <w:lang w:eastAsia="de-DE"/>
        </w:rPr>
      </w:pPr>
      <w:r w:rsidRPr="003633F5">
        <w:rPr>
          <w:lang w:eastAsia="de-DE"/>
        </w:rPr>
        <w:t>Aufgrund der neuen Regelungen werden zusätzlich schätzungsweise 22.000 qualifizierte Fachkräfte aus Drittstaaten eine Erwerbstätigkeit in Deutschland aufnehmen. Folglich steigen die Antragszahlen von Visa im gleichen Umfang. Die Informationspflicht existiert bereits in der WebSKM-Datenbank des Statistischen Bundesamtes mit einem ausgewi</w:t>
      </w:r>
      <w:r w:rsidRPr="003633F5">
        <w:rPr>
          <w:lang w:eastAsia="de-DE"/>
        </w:rPr>
        <w:t>e</w:t>
      </w:r>
      <w:r w:rsidRPr="003633F5">
        <w:rPr>
          <w:lang w:eastAsia="de-DE"/>
        </w:rPr>
        <w:t xml:space="preserve">senen Zeitaufwand in Höhe von 36,5 Minuten pro Fall. </w:t>
      </w:r>
    </w:p>
    <w:p w:rsidR="002F3A24" w:rsidRPr="003633F5" w:rsidRDefault="002F3A24" w:rsidP="005F447D">
      <w:pPr>
        <w:pStyle w:val="Text"/>
        <w:rPr>
          <w:lang w:eastAsia="de-DE"/>
        </w:rPr>
      </w:pPr>
      <w:r w:rsidRPr="003633F5">
        <w:rPr>
          <w:lang w:eastAsia="de-DE"/>
        </w:rPr>
        <w:t>Die Sachkosten für die Erstellung von Passfotos, Kopien und Porto liegen bei 6 Euro pro Antragstellung. Zusätzliche Sachkosten in Höhe von durchschnittlich 300 Euro werden durch die Anerkennung des ausländischen Berufsabschlusses begründet. Derzeit kann nicht abgeschätzt werden, ob Arbeitgeber oder Arbeitnehmer diese Kosten tragen. Daher wird hilfsweise eine gleichmäßige Aufteilung der Kosten für die Anerkennung des auslä</w:t>
      </w:r>
      <w:r w:rsidRPr="003633F5">
        <w:rPr>
          <w:lang w:eastAsia="de-DE"/>
        </w:rPr>
        <w:t>n</w:t>
      </w:r>
      <w:r w:rsidRPr="003633F5">
        <w:rPr>
          <w:lang w:eastAsia="de-DE"/>
        </w:rPr>
        <w:t>dischen Berufsabschlusses zwischen der ausländischen Fachkraft und dem einstellenden Unternehmen angenommen.</w:t>
      </w:r>
    </w:p>
    <w:p w:rsidR="002F3A24" w:rsidRDefault="002F3A24" w:rsidP="005F447D">
      <w:pPr>
        <w:pStyle w:val="Text"/>
        <w:rPr>
          <w:lang w:eastAsia="de-DE"/>
        </w:rPr>
      </w:pPr>
      <w:r w:rsidRPr="003633F5">
        <w:rPr>
          <w:lang w:eastAsia="de-DE"/>
        </w:rPr>
        <w:t xml:space="preserve">Bürgerinnen und Bürger werden insgesamt mit </w:t>
      </w:r>
      <w:r>
        <w:rPr>
          <w:lang w:eastAsia="de-DE"/>
        </w:rPr>
        <w:t>circa</w:t>
      </w:r>
      <w:r w:rsidRPr="003633F5">
        <w:rPr>
          <w:lang w:eastAsia="de-DE"/>
        </w:rPr>
        <w:t xml:space="preserve"> 13.400 Stunden und Kosten in Höhe von </w:t>
      </w:r>
      <w:r>
        <w:rPr>
          <w:lang w:eastAsia="de-DE"/>
        </w:rPr>
        <w:t>circa</w:t>
      </w:r>
      <w:r w:rsidRPr="003633F5">
        <w:rPr>
          <w:lang w:eastAsia="de-DE"/>
        </w:rPr>
        <w:t xml:space="preserve"> 3,4 </w:t>
      </w:r>
      <w:r>
        <w:rPr>
          <w:lang w:eastAsia="de-DE"/>
        </w:rPr>
        <w:t>Millionen</w:t>
      </w:r>
      <w:r w:rsidRPr="003633F5">
        <w:rPr>
          <w:lang w:eastAsia="de-DE"/>
        </w:rPr>
        <w:t xml:space="preserve"> Euro belastet.</w:t>
      </w:r>
    </w:p>
    <w:p w:rsidR="002F3A24" w:rsidRPr="003633F5"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814"/>
        <w:gridCol w:w="1814"/>
        <w:gridCol w:w="1815"/>
        <w:gridCol w:w="1814"/>
        <w:gridCol w:w="1815"/>
      </w:tblGrid>
      <w:tr w:rsidR="002F3A24" w:rsidRPr="003633F5" w:rsidTr="002F3A24">
        <w:tc>
          <w:tcPr>
            <w:tcW w:w="1814" w:type="dxa"/>
            <w:shd w:val="clear" w:color="auto" w:fill="BFBFBF" w:themeFill="background1" w:themeFillShade="BF"/>
          </w:tcPr>
          <w:p w:rsidR="002F3A24" w:rsidRPr="005F447D" w:rsidRDefault="002F3A24" w:rsidP="005F447D">
            <w:pPr>
              <w:pStyle w:val="Text"/>
            </w:pPr>
            <w:r w:rsidRPr="005F447D">
              <w:t xml:space="preserve">Fallzahl (Saldo) </w:t>
            </w:r>
          </w:p>
        </w:tc>
        <w:tc>
          <w:tcPr>
            <w:tcW w:w="1814" w:type="dxa"/>
            <w:shd w:val="clear" w:color="auto" w:fill="BFBFBF" w:themeFill="background1" w:themeFillShade="BF"/>
          </w:tcPr>
          <w:p w:rsidR="002F3A24" w:rsidRPr="005F447D" w:rsidRDefault="002F3A24" w:rsidP="005F447D">
            <w:pPr>
              <w:pStyle w:val="Text"/>
            </w:pPr>
            <w:r w:rsidRPr="005F447D">
              <w:t>Zeitaufwand in Min. pro Fall</w:t>
            </w:r>
          </w:p>
        </w:tc>
        <w:tc>
          <w:tcPr>
            <w:tcW w:w="1815" w:type="dxa"/>
            <w:tcBorders>
              <w:right w:val="single" w:sz="12" w:space="0" w:color="auto"/>
            </w:tcBorders>
            <w:shd w:val="clear" w:color="auto" w:fill="BFBFBF" w:themeFill="background1" w:themeFillShade="BF"/>
          </w:tcPr>
          <w:p w:rsidR="002F3A24" w:rsidRPr="005F447D" w:rsidRDefault="002F3A24" w:rsidP="005F447D">
            <w:pPr>
              <w:pStyle w:val="Text"/>
            </w:pPr>
            <w:r w:rsidRPr="005F447D">
              <w:t>Sachkosten in Euro pro Fall</w:t>
            </w:r>
          </w:p>
        </w:tc>
        <w:tc>
          <w:tcPr>
            <w:tcW w:w="1814" w:type="dxa"/>
            <w:tcBorders>
              <w:top w:val="single" w:sz="8" w:space="0" w:color="auto"/>
              <w:left w:val="single" w:sz="12" w:space="0" w:color="auto"/>
            </w:tcBorders>
            <w:shd w:val="clear" w:color="auto" w:fill="BFBFBF" w:themeFill="background1" w:themeFillShade="BF"/>
          </w:tcPr>
          <w:p w:rsidR="002F3A24" w:rsidRPr="005F447D" w:rsidRDefault="002F3A24" w:rsidP="005F447D">
            <w:pPr>
              <w:pStyle w:val="Text"/>
            </w:pPr>
            <w:r w:rsidRPr="005F447D">
              <w:t>Zeitaufwand in Stunden</w:t>
            </w:r>
          </w:p>
        </w:tc>
        <w:tc>
          <w:tcPr>
            <w:tcW w:w="1815" w:type="dxa"/>
            <w:tcBorders>
              <w:top w:val="single" w:sz="8" w:space="0" w:color="auto"/>
              <w:right w:val="single" w:sz="8" w:space="0" w:color="auto"/>
            </w:tcBorders>
            <w:shd w:val="clear" w:color="auto" w:fill="BFBFBF" w:themeFill="background1" w:themeFillShade="BF"/>
          </w:tcPr>
          <w:p w:rsidR="002F3A24" w:rsidRPr="005F447D" w:rsidRDefault="002F3A24" w:rsidP="005F447D">
            <w:pPr>
              <w:pStyle w:val="Text"/>
            </w:pPr>
            <w:r w:rsidRPr="005F447D">
              <w:t>Sachkosten in Tsd. Euro</w:t>
            </w:r>
          </w:p>
        </w:tc>
      </w:tr>
      <w:tr w:rsidR="002F3A24" w:rsidRPr="003633F5" w:rsidTr="002F3A24">
        <w:trPr>
          <w:trHeight w:val="368"/>
        </w:trPr>
        <w:tc>
          <w:tcPr>
            <w:tcW w:w="1814" w:type="dxa"/>
            <w:vAlign w:val="center"/>
          </w:tcPr>
          <w:p w:rsidR="002F3A24" w:rsidRPr="005F447D" w:rsidRDefault="002F3A24" w:rsidP="005F447D">
            <w:pPr>
              <w:pStyle w:val="Text"/>
            </w:pPr>
            <w:r w:rsidRPr="005F447D">
              <w:t>11.000</w:t>
            </w:r>
          </w:p>
        </w:tc>
        <w:tc>
          <w:tcPr>
            <w:tcW w:w="1814" w:type="dxa"/>
            <w:vAlign w:val="center"/>
          </w:tcPr>
          <w:p w:rsidR="002F3A24" w:rsidRPr="005F447D" w:rsidRDefault="002F3A24" w:rsidP="005F447D">
            <w:pPr>
              <w:pStyle w:val="Text"/>
            </w:pPr>
            <w:r w:rsidRPr="005F447D">
              <w:t>36,5</w:t>
            </w:r>
          </w:p>
        </w:tc>
        <w:tc>
          <w:tcPr>
            <w:tcW w:w="1815" w:type="dxa"/>
            <w:tcBorders>
              <w:right w:val="single" w:sz="12" w:space="0" w:color="auto"/>
            </w:tcBorders>
            <w:vAlign w:val="center"/>
          </w:tcPr>
          <w:p w:rsidR="002F3A24" w:rsidRPr="005F447D" w:rsidRDefault="002F3A24" w:rsidP="005F447D">
            <w:pPr>
              <w:pStyle w:val="Text"/>
            </w:pPr>
            <w:r w:rsidRPr="005F447D">
              <w:t>6</w:t>
            </w:r>
          </w:p>
        </w:tc>
        <w:tc>
          <w:tcPr>
            <w:tcW w:w="1814" w:type="dxa"/>
            <w:tcBorders>
              <w:left w:val="single" w:sz="12" w:space="0" w:color="auto"/>
            </w:tcBorders>
            <w:vAlign w:val="center"/>
          </w:tcPr>
          <w:p w:rsidR="002F3A24" w:rsidRPr="005F447D" w:rsidRDefault="002F3A24" w:rsidP="005F447D">
            <w:pPr>
              <w:pStyle w:val="Text"/>
            </w:pPr>
            <w:r w:rsidRPr="005F447D">
              <w:t>6.692</w:t>
            </w:r>
          </w:p>
        </w:tc>
        <w:tc>
          <w:tcPr>
            <w:tcW w:w="1815" w:type="dxa"/>
            <w:tcBorders>
              <w:right w:val="single" w:sz="8" w:space="0" w:color="auto"/>
            </w:tcBorders>
            <w:vAlign w:val="center"/>
          </w:tcPr>
          <w:p w:rsidR="002F3A24" w:rsidRPr="005F447D" w:rsidRDefault="002F3A24" w:rsidP="005F447D">
            <w:pPr>
              <w:pStyle w:val="Text"/>
            </w:pPr>
            <w:r w:rsidRPr="005F447D">
              <w:t>66</w:t>
            </w:r>
          </w:p>
        </w:tc>
      </w:tr>
      <w:tr w:rsidR="002F3A24" w:rsidRPr="003633F5" w:rsidTr="002F3A24">
        <w:trPr>
          <w:trHeight w:val="368"/>
        </w:trPr>
        <w:tc>
          <w:tcPr>
            <w:tcW w:w="1814" w:type="dxa"/>
            <w:vAlign w:val="center"/>
          </w:tcPr>
          <w:p w:rsidR="002F3A24" w:rsidRPr="005F447D" w:rsidRDefault="002F3A24" w:rsidP="005F447D">
            <w:pPr>
              <w:pStyle w:val="Text"/>
            </w:pPr>
            <w:r w:rsidRPr="005F447D">
              <w:t>11.000</w:t>
            </w:r>
          </w:p>
        </w:tc>
        <w:tc>
          <w:tcPr>
            <w:tcW w:w="1814" w:type="dxa"/>
            <w:vAlign w:val="center"/>
          </w:tcPr>
          <w:p w:rsidR="002F3A24" w:rsidRPr="005F447D" w:rsidRDefault="002F3A24" w:rsidP="005F447D">
            <w:pPr>
              <w:pStyle w:val="Text"/>
            </w:pPr>
            <w:r w:rsidRPr="005F447D">
              <w:t>36,5</w:t>
            </w:r>
          </w:p>
        </w:tc>
        <w:tc>
          <w:tcPr>
            <w:tcW w:w="1815" w:type="dxa"/>
            <w:tcBorders>
              <w:right w:val="single" w:sz="12" w:space="0" w:color="auto"/>
            </w:tcBorders>
            <w:vAlign w:val="center"/>
          </w:tcPr>
          <w:p w:rsidR="002F3A24" w:rsidRPr="005F447D" w:rsidRDefault="002F3A24" w:rsidP="005F447D">
            <w:pPr>
              <w:pStyle w:val="Text"/>
            </w:pPr>
            <w:r w:rsidRPr="005F447D">
              <w:t>306</w:t>
            </w:r>
          </w:p>
        </w:tc>
        <w:tc>
          <w:tcPr>
            <w:tcW w:w="1814" w:type="dxa"/>
            <w:tcBorders>
              <w:left w:val="single" w:sz="12" w:space="0" w:color="auto"/>
              <w:bottom w:val="single" w:sz="8" w:space="0" w:color="auto"/>
            </w:tcBorders>
            <w:vAlign w:val="center"/>
          </w:tcPr>
          <w:p w:rsidR="002F3A24" w:rsidRPr="005F447D" w:rsidRDefault="002F3A24" w:rsidP="005F447D">
            <w:pPr>
              <w:pStyle w:val="Text"/>
            </w:pPr>
            <w:r w:rsidRPr="005F447D">
              <w:t>6.692</w:t>
            </w:r>
          </w:p>
        </w:tc>
        <w:tc>
          <w:tcPr>
            <w:tcW w:w="1815" w:type="dxa"/>
            <w:tcBorders>
              <w:bottom w:val="single" w:sz="8" w:space="0" w:color="auto"/>
              <w:right w:val="single" w:sz="8" w:space="0" w:color="auto"/>
            </w:tcBorders>
            <w:vAlign w:val="center"/>
          </w:tcPr>
          <w:p w:rsidR="002F3A24" w:rsidRPr="005F447D" w:rsidRDefault="002F3A24" w:rsidP="005F447D">
            <w:pPr>
              <w:pStyle w:val="Text"/>
            </w:pPr>
            <w:r w:rsidRPr="005F447D">
              <w:t>3.366</w:t>
            </w:r>
          </w:p>
        </w:tc>
      </w:tr>
    </w:tbl>
    <w:p w:rsidR="002F3A24" w:rsidRPr="003633F5" w:rsidRDefault="002F3A24" w:rsidP="005F447D">
      <w:pPr>
        <w:pStyle w:val="Text"/>
        <w:rPr>
          <w:rFonts w:eastAsia="Times New Roman"/>
          <w:b/>
          <w:sz w:val="24"/>
          <w:szCs w:val="24"/>
          <w:lang w:eastAsia="de-DE"/>
        </w:rPr>
      </w:pPr>
    </w:p>
    <w:p w:rsidR="002F3A24" w:rsidRPr="005F447D" w:rsidRDefault="002F3A24" w:rsidP="005F447D">
      <w:pPr>
        <w:pStyle w:val="Text"/>
        <w:rPr>
          <w:lang w:eastAsia="de-DE"/>
        </w:rPr>
      </w:pPr>
      <w:r w:rsidRPr="005F447D">
        <w:rPr>
          <w:lang w:eastAsia="de-DE"/>
        </w:rPr>
        <w:t xml:space="preserve">4.1.2. </w:t>
      </w:r>
      <w:r w:rsidRPr="005F447D">
        <w:rPr>
          <w:u w:val="single"/>
          <w:lang w:eastAsia="de-DE"/>
        </w:rPr>
        <w:t>Mitteilung über die vorzeitige Beendigung einer Ausbildung oder Erwerbstätigkeit an die zuständige Ausländerbehörde gemäß § 82 Absatz 6 Satz 1</w:t>
      </w:r>
      <w:r w:rsidRPr="005F447D">
        <w:rPr>
          <w:lang w:eastAsia="de-DE"/>
        </w:rPr>
        <w:t xml:space="preserve"> </w:t>
      </w:r>
    </w:p>
    <w:p w:rsidR="002F3A24" w:rsidRPr="005F447D" w:rsidRDefault="002F3A24" w:rsidP="005F447D">
      <w:pPr>
        <w:pStyle w:val="Text"/>
        <w:rPr>
          <w:lang w:eastAsia="de-DE"/>
        </w:rPr>
      </w:pPr>
      <w:r w:rsidRPr="005F447D">
        <w:rPr>
          <w:lang w:eastAsia="de-DE"/>
        </w:rPr>
        <w:t>Die Pflicht, eine vorzeitige Beendigung der Ausbildung oder Erwerbstätigkeit mitzuteilen, existierte für die Bürgerinnen und Bürger bereits vor der gesetzlichen Änderung. Durch das Gesetz erweitert sich nun der Betroffenenkreis um die zu erwartenden zusätzlichen 22.000 qualifizierten Fachkräfte. Unter der frei geschätzten Annahme, dass eine vorzeit</w:t>
      </w:r>
      <w:r w:rsidRPr="005F447D">
        <w:rPr>
          <w:lang w:eastAsia="de-DE"/>
        </w:rPr>
        <w:t>i</w:t>
      </w:r>
      <w:r w:rsidRPr="005F447D">
        <w:rPr>
          <w:lang w:eastAsia="de-DE"/>
        </w:rPr>
        <w:t>ge Beendigung in 10 Prozent aller Fälle zu erwarten ist, liegt die Fallzahl der zusätzlichen Mitteilungspflichten bei circa 2.200. In der WebSKM-Datenbank wird die Vorgabe mit e</w:t>
      </w:r>
      <w:r w:rsidRPr="005F447D">
        <w:rPr>
          <w:lang w:eastAsia="de-DE"/>
        </w:rPr>
        <w:t>i</w:t>
      </w:r>
      <w:r w:rsidRPr="005F447D">
        <w:rPr>
          <w:lang w:eastAsia="de-DE"/>
        </w:rPr>
        <w:t xml:space="preserve">nem Zeitaufwand von 10,5 Minuten je Fall sowie Sachkosten in Höhe von 1,00 Euro je Fall für Porto und Büromaterial geführt. Insgesamt erhöht sich der Erfüllungsaufwand durch die Mitteilungspflicht um 385 Stunden und 2.200 Euro. </w:t>
      </w:r>
    </w:p>
    <w:p w:rsidR="002F3A24" w:rsidRPr="005F447D" w:rsidRDefault="002F3A24" w:rsidP="005F447D">
      <w:pPr>
        <w:pStyle w:val="Text"/>
        <w:rPr>
          <w:lang w:eastAsia="de-DE"/>
        </w:rPr>
      </w:pPr>
      <w:r w:rsidRPr="005F447D">
        <w:rPr>
          <w:lang w:eastAsia="de-DE"/>
        </w:rPr>
        <w:t>Mit der Liberalisierung der Zuwanderung qualifizierter Fachkräfte in den deutschen A</w:t>
      </w:r>
      <w:r w:rsidRPr="005F447D">
        <w:rPr>
          <w:lang w:eastAsia="de-DE"/>
        </w:rPr>
        <w:t>r</w:t>
      </w:r>
      <w:r w:rsidRPr="005F447D">
        <w:rPr>
          <w:lang w:eastAsia="de-DE"/>
        </w:rPr>
        <w:t>beitsmarkt durch den vorliegenden Gesetzentwurf erhöht sich der Erfüllungsaufwand für Bürgerinnen und Bürger jährlich um circa 13.800 Stunden und um circa 3,4 Millionen E</w:t>
      </w:r>
      <w:r w:rsidRPr="005F447D">
        <w:rPr>
          <w:lang w:eastAsia="de-DE"/>
        </w:rPr>
        <w:t>u</w:t>
      </w:r>
      <w:r w:rsidRPr="005F447D">
        <w:rPr>
          <w:lang w:eastAsia="de-DE"/>
        </w:rPr>
        <w:t>ro.</w:t>
      </w:r>
    </w:p>
    <w:p w:rsidR="002F3A24" w:rsidRPr="005F447D" w:rsidRDefault="002F3A24" w:rsidP="005F447D">
      <w:pPr>
        <w:pStyle w:val="Text"/>
        <w:rPr>
          <w:lang w:eastAsia="de-DE"/>
        </w:rPr>
      </w:pPr>
      <w:r w:rsidRPr="005F447D">
        <w:rPr>
          <w:lang w:eastAsia="de-DE"/>
        </w:rPr>
        <w:t>Jährlicher Erfüllungsaufwand:</w:t>
      </w:r>
    </w:p>
    <w:tbl>
      <w:tblPr>
        <w:tblStyle w:val="Tabellengitternetz"/>
        <w:tblW w:w="0" w:type="auto"/>
        <w:tblInd w:w="108" w:type="dxa"/>
        <w:tblLayout w:type="fixed"/>
        <w:tblLook w:val="04A0"/>
      </w:tblPr>
      <w:tblGrid>
        <w:gridCol w:w="1814"/>
        <w:gridCol w:w="1814"/>
        <w:gridCol w:w="1815"/>
        <w:gridCol w:w="1814"/>
        <w:gridCol w:w="1815"/>
      </w:tblGrid>
      <w:tr w:rsidR="002F3A24" w:rsidRPr="003633F5" w:rsidTr="002F3A24">
        <w:tc>
          <w:tcPr>
            <w:tcW w:w="1814" w:type="dxa"/>
            <w:shd w:val="clear" w:color="auto" w:fill="BFBFBF" w:themeFill="background1" w:themeFillShade="BF"/>
          </w:tcPr>
          <w:p w:rsidR="002F3A24" w:rsidRPr="005F447D" w:rsidRDefault="002F3A24" w:rsidP="005F447D">
            <w:pPr>
              <w:pStyle w:val="Text"/>
            </w:pPr>
            <w:r w:rsidRPr="005F447D">
              <w:t xml:space="preserve">Fallzahl (Saldo) </w:t>
            </w:r>
          </w:p>
        </w:tc>
        <w:tc>
          <w:tcPr>
            <w:tcW w:w="1814" w:type="dxa"/>
            <w:shd w:val="clear" w:color="auto" w:fill="BFBFBF" w:themeFill="background1" w:themeFillShade="BF"/>
          </w:tcPr>
          <w:p w:rsidR="002F3A24" w:rsidRPr="005F447D" w:rsidRDefault="002F3A24" w:rsidP="005F447D">
            <w:pPr>
              <w:pStyle w:val="Text"/>
            </w:pPr>
            <w:r w:rsidRPr="005F447D">
              <w:t xml:space="preserve">Zeitaufwand in </w:t>
            </w:r>
            <w:r w:rsidRPr="005F447D">
              <w:lastRenderedPageBreak/>
              <w:t>Min. pro Fall</w:t>
            </w:r>
          </w:p>
        </w:tc>
        <w:tc>
          <w:tcPr>
            <w:tcW w:w="1815" w:type="dxa"/>
            <w:tcBorders>
              <w:right w:val="single" w:sz="12" w:space="0" w:color="auto"/>
            </w:tcBorders>
            <w:shd w:val="clear" w:color="auto" w:fill="BFBFBF" w:themeFill="background1" w:themeFillShade="BF"/>
          </w:tcPr>
          <w:p w:rsidR="002F3A24" w:rsidRPr="005F447D" w:rsidRDefault="002F3A24" w:rsidP="005F447D">
            <w:pPr>
              <w:pStyle w:val="Text"/>
            </w:pPr>
            <w:r w:rsidRPr="005F447D">
              <w:lastRenderedPageBreak/>
              <w:t xml:space="preserve">Sachkosten in </w:t>
            </w:r>
            <w:r w:rsidRPr="005F447D">
              <w:lastRenderedPageBreak/>
              <w:t>Euro pro Fall</w:t>
            </w:r>
          </w:p>
        </w:tc>
        <w:tc>
          <w:tcPr>
            <w:tcW w:w="1814" w:type="dxa"/>
            <w:tcBorders>
              <w:top w:val="single" w:sz="8" w:space="0" w:color="auto"/>
              <w:left w:val="single" w:sz="12" w:space="0" w:color="auto"/>
            </w:tcBorders>
            <w:shd w:val="clear" w:color="auto" w:fill="BFBFBF" w:themeFill="background1" w:themeFillShade="BF"/>
          </w:tcPr>
          <w:p w:rsidR="002F3A24" w:rsidRPr="005F447D" w:rsidRDefault="002F3A24" w:rsidP="005F447D">
            <w:pPr>
              <w:pStyle w:val="Text"/>
            </w:pPr>
            <w:r w:rsidRPr="005F447D">
              <w:lastRenderedPageBreak/>
              <w:t xml:space="preserve">Zeitaufwand in </w:t>
            </w:r>
            <w:r w:rsidRPr="005F447D">
              <w:lastRenderedPageBreak/>
              <w:t>Stunden</w:t>
            </w:r>
          </w:p>
        </w:tc>
        <w:tc>
          <w:tcPr>
            <w:tcW w:w="1815" w:type="dxa"/>
            <w:tcBorders>
              <w:top w:val="single" w:sz="8" w:space="0" w:color="auto"/>
              <w:right w:val="single" w:sz="8" w:space="0" w:color="auto"/>
            </w:tcBorders>
            <w:shd w:val="clear" w:color="auto" w:fill="BFBFBF" w:themeFill="background1" w:themeFillShade="BF"/>
          </w:tcPr>
          <w:p w:rsidR="002F3A24" w:rsidRPr="005F447D" w:rsidRDefault="002F3A24" w:rsidP="005F447D">
            <w:pPr>
              <w:pStyle w:val="Text"/>
            </w:pPr>
            <w:r w:rsidRPr="005F447D">
              <w:lastRenderedPageBreak/>
              <w:t xml:space="preserve">Sachkosten </w:t>
            </w:r>
            <w:r w:rsidRPr="005F447D">
              <w:lastRenderedPageBreak/>
              <w:t>in Tsd. Euro</w:t>
            </w:r>
          </w:p>
        </w:tc>
      </w:tr>
      <w:tr w:rsidR="002F3A24" w:rsidRPr="003633F5" w:rsidTr="002F3A24">
        <w:trPr>
          <w:trHeight w:val="368"/>
        </w:trPr>
        <w:tc>
          <w:tcPr>
            <w:tcW w:w="1814" w:type="dxa"/>
            <w:vAlign w:val="center"/>
          </w:tcPr>
          <w:p w:rsidR="002F3A24" w:rsidRPr="005F447D" w:rsidRDefault="002F3A24" w:rsidP="005F447D">
            <w:pPr>
              <w:pStyle w:val="Text"/>
            </w:pPr>
            <w:r w:rsidRPr="005F447D">
              <w:lastRenderedPageBreak/>
              <w:t>2.200</w:t>
            </w:r>
          </w:p>
        </w:tc>
        <w:tc>
          <w:tcPr>
            <w:tcW w:w="1814" w:type="dxa"/>
            <w:vAlign w:val="center"/>
          </w:tcPr>
          <w:p w:rsidR="002F3A24" w:rsidRPr="005F447D" w:rsidRDefault="002F3A24" w:rsidP="005F447D">
            <w:pPr>
              <w:pStyle w:val="Text"/>
            </w:pPr>
            <w:r w:rsidRPr="005F447D">
              <w:t>10,5</w:t>
            </w:r>
          </w:p>
        </w:tc>
        <w:tc>
          <w:tcPr>
            <w:tcW w:w="1815" w:type="dxa"/>
            <w:tcBorders>
              <w:right w:val="single" w:sz="12" w:space="0" w:color="auto"/>
            </w:tcBorders>
            <w:vAlign w:val="center"/>
          </w:tcPr>
          <w:p w:rsidR="002F3A24" w:rsidRPr="005F447D" w:rsidRDefault="002F3A24" w:rsidP="005F447D">
            <w:pPr>
              <w:pStyle w:val="Text"/>
            </w:pPr>
            <w:r w:rsidRPr="005F447D">
              <w:t>1,00</w:t>
            </w:r>
          </w:p>
        </w:tc>
        <w:tc>
          <w:tcPr>
            <w:tcW w:w="1814" w:type="dxa"/>
            <w:tcBorders>
              <w:left w:val="single" w:sz="12" w:space="0" w:color="auto"/>
              <w:bottom w:val="single" w:sz="8" w:space="0" w:color="auto"/>
            </w:tcBorders>
            <w:vAlign w:val="center"/>
          </w:tcPr>
          <w:p w:rsidR="002F3A24" w:rsidRPr="005F447D" w:rsidRDefault="002F3A24" w:rsidP="005F447D">
            <w:pPr>
              <w:pStyle w:val="Text"/>
            </w:pPr>
            <w:r w:rsidRPr="005F447D">
              <w:t>385</w:t>
            </w:r>
          </w:p>
        </w:tc>
        <w:tc>
          <w:tcPr>
            <w:tcW w:w="1815" w:type="dxa"/>
            <w:tcBorders>
              <w:bottom w:val="single" w:sz="8" w:space="0" w:color="auto"/>
              <w:right w:val="single" w:sz="8" w:space="0" w:color="auto"/>
            </w:tcBorders>
            <w:vAlign w:val="center"/>
          </w:tcPr>
          <w:p w:rsidR="002F3A24" w:rsidRPr="005F447D" w:rsidRDefault="002F3A24" w:rsidP="005F447D">
            <w:pPr>
              <w:pStyle w:val="Text"/>
            </w:pPr>
            <w:r w:rsidRPr="005F447D">
              <w:t>2</w:t>
            </w:r>
          </w:p>
        </w:tc>
      </w:tr>
    </w:tbl>
    <w:p w:rsidR="002F3A24" w:rsidRDefault="002F3A24" w:rsidP="005F447D">
      <w:pPr>
        <w:pStyle w:val="Text"/>
        <w:rPr>
          <w:rFonts w:eastAsia="Times New Roman"/>
          <w:b/>
          <w:sz w:val="24"/>
          <w:szCs w:val="24"/>
          <w:lang w:eastAsia="de-DE"/>
        </w:rPr>
      </w:pPr>
    </w:p>
    <w:p w:rsidR="002F3A24" w:rsidRPr="005F447D" w:rsidRDefault="002F3A24" w:rsidP="005F447D">
      <w:pPr>
        <w:pStyle w:val="Text"/>
        <w:rPr>
          <w:lang w:eastAsia="de-DE"/>
        </w:rPr>
      </w:pPr>
      <w:r w:rsidRPr="005F447D">
        <w:rPr>
          <w:lang w:eastAsia="de-DE"/>
        </w:rPr>
        <w:t xml:space="preserve">4.2. </w:t>
      </w:r>
      <w:r w:rsidRPr="005F447D">
        <w:rPr>
          <w:u w:val="single"/>
          <w:lang w:eastAsia="de-DE"/>
        </w:rPr>
        <w:t>Erfüllungsaufwand der Wirtschaft</w:t>
      </w:r>
      <w:r w:rsidRPr="005F447D">
        <w:rPr>
          <w:lang w:eastAsia="de-DE"/>
        </w:rPr>
        <w:t xml:space="preserve"> </w:t>
      </w:r>
    </w:p>
    <w:p w:rsidR="002F3A24" w:rsidRPr="005F447D" w:rsidRDefault="002F3A24" w:rsidP="005F447D">
      <w:pPr>
        <w:pStyle w:val="Text"/>
        <w:rPr>
          <w:lang w:eastAsia="de-DE"/>
        </w:rPr>
      </w:pPr>
      <w:r w:rsidRPr="005F447D">
        <w:rPr>
          <w:lang w:eastAsia="de-DE"/>
        </w:rPr>
        <w:t xml:space="preserve">4.2.1. </w:t>
      </w:r>
      <w:r w:rsidRPr="005F447D">
        <w:rPr>
          <w:u w:val="single"/>
          <w:lang w:eastAsia="de-DE"/>
        </w:rPr>
        <w:t>Mitteilung des Arbeitgebers über die vorzeitige Beendigung der Beschäftigung an die zuständige Ausländerbehörde gemäß § 4a Absatz 4 Satz 3 Nummer 3</w:t>
      </w:r>
    </w:p>
    <w:p w:rsidR="002F3A24" w:rsidRPr="005F447D" w:rsidRDefault="002F3A24" w:rsidP="005F447D">
      <w:pPr>
        <w:pStyle w:val="Text"/>
        <w:rPr>
          <w:lang w:eastAsia="de-DE"/>
        </w:rPr>
      </w:pPr>
      <w:r w:rsidRPr="005F447D">
        <w:rPr>
          <w:lang w:eastAsia="de-DE"/>
        </w:rPr>
        <w:t>Es wird davon ausgegangen, dass die jährliche Anzahl der Erteilungen einer Aufenthalt</w:t>
      </w:r>
      <w:r w:rsidRPr="005F447D">
        <w:rPr>
          <w:lang w:eastAsia="de-DE"/>
        </w:rPr>
        <w:t>s</w:t>
      </w:r>
      <w:r w:rsidRPr="005F447D">
        <w:rPr>
          <w:lang w:eastAsia="de-DE"/>
        </w:rPr>
        <w:t>erlaubnis zur Erwerbstätigkeit bei circa 129.400 Fällen liegt. Die Fallzahl setzt sich aus 22.000 neu einreisenden qualifizierten Fachkräften aus Drittstaaten sowie circa 107.400 jährlich erteilten Aufenthaltserlaubnissen zum Zwecke der Erwerbstätigkeit zusammen, ohne Erteilungen zur Arbeitsplatzsuche (siehe BAMF 2017, Wanderungsmonitoring: E</w:t>
      </w:r>
      <w:r w:rsidRPr="005F447D">
        <w:rPr>
          <w:lang w:eastAsia="de-DE"/>
        </w:rPr>
        <w:t>r</w:t>
      </w:r>
      <w:r w:rsidRPr="005F447D">
        <w:rPr>
          <w:lang w:eastAsia="de-DE"/>
        </w:rPr>
        <w:t>werbsmigration nach Deutschland, Seiten 12, 14). In Anlehnung an die korrespondierende Bürgervorgabe wird angenommen, dass in zehn Prozent aller Fälle die dem Aufenthaltst</w:t>
      </w:r>
      <w:r w:rsidRPr="005F447D">
        <w:rPr>
          <w:lang w:eastAsia="de-DE"/>
        </w:rPr>
        <w:t>i</w:t>
      </w:r>
      <w:r w:rsidRPr="005F447D">
        <w:rPr>
          <w:lang w:eastAsia="de-DE"/>
        </w:rPr>
        <w:t xml:space="preserve">tel zugrunde liegende Beschäftigung vorzeitig beendet wird. Demnach ist von circa 12.900 Mitteilungen auszugehen. </w:t>
      </w:r>
    </w:p>
    <w:p w:rsidR="002F3A24" w:rsidRPr="005F447D" w:rsidRDefault="002F3A24" w:rsidP="005F447D">
      <w:pPr>
        <w:pStyle w:val="Text"/>
        <w:rPr>
          <w:lang w:eastAsia="de-DE"/>
        </w:rPr>
      </w:pPr>
      <w:r w:rsidRPr="005F447D">
        <w:rPr>
          <w:lang w:eastAsia="de-DE"/>
        </w:rPr>
        <w:t>Der zeitliche Aufwand für die Mitteilung an die zuständige Ausländerbehörde wird mit 10,5 Minuten pro Fall ebenfalls aus der Bürgervorgabe übertragen. Insgesamt entstehen Pe</w:t>
      </w:r>
      <w:r w:rsidRPr="005F447D">
        <w:rPr>
          <w:lang w:eastAsia="de-DE"/>
        </w:rPr>
        <w:t>r</w:t>
      </w:r>
      <w:r w:rsidRPr="005F447D">
        <w:rPr>
          <w:lang w:eastAsia="de-DE"/>
        </w:rPr>
        <w:t xml:space="preserve">sonalkosten in Höhe von insgesamt circa 72.700 Euro. Hinzu kommen Sachkosten für Porto und Büromaterial in Höhe von 1,00 Euro pro Fall, die sich auf insgesamt circa 12.900 Euro belaufen. Durch die Vorgabe entsteht den Unternehmen folglich ein jährlicher Erfüllungsaufwand in Höhe von knapp 85.600 Euro. </w:t>
      </w:r>
    </w:p>
    <w:p w:rsidR="002F3A24" w:rsidRPr="005F447D" w:rsidRDefault="002F3A24" w:rsidP="005F447D">
      <w:pPr>
        <w:pStyle w:val="Text"/>
        <w:rPr>
          <w:lang w:eastAsia="de-DE"/>
        </w:rPr>
      </w:pPr>
      <w:r w:rsidRPr="005F447D">
        <w:rPr>
          <w:lang w:eastAsia="de-DE"/>
        </w:rPr>
        <w:t>Jährlicher Erfüllungsaufwand:</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5F447D">
            <w:pPr>
              <w:pStyle w:val="Text"/>
            </w:pPr>
            <w:r w:rsidRPr="005F447D">
              <w:t>Fallzahl</w:t>
            </w:r>
          </w:p>
        </w:tc>
        <w:tc>
          <w:tcPr>
            <w:tcW w:w="1512" w:type="dxa"/>
            <w:shd w:val="clear" w:color="auto" w:fill="BFBFBF" w:themeFill="background1" w:themeFillShade="BF"/>
          </w:tcPr>
          <w:p w:rsidR="002F3A24" w:rsidRPr="005F447D" w:rsidRDefault="002F3A24" w:rsidP="005F447D">
            <w:pPr>
              <w:pStyle w:val="Text"/>
            </w:pPr>
            <w:r w:rsidRPr="005F447D">
              <w:t>Zeitaufwand in Min. pro Fall</w:t>
            </w:r>
          </w:p>
        </w:tc>
        <w:tc>
          <w:tcPr>
            <w:tcW w:w="1512" w:type="dxa"/>
            <w:shd w:val="clear" w:color="auto" w:fill="BFBFBF" w:themeFill="background1" w:themeFillShade="BF"/>
          </w:tcPr>
          <w:p w:rsidR="002F3A24" w:rsidRPr="005F447D" w:rsidRDefault="002F3A24" w:rsidP="005F447D">
            <w:pPr>
              <w:pStyle w:val="Text"/>
            </w:pPr>
            <w:r w:rsidRPr="005F447D">
              <w:t>Lohnsatz in Euro / Std. pro Fall</w:t>
            </w:r>
          </w:p>
        </w:tc>
        <w:tc>
          <w:tcPr>
            <w:tcW w:w="1512" w:type="dxa"/>
            <w:tcBorders>
              <w:right w:val="single" w:sz="12" w:space="0" w:color="auto"/>
            </w:tcBorders>
            <w:shd w:val="clear" w:color="auto" w:fill="BFBFBF" w:themeFill="background1" w:themeFillShade="BF"/>
          </w:tcPr>
          <w:p w:rsidR="002F3A24" w:rsidRPr="005F447D" w:rsidRDefault="002F3A24" w:rsidP="005F447D">
            <w:pPr>
              <w:pStyle w:val="Text"/>
            </w:pPr>
            <w:r w:rsidRPr="005F447D">
              <w:t>Sachkosten in Euro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5F447D">
            <w:pPr>
              <w:pStyle w:val="Text"/>
            </w:pPr>
            <w:r w:rsidRPr="005F447D">
              <w:t>Personalko</w:t>
            </w:r>
            <w:r w:rsidRPr="005F447D">
              <w:t>s</w:t>
            </w:r>
            <w:r w:rsidRPr="005F447D">
              <w:t>ten in Tsd. Euro</w:t>
            </w:r>
          </w:p>
        </w:tc>
        <w:tc>
          <w:tcPr>
            <w:tcW w:w="1512" w:type="dxa"/>
            <w:tcBorders>
              <w:top w:val="single" w:sz="8" w:space="0" w:color="auto"/>
              <w:right w:val="single" w:sz="8" w:space="0" w:color="auto"/>
            </w:tcBorders>
            <w:shd w:val="clear" w:color="auto" w:fill="BFBFBF" w:themeFill="background1" w:themeFillShade="BF"/>
          </w:tcPr>
          <w:p w:rsidR="002F3A24" w:rsidRPr="005F447D" w:rsidRDefault="002F3A24" w:rsidP="005F447D">
            <w:pPr>
              <w:pStyle w:val="Text"/>
            </w:pPr>
            <w:r w:rsidRPr="005F447D">
              <w:t>Sachkosten in Tsd. Euro</w:t>
            </w:r>
          </w:p>
        </w:tc>
      </w:tr>
      <w:tr w:rsidR="002F3A24" w:rsidRPr="003633F5" w:rsidTr="002F3A24">
        <w:trPr>
          <w:trHeight w:val="368"/>
        </w:trPr>
        <w:tc>
          <w:tcPr>
            <w:tcW w:w="1512" w:type="dxa"/>
            <w:vAlign w:val="center"/>
          </w:tcPr>
          <w:p w:rsidR="002F3A24" w:rsidRPr="005F447D" w:rsidRDefault="002F3A24" w:rsidP="005F447D">
            <w:pPr>
              <w:pStyle w:val="Text"/>
            </w:pPr>
            <w:r w:rsidRPr="005F447D">
              <w:t>12.900</w:t>
            </w:r>
          </w:p>
        </w:tc>
        <w:tc>
          <w:tcPr>
            <w:tcW w:w="1512" w:type="dxa"/>
            <w:vAlign w:val="center"/>
          </w:tcPr>
          <w:p w:rsidR="002F3A24" w:rsidRPr="005F447D" w:rsidRDefault="002F3A24" w:rsidP="005F447D">
            <w:pPr>
              <w:pStyle w:val="Text"/>
            </w:pPr>
            <w:r w:rsidRPr="005F447D">
              <w:t>10,5</w:t>
            </w:r>
          </w:p>
        </w:tc>
        <w:tc>
          <w:tcPr>
            <w:tcW w:w="1512" w:type="dxa"/>
            <w:vAlign w:val="center"/>
          </w:tcPr>
          <w:p w:rsidR="002F3A24" w:rsidRPr="005F447D" w:rsidRDefault="002F3A24" w:rsidP="005F447D">
            <w:pPr>
              <w:pStyle w:val="Text"/>
            </w:pPr>
            <w:r w:rsidRPr="005F447D">
              <w:t>32,20</w:t>
            </w:r>
          </w:p>
        </w:tc>
        <w:tc>
          <w:tcPr>
            <w:tcW w:w="1512" w:type="dxa"/>
            <w:tcBorders>
              <w:right w:val="single" w:sz="12" w:space="0" w:color="auto"/>
            </w:tcBorders>
            <w:vAlign w:val="center"/>
          </w:tcPr>
          <w:p w:rsidR="002F3A24" w:rsidRPr="005F447D" w:rsidRDefault="002F3A24" w:rsidP="005F447D">
            <w:pPr>
              <w:pStyle w:val="Text"/>
            </w:pPr>
            <w:r w:rsidRPr="005F447D">
              <w:t>1,00</w:t>
            </w:r>
          </w:p>
        </w:tc>
        <w:tc>
          <w:tcPr>
            <w:tcW w:w="1512" w:type="dxa"/>
            <w:tcBorders>
              <w:left w:val="single" w:sz="12" w:space="0" w:color="auto"/>
              <w:bottom w:val="single" w:sz="8" w:space="0" w:color="auto"/>
            </w:tcBorders>
            <w:vAlign w:val="center"/>
          </w:tcPr>
          <w:p w:rsidR="002F3A24" w:rsidRPr="005F447D" w:rsidRDefault="002F3A24" w:rsidP="005F447D">
            <w:pPr>
              <w:pStyle w:val="Text"/>
            </w:pPr>
            <w:r w:rsidRPr="005F447D">
              <w:t>72.7</w:t>
            </w:r>
          </w:p>
        </w:tc>
        <w:tc>
          <w:tcPr>
            <w:tcW w:w="1512" w:type="dxa"/>
            <w:tcBorders>
              <w:bottom w:val="single" w:sz="8" w:space="0" w:color="auto"/>
              <w:right w:val="single" w:sz="8" w:space="0" w:color="auto"/>
            </w:tcBorders>
            <w:vAlign w:val="center"/>
          </w:tcPr>
          <w:p w:rsidR="002F3A24" w:rsidRPr="005F447D" w:rsidRDefault="002F3A24" w:rsidP="005F447D">
            <w:pPr>
              <w:pStyle w:val="Text"/>
            </w:pPr>
            <w:r w:rsidRPr="005F447D">
              <w:t>13</w:t>
            </w:r>
          </w:p>
        </w:tc>
      </w:tr>
    </w:tbl>
    <w:p w:rsidR="002F3A24" w:rsidRPr="003633F5" w:rsidRDefault="002F3A24" w:rsidP="005F447D">
      <w:pPr>
        <w:pStyle w:val="Text"/>
      </w:pPr>
    </w:p>
    <w:p w:rsidR="002F3A24" w:rsidRPr="003633F5" w:rsidRDefault="002F3A24" w:rsidP="005F447D">
      <w:pPr>
        <w:pStyle w:val="Text"/>
      </w:pPr>
      <w:r w:rsidRPr="005F447D">
        <w:rPr>
          <w:rFonts w:eastAsia="Times New Roman"/>
          <w:lang w:eastAsia="de-DE"/>
        </w:rPr>
        <w:t xml:space="preserve">4.2.2. </w:t>
      </w:r>
      <w:r w:rsidRPr="00DF5EEC">
        <w:rPr>
          <w:u w:val="single"/>
        </w:rPr>
        <w:t>Mitteilung</w:t>
      </w:r>
      <w:r w:rsidRPr="00F22AA8">
        <w:rPr>
          <w:u w:val="single"/>
        </w:rPr>
        <w:t xml:space="preserve"> des privaten Bildungsträgers über eine vorzeitige Beendigung der Ausbi</w:t>
      </w:r>
      <w:r w:rsidRPr="00F22AA8">
        <w:rPr>
          <w:u w:val="single"/>
        </w:rPr>
        <w:t>l</w:t>
      </w:r>
      <w:r w:rsidRPr="00F22AA8">
        <w:rPr>
          <w:u w:val="single"/>
        </w:rPr>
        <w:t>dung an die zuständige Ausländerbehörde gemäß § 16 Absatz 2 Satz 2</w:t>
      </w:r>
      <w:r w:rsidRPr="003633F5">
        <w:rPr>
          <w:b/>
        </w:rPr>
        <w:t xml:space="preserve"> </w:t>
      </w:r>
    </w:p>
    <w:p w:rsidR="002F3A24" w:rsidRPr="003633F5" w:rsidRDefault="002F3A24" w:rsidP="005F447D">
      <w:pPr>
        <w:pStyle w:val="Text"/>
      </w:pPr>
      <w:r w:rsidRPr="003633F5">
        <w:t xml:space="preserve">Für </w:t>
      </w:r>
      <w:r>
        <w:t>circa</w:t>
      </w:r>
      <w:r w:rsidRPr="003633F5">
        <w:t xml:space="preserve"> 118.850 Ausländer werden jährlich Aufenthaltstitel zum Zwecke der Ausbildung erteilt. Nicht berücksichtigt hierbei sind Aufenthaltstitel zur Studienbewerbung, zur A</w:t>
      </w:r>
      <w:r w:rsidRPr="003633F5">
        <w:t>r</w:t>
      </w:r>
      <w:r w:rsidRPr="003633F5">
        <w:t xml:space="preserve">beitsplatzsuche sowie für studienbezogene Praktika. Es wird angenommen, dass </w:t>
      </w:r>
      <w:r>
        <w:t>circa</w:t>
      </w:r>
      <w:r w:rsidRPr="003633F5">
        <w:t xml:space="preserve"> 11.300 Personen ihre Ausbildung bei privaten Bildungsträgern absolvieren. Dabei handelt es sich um </w:t>
      </w:r>
    </w:p>
    <w:p w:rsidR="002F3A24" w:rsidRPr="007F47BF" w:rsidRDefault="002F3A24" w:rsidP="005F447D">
      <w:pPr>
        <w:pStyle w:val="Text"/>
        <w:numPr>
          <w:ilvl w:val="0"/>
          <w:numId w:val="143"/>
        </w:numPr>
      </w:pPr>
      <w:r w:rsidRPr="003633F5">
        <w:t>7.875 Studierende an privaten Hochschulen (</w:t>
      </w:r>
      <w:r>
        <w:t>§ 16 Absätze 1, 6 und 9 a.F.</w:t>
      </w:r>
      <w:r w:rsidRPr="007F47BF">
        <w:t xml:space="preserve">), </w:t>
      </w:r>
    </w:p>
    <w:p w:rsidR="002F3A24" w:rsidRPr="003633F5" w:rsidRDefault="002F3A24" w:rsidP="005F447D">
      <w:pPr>
        <w:pStyle w:val="Text"/>
        <w:numPr>
          <w:ilvl w:val="0"/>
          <w:numId w:val="143"/>
        </w:numPr>
      </w:pPr>
      <w:r w:rsidRPr="003633F5">
        <w:t>3.017 Absolventen von Sprachkursen (§ </w:t>
      </w:r>
      <w:r>
        <w:t>16b Absatz 1 a.F.</w:t>
      </w:r>
      <w:r w:rsidRPr="003633F5">
        <w:t xml:space="preserve">) sowie </w:t>
      </w:r>
    </w:p>
    <w:p w:rsidR="002F3A24" w:rsidRPr="003633F5" w:rsidRDefault="002F3A24" w:rsidP="005F447D">
      <w:pPr>
        <w:pStyle w:val="Text"/>
        <w:numPr>
          <w:ilvl w:val="0"/>
          <w:numId w:val="143"/>
        </w:numPr>
      </w:pPr>
      <w:r w:rsidRPr="003633F5">
        <w:t>395 Teilnehmende an Maßnahmen zur Anerkennung ausländischer Berufsqualif</w:t>
      </w:r>
      <w:r w:rsidRPr="003633F5">
        <w:t>i</w:t>
      </w:r>
      <w:r w:rsidRPr="003633F5">
        <w:t xml:space="preserve">kationen (§ 17a </w:t>
      </w:r>
      <w:r>
        <w:t xml:space="preserve">Absätze 1 und </w:t>
      </w:r>
      <w:r w:rsidRPr="003633F5">
        <w:t>5</w:t>
      </w:r>
      <w:r>
        <w:t xml:space="preserve"> a.F.</w:t>
      </w:r>
      <w:r w:rsidRPr="003633F5">
        <w:t>).</w:t>
      </w:r>
    </w:p>
    <w:p w:rsidR="002F3A24" w:rsidRPr="003633F5" w:rsidRDefault="002F3A24" w:rsidP="005F447D">
      <w:pPr>
        <w:pStyle w:val="Text"/>
      </w:pPr>
      <w:r w:rsidRPr="003633F5">
        <w:t>Für die übrigen Personen sind Ausbildungsstätten in öffentlicher Hand zuständig. In A</w:t>
      </w:r>
      <w:r w:rsidRPr="003633F5">
        <w:t>n</w:t>
      </w:r>
      <w:r w:rsidRPr="003633F5">
        <w:t xml:space="preserve">lehnung an die korrespondierende Bürgervorgabe wird geschätzt, dass in zehn Prozent </w:t>
      </w:r>
      <w:r w:rsidRPr="003633F5">
        <w:lastRenderedPageBreak/>
        <w:t xml:space="preserve">aller Fälle die dem Aufenthaltstitel zugrunde liegende Ausbildung vorzeitig beendet wird. Die Fallzahl liegt folglich für die Wirtschaft bei </w:t>
      </w:r>
      <w:r>
        <w:t>circa</w:t>
      </w:r>
      <w:r w:rsidRPr="003633F5">
        <w:t xml:space="preserve"> 1.130.</w:t>
      </w:r>
    </w:p>
    <w:p w:rsidR="002F3A24" w:rsidRDefault="002F3A24" w:rsidP="005F447D">
      <w:pPr>
        <w:pStyle w:val="Text"/>
      </w:pPr>
      <w:r w:rsidRPr="003633F5">
        <w:t>Der zeitliche Aufwand für die Mitteilung an die zuständige Ausländerbehörde wird ebe</w:t>
      </w:r>
      <w:r w:rsidRPr="003633F5">
        <w:t>n</w:t>
      </w:r>
      <w:r w:rsidRPr="003633F5">
        <w:t>falls aus der Bürgervorgabe übernommen und mit 10,5 Minuten pro Fall veranschlagt. Durch die Multiplikation mit dem Lohnsatz für ein mittleres Qualifikationsniveau des Wir</w:t>
      </w:r>
      <w:r w:rsidRPr="003633F5">
        <w:t>t</w:t>
      </w:r>
      <w:r w:rsidRPr="003633F5">
        <w:t xml:space="preserve">schaftsabschnitts Erziehung und Unterricht in Höhe von 32,30 Euro je Stunde ergeben sich Personalkosten in Höhe von </w:t>
      </w:r>
      <w:r>
        <w:t>circa</w:t>
      </w:r>
      <w:r w:rsidRPr="003633F5">
        <w:t xml:space="preserve"> 6.400 Euro. Es fallen darüber hinaus Sachkosten für Porto und Büromaterial in Höhe von 1,00 Euro pro Fall an, die sich auf </w:t>
      </w:r>
      <w:r>
        <w:t>circa</w:t>
      </w:r>
      <w:r w:rsidRPr="003633F5">
        <w:t xml:space="preserve"> 1.100 Euro summieren. Durch die Vorgabe entsteht privaten Bildungsträgern ein jährlicher Erfüllungsaufwand in Höhe von </w:t>
      </w:r>
      <w:r>
        <w:t>circa</w:t>
      </w:r>
      <w:r w:rsidRPr="003633F5">
        <w:t> 7.500 Euro.</w:t>
      </w:r>
    </w:p>
    <w:p w:rsidR="002F3A24" w:rsidRPr="005F447D"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5F447D">
            <w:pPr>
              <w:pStyle w:val="Text"/>
            </w:pPr>
            <w:r w:rsidRPr="005F447D">
              <w:t>Fallzahl</w:t>
            </w:r>
          </w:p>
        </w:tc>
        <w:tc>
          <w:tcPr>
            <w:tcW w:w="1512" w:type="dxa"/>
            <w:shd w:val="clear" w:color="auto" w:fill="BFBFBF" w:themeFill="background1" w:themeFillShade="BF"/>
          </w:tcPr>
          <w:p w:rsidR="002F3A24" w:rsidRPr="005F447D" w:rsidRDefault="002F3A24" w:rsidP="005F447D">
            <w:pPr>
              <w:pStyle w:val="Text"/>
            </w:pPr>
            <w:r w:rsidRPr="005F447D">
              <w:t>Zeitaufwand in Min. pro Fall</w:t>
            </w:r>
          </w:p>
        </w:tc>
        <w:tc>
          <w:tcPr>
            <w:tcW w:w="1512" w:type="dxa"/>
            <w:shd w:val="clear" w:color="auto" w:fill="BFBFBF" w:themeFill="background1" w:themeFillShade="BF"/>
          </w:tcPr>
          <w:p w:rsidR="002F3A24" w:rsidRPr="005F447D" w:rsidRDefault="002F3A24" w:rsidP="005F447D">
            <w:pPr>
              <w:pStyle w:val="Text"/>
            </w:pPr>
            <w:r w:rsidRPr="005F447D">
              <w:t>Lohnsatz in Euro / Std. pro Fall</w:t>
            </w:r>
          </w:p>
        </w:tc>
        <w:tc>
          <w:tcPr>
            <w:tcW w:w="1512" w:type="dxa"/>
            <w:tcBorders>
              <w:right w:val="single" w:sz="12" w:space="0" w:color="auto"/>
            </w:tcBorders>
            <w:shd w:val="clear" w:color="auto" w:fill="BFBFBF" w:themeFill="background1" w:themeFillShade="BF"/>
          </w:tcPr>
          <w:p w:rsidR="002F3A24" w:rsidRPr="005F447D" w:rsidRDefault="002F3A24" w:rsidP="005F447D">
            <w:pPr>
              <w:pStyle w:val="Text"/>
            </w:pPr>
            <w:r w:rsidRPr="005F447D">
              <w:t>Sachkosten in Euro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5F447D">
            <w:pPr>
              <w:pStyle w:val="Text"/>
            </w:pPr>
            <w:r w:rsidRPr="005F447D">
              <w:t>Personalko</w:t>
            </w:r>
            <w:r w:rsidRPr="005F447D">
              <w:t>s</w:t>
            </w:r>
            <w:r w:rsidRPr="005F447D">
              <w:t>ten in Tsd. Euro</w:t>
            </w:r>
          </w:p>
        </w:tc>
        <w:tc>
          <w:tcPr>
            <w:tcW w:w="1512" w:type="dxa"/>
            <w:tcBorders>
              <w:top w:val="single" w:sz="8" w:space="0" w:color="auto"/>
              <w:right w:val="single" w:sz="8" w:space="0" w:color="auto"/>
            </w:tcBorders>
            <w:shd w:val="clear" w:color="auto" w:fill="BFBFBF" w:themeFill="background1" w:themeFillShade="BF"/>
          </w:tcPr>
          <w:p w:rsidR="002F3A24" w:rsidRPr="005F447D" w:rsidRDefault="002F3A24" w:rsidP="005F447D">
            <w:pPr>
              <w:pStyle w:val="Text"/>
            </w:pPr>
            <w:r w:rsidRPr="005F447D">
              <w:t>Sachkosten in Tsd. Euro</w:t>
            </w:r>
          </w:p>
        </w:tc>
      </w:tr>
      <w:tr w:rsidR="002F3A24" w:rsidRPr="003633F5" w:rsidTr="002F3A24">
        <w:trPr>
          <w:trHeight w:val="368"/>
        </w:trPr>
        <w:tc>
          <w:tcPr>
            <w:tcW w:w="1512" w:type="dxa"/>
            <w:vAlign w:val="center"/>
          </w:tcPr>
          <w:p w:rsidR="002F3A24" w:rsidRPr="005F447D" w:rsidRDefault="002F3A24" w:rsidP="005F447D">
            <w:pPr>
              <w:pStyle w:val="Text"/>
            </w:pPr>
            <w:r w:rsidRPr="005F447D">
              <w:t>1.130</w:t>
            </w:r>
          </w:p>
        </w:tc>
        <w:tc>
          <w:tcPr>
            <w:tcW w:w="1512" w:type="dxa"/>
            <w:vAlign w:val="center"/>
          </w:tcPr>
          <w:p w:rsidR="002F3A24" w:rsidRPr="005F447D" w:rsidRDefault="002F3A24" w:rsidP="005F447D">
            <w:pPr>
              <w:pStyle w:val="Text"/>
            </w:pPr>
            <w:r w:rsidRPr="005F447D">
              <w:t>10,5</w:t>
            </w:r>
          </w:p>
        </w:tc>
        <w:tc>
          <w:tcPr>
            <w:tcW w:w="1512" w:type="dxa"/>
            <w:vAlign w:val="center"/>
          </w:tcPr>
          <w:p w:rsidR="002F3A24" w:rsidRPr="005F447D" w:rsidRDefault="002F3A24" w:rsidP="005F447D">
            <w:pPr>
              <w:pStyle w:val="Text"/>
            </w:pPr>
            <w:r w:rsidRPr="005F447D">
              <w:t>32,30</w:t>
            </w:r>
          </w:p>
        </w:tc>
        <w:tc>
          <w:tcPr>
            <w:tcW w:w="1512" w:type="dxa"/>
            <w:tcBorders>
              <w:right w:val="single" w:sz="12" w:space="0" w:color="auto"/>
            </w:tcBorders>
            <w:vAlign w:val="center"/>
          </w:tcPr>
          <w:p w:rsidR="002F3A24" w:rsidRPr="005F447D" w:rsidRDefault="002F3A24" w:rsidP="005F447D">
            <w:pPr>
              <w:pStyle w:val="Text"/>
            </w:pPr>
            <w:r w:rsidRPr="005F447D">
              <w:t>1,00</w:t>
            </w:r>
          </w:p>
        </w:tc>
        <w:tc>
          <w:tcPr>
            <w:tcW w:w="1512" w:type="dxa"/>
            <w:tcBorders>
              <w:left w:val="single" w:sz="12" w:space="0" w:color="auto"/>
              <w:bottom w:val="single" w:sz="8" w:space="0" w:color="auto"/>
            </w:tcBorders>
            <w:vAlign w:val="center"/>
          </w:tcPr>
          <w:p w:rsidR="002F3A24" w:rsidRPr="005F447D" w:rsidRDefault="002F3A24" w:rsidP="005F447D">
            <w:pPr>
              <w:pStyle w:val="Text"/>
            </w:pPr>
            <w:r w:rsidRPr="005F447D">
              <w:t>6,4</w:t>
            </w:r>
          </w:p>
        </w:tc>
        <w:tc>
          <w:tcPr>
            <w:tcW w:w="1512" w:type="dxa"/>
            <w:tcBorders>
              <w:bottom w:val="single" w:sz="8" w:space="0" w:color="auto"/>
              <w:right w:val="single" w:sz="8" w:space="0" w:color="auto"/>
            </w:tcBorders>
            <w:vAlign w:val="center"/>
          </w:tcPr>
          <w:p w:rsidR="002F3A24" w:rsidRPr="005F447D" w:rsidRDefault="002F3A24" w:rsidP="005F447D">
            <w:pPr>
              <w:pStyle w:val="Text"/>
            </w:pPr>
            <w:r w:rsidRPr="005F447D">
              <w:t>1,1</w:t>
            </w:r>
          </w:p>
        </w:tc>
      </w:tr>
    </w:tbl>
    <w:p w:rsidR="002F3A24" w:rsidRPr="003633F5" w:rsidRDefault="002F3A24" w:rsidP="005F447D">
      <w:pPr>
        <w:pStyle w:val="Text"/>
        <w:rPr>
          <w:lang w:eastAsia="de-DE"/>
        </w:rPr>
      </w:pPr>
    </w:p>
    <w:p w:rsidR="002F3A24" w:rsidRPr="003633F5" w:rsidRDefault="002F3A24" w:rsidP="005F447D">
      <w:pPr>
        <w:pStyle w:val="Text"/>
        <w:rPr>
          <w:lang w:eastAsia="de-DE"/>
        </w:rPr>
      </w:pPr>
      <w:r>
        <w:rPr>
          <w:lang w:eastAsia="de-DE"/>
        </w:rPr>
        <w:t xml:space="preserve">4.2.3. </w:t>
      </w:r>
      <w:r w:rsidRPr="00372356">
        <w:rPr>
          <w:u w:val="single"/>
        </w:rPr>
        <w:t>Mitteilung des privaten Bildungsträgers über die Verlängerung einer Bildungsma</w:t>
      </w:r>
      <w:r w:rsidRPr="00372356">
        <w:rPr>
          <w:u w:val="single"/>
        </w:rPr>
        <w:t>ß</w:t>
      </w:r>
      <w:r w:rsidRPr="00372356">
        <w:rPr>
          <w:u w:val="single"/>
        </w:rPr>
        <w:t xml:space="preserve">nahme </w:t>
      </w:r>
      <w:r>
        <w:rPr>
          <w:u w:val="single"/>
        </w:rPr>
        <w:t xml:space="preserve">gemäß </w:t>
      </w:r>
      <w:r w:rsidRPr="00372356">
        <w:rPr>
          <w:u w:val="single"/>
        </w:rPr>
        <w:t>§ 16d Absatz</w:t>
      </w:r>
      <w:r>
        <w:rPr>
          <w:u w:val="single"/>
        </w:rPr>
        <w:t xml:space="preserve"> 2</w:t>
      </w:r>
    </w:p>
    <w:p w:rsidR="002F3A24" w:rsidRPr="003633F5" w:rsidRDefault="002F3A24" w:rsidP="005F447D">
      <w:pPr>
        <w:pStyle w:val="Text"/>
      </w:pPr>
      <w:r w:rsidRPr="003633F5">
        <w:t>Im Jahr 2017 wurden 789 Aufenthaltserlaubnisse</w:t>
      </w:r>
      <w:r>
        <w:t xml:space="preserve"> </w:t>
      </w:r>
      <w:r w:rsidRPr="003633F5">
        <w:t>zur Teilnahme an Maßnahmen zur A</w:t>
      </w:r>
      <w:r w:rsidRPr="003633F5">
        <w:t>n</w:t>
      </w:r>
      <w:r w:rsidRPr="003633F5">
        <w:t>erkennung ausländischer Berufsqualifikationen erteilt. Unter Zugrundelegung des Verhäl</w:t>
      </w:r>
      <w:r w:rsidRPr="003633F5">
        <w:t>t</w:t>
      </w:r>
      <w:r w:rsidRPr="003633F5">
        <w:t>nisses der Einreisen ausländischer Fachkräfte im Jahr 2017 (</w:t>
      </w:r>
      <w:r>
        <w:t>circa</w:t>
      </w:r>
      <w:r w:rsidRPr="003633F5">
        <w:t xml:space="preserve"> 28.000) zur Anzahl der künftig angenommenen Einreisen (</w:t>
      </w:r>
      <w:r>
        <w:t>circa</w:t>
      </w:r>
      <w:r w:rsidRPr="003633F5">
        <w:t xml:space="preserve"> 50.000) liegt die hochgerechnete Fallzahl der Bildungsmaßnahmen bei </w:t>
      </w:r>
      <w:r>
        <w:t>circa</w:t>
      </w:r>
      <w:r w:rsidRPr="003633F5">
        <w:t> 1.400. Es wird davon ausgegangen, dass der Tatbestand der Vorgabe in 10 Prozent aller Fälle auftritt und eine entsprechende Erklärung abgeg</w:t>
      </w:r>
      <w:r w:rsidRPr="003633F5">
        <w:t>e</w:t>
      </w:r>
      <w:r w:rsidRPr="003633F5">
        <w:t xml:space="preserve">ben werden muss. Die Fallzahl beträgt demzufolge </w:t>
      </w:r>
      <w:r>
        <w:t>circa</w:t>
      </w:r>
      <w:r w:rsidRPr="003633F5">
        <w:t xml:space="preserve"> 140. Hierbei entfallen 50 Prozent der Mitteilungen auf private Bildungsträger.</w:t>
      </w:r>
    </w:p>
    <w:p w:rsidR="002F3A24" w:rsidRDefault="002F3A24" w:rsidP="005F447D">
      <w:pPr>
        <w:pStyle w:val="Text"/>
      </w:pPr>
      <w:r w:rsidRPr="003633F5">
        <w:t xml:space="preserve">Der Aufwand wird mit 15 Minuten je Fall veranschlagt. Es ist davon auszugehen, dass es sich um standardisierte Schreiben handelt, die </w:t>
      </w:r>
      <w:r>
        <w:t>gegebenenfalls</w:t>
      </w:r>
      <w:r w:rsidRPr="003633F5">
        <w:t xml:space="preserve"> mit individuellen Passagen versehen werden. Der Lohnsatz liegt für den Wirtschaftsabschnitt Erziehung und Unte</w:t>
      </w:r>
      <w:r w:rsidRPr="003633F5">
        <w:t>r</w:t>
      </w:r>
      <w:r w:rsidRPr="003633F5">
        <w:t>richt (mittleres Qualifikationsniveau) bei 32,30 Euro je Stunde. Die fallbezogenen Sac</w:t>
      </w:r>
      <w:r w:rsidRPr="003633F5">
        <w:t>h</w:t>
      </w:r>
      <w:r w:rsidRPr="003633F5">
        <w:t>kosten belaufen sich auf 1,00 Euro für Porto und Büromaterial. Durch die Vorgabe en</w:t>
      </w:r>
      <w:r w:rsidRPr="003633F5">
        <w:t>t</w:t>
      </w:r>
      <w:r w:rsidRPr="003633F5">
        <w:t xml:space="preserve">steht den privaten Bildungsträgern ein jährlicher Erfüllungsaufwand in Höhe von </w:t>
      </w:r>
      <w:r>
        <w:t>circa</w:t>
      </w:r>
      <w:r w:rsidRPr="003633F5">
        <w:t> 700 Euro.</w:t>
      </w:r>
    </w:p>
    <w:p w:rsidR="002F3A24" w:rsidRPr="003633F5"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5F447D">
            <w:pPr>
              <w:pStyle w:val="Text"/>
            </w:pPr>
            <w:r w:rsidRPr="005F447D">
              <w:t>Fallzahl</w:t>
            </w:r>
          </w:p>
        </w:tc>
        <w:tc>
          <w:tcPr>
            <w:tcW w:w="1512" w:type="dxa"/>
            <w:shd w:val="clear" w:color="auto" w:fill="BFBFBF" w:themeFill="background1" w:themeFillShade="BF"/>
          </w:tcPr>
          <w:p w:rsidR="002F3A24" w:rsidRPr="005F447D" w:rsidRDefault="002F3A24" w:rsidP="005F447D">
            <w:pPr>
              <w:pStyle w:val="Text"/>
            </w:pPr>
            <w:r w:rsidRPr="005F447D">
              <w:t>Zeitaufwand in Min. pro Fall</w:t>
            </w:r>
          </w:p>
        </w:tc>
        <w:tc>
          <w:tcPr>
            <w:tcW w:w="1512" w:type="dxa"/>
            <w:shd w:val="clear" w:color="auto" w:fill="BFBFBF" w:themeFill="background1" w:themeFillShade="BF"/>
          </w:tcPr>
          <w:p w:rsidR="002F3A24" w:rsidRPr="005F447D" w:rsidRDefault="002F3A24" w:rsidP="005F447D">
            <w:pPr>
              <w:pStyle w:val="Text"/>
            </w:pPr>
            <w:r w:rsidRPr="005F447D">
              <w:t>Lohnsatz in Euro / Std. pro Fall</w:t>
            </w:r>
          </w:p>
        </w:tc>
        <w:tc>
          <w:tcPr>
            <w:tcW w:w="1512" w:type="dxa"/>
            <w:tcBorders>
              <w:right w:val="single" w:sz="12" w:space="0" w:color="auto"/>
            </w:tcBorders>
            <w:shd w:val="clear" w:color="auto" w:fill="BFBFBF" w:themeFill="background1" w:themeFillShade="BF"/>
          </w:tcPr>
          <w:p w:rsidR="002F3A24" w:rsidRPr="005F447D" w:rsidRDefault="002F3A24" w:rsidP="005F447D">
            <w:pPr>
              <w:pStyle w:val="Text"/>
            </w:pPr>
            <w:r w:rsidRPr="005F447D">
              <w:t>Sachkosten in Euro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5F447D">
            <w:pPr>
              <w:pStyle w:val="Text"/>
            </w:pPr>
            <w:r w:rsidRPr="005F447D">
              <w:t>Personalko</w:t>
            </w:r>
            <w:r w:rsidRPr="005F447D">
              <w:t>s</w:t>
            </w:r>
            <w:r w:rsidRPr="005F447D">
              <w:t>ten in Tsd. Euro</w:t>
            </w:r>
          </w:p>
        </w:tc>
        <w:tc>
          <w:tcPr>
            <w:tcW w:w="1512" w:type="dxa"/>
            <w:tcBorders>
              <w:top w:val="single" w:sz="8" w:space="0" w:color="auto"/>
              <w:right w:val="single" w:sz="8" w:space="0" w:color="auto"/>
            </w:tcBorders>
            <w:shd w:val="clear" w:color="auto" w:fill="BFBFBF" w:themeFill="background1" w:themeFillShade="BF"/>
          </w:tcPr>
          <w:p w:rsidR="002F3A24" w:rsidRPr="005F447D" w:rsidRDefault="002F3A24" w:rsidP="005F447D">
            <w:pPr>
              <w:pStyle w:val="Text"/>
            </w:pPr>
            <w:r w:rsidRPr="005F447D">
              <w:t>Sachkosten in Tsd. Euro</w:t>
            </w:r>
          </w:p>
        </w:tc>
      </w:tr>
      <w:tr w:rsidR="002F3A24" w:rsidRPr="003633F5" w:rsidTr="002F3A24">
        <w:trPr>
          <w:trHeight w:val="368"/>
        </w:trPr>
        <w:tc>
          <w:tcPr>
            <w:tcW w:w="1512" w:type="dxa"/>
            <w:vAlign w:val="center"/>
          </w:tcPr>
          <w:p w:rsidR="002F3A24" w:rsidRPr="005F447D" w:rsidRDefault="002F3A24" w:rsidP="005F447D">
            <w:pPr>
              <w:pStyle w:val="Text"/>
            </w:pPr>
            <w:r w:rsidRPr="005F447D">
              <w:t>70</w:t>
            </w:r>
          </w:p>
        </w:tc>
        <w:tc>
          <w:tcPr>
            <w:tcW w:w="1512" w:type="dxa"/>
            <w:vAlign w:val="center"/>
          </w:tcPr>
          <w:p w:rsidR="002F3A24" w:rsidRPr="005F447D" w:rsidRDefault="002F3A24" w:rsidP="005F447D">
            <w:pPr>
              <w:pStyle w:val="Text"/>
            </w:pPr>
            <w:r w:rsidRPr="005F447D">
              <w:t>15</w:t>
            </w:r>
          </w:p>
        </w:tc>
        <w:tc>
          <w:tcPr>
            <w:tcW w:w="1512" w:type="dxa"/>
            <w:vAlign w:val="center"/>
          </w:tcPr>
          <w:p w:rsidR="002F3A24" w:rsidRPr="005F447D" w:rsidRDefault="002F3A24" w:rsidP="005F447D">
            <w:pPr>
              <w:pStyle w:val="Text"/>
            </w:pPr>
            <w:r w:rsidRPr="005F447D">
              <w:t>32,30</w:t>
            </w:r>
          </w:p>
        </w:tc>
        <w:tc>
          <w:tcPr>
            <w:tcW w:w="1512" w:type="dxa"/>
            <w:tcBorders>
              <w:right w:val="single" w:sz="12" w:space="0" w:color="auto"/>
            </w:tcBorders>
            <w:vAlign w:val="center"/>
          </w:tcPr>
          <w:p w:rsidR="002F3A24" w:rsidRPr="005F447D" w:rsidRDefault="002F3A24" w:rsidP="005F447D">
            <w:pPr>
              <w:pStyle w:val="Text"/>
            </w:pPr>
            <w:r w:rsidRPr="005F447D">
              <w:t>1,00</w:t>
            </w:r>
          </w:p>
        </w:tc>
        <w:tc>
          <w:tcPr>
            <w:tcW w:w="1512" w:type="dxa"/>
            <w:tcBorders>
              <w:left w:val="single" w:sz="12" w:space="0" w:color="auto"/>
              <w:bottom w:val="single" w:sz="8" w:space="0" w:color="auto"/>
            </w:tcBorders>
            <w:vAlign w:val="center"/>
          </w:tcPr>
          <w:p w:rsidR="002F3A24" w:rsidRPr="005F447D" w:rsidRDefault="002F3A24" w:rsidP="005F447D">
            <w:pPr>
              <w:pStyle w:val="Text"/>
            </w:pPr>
            <w:r w:rsidRPr="005F447D">
              <w:t>0,6</w:t>
            </w:r>
          </w:p>
        </w:tc>
        <w:tc>
          <w:tcPr>
            <w:tcW w:w="1512" w:type="dxa"/>
            <w:tcBorders>
              <w:bottom w:val="single" w:sz="8" w:space="0" w:color="auto"/>
              <w:right w:val="single" w:sz="8" w:space="0" w:color="auto"/>
            </w:tcBorders>
            <w:vAlign w:val="center"/>
          </w:tcPr>
          <w:p w:rsidR="002F3A24" w:rsidRPr="005F447D" w:rsidRDefault="002F3A24" w:rsidP="005F447D">
            <w:pPr>
              <w:pStyle w:val="Text"/>
            </w:pPr>
            <w:r w:rsidRPr="005F447D">
              <w:t>0,1</w:t>
            </w:r>
          </w:p>
        </w:tc>
      </w:tr>
    </w:tbl>
    <w:p w:rsidR="002F3A24" w:rsidRPr="003633F5" w:rsidRDefault="002F3A24" w:rsidP="005F447D">
      <w:pPr>
        <w:pStyle w:val="Text"/>
        <w:rPr>
          <w:lang w:eastAsia="de-DE"/>
        </w:rPr>
      </w:pPr>
    </w:p>
    <w:p w:rsidR="002F3A24" w:rsidRPr="003633F5" w:rsidRDefault="002F3A24" w:rsidP="005F447D">
      <w:pPr>
        <w:pStyle w:val="Text"/>
      </w:pPr>
      <w:r>
        <w:rPr>
          <w:lang w:eastAsia="de-DE"/>
        </w:rPr>
        <w:t>4.2.4.</w:t>
      </w:r>
      <w:r w:rsidRPr="003633F5">
        <w:rPr>
          <w:lang w:eastAsia="de-DE"/>
        </w:rPr>
        <w:t xml:space="preserve"> </w:t>
      </w:r>
      <w:r w:rsidRPr="00372356">
        <w:rPr>
          <w:u w:val="single"/>
          <w:lang w:eastAsia="de-DE"/>
        </w:rPr>
        <w:t>Rahmenvereinbarung zum beschleunigten Fachkräfteverfahren zwischen Arbeitg</w:t>
      </w:r>
      <w:r w:rsidRPr="00372356">
        <w:rPr>
          <w:u w:val="single"/>
          <w:lang w:eastAsia="de-DE"/>
        </w:rPr>
        <w:t>e</w:t>
      </w:r>
      <w:r w:rsidRPr="00372356">
        <w:rPr>
          <w:u w:val="single"/>
          <w:lang w:eastAsia="de-DE"/>
        </w:rPr>
        <w:t xml:space="preserve">ber und zentraler Ausländerbehörde </w:t>
      </w:r>
      <w:r>
        <w:rPr>
          <w:u w:val="single"/>
          <w:lang w:eastAsia="de-DE"/>
        </w:rPr>
        <w:t xml:space="preserve">gemäß </w:t>
      </w:r>
      <w:r>
        <w:rPr>
          <w:u w:val="single"/>
        </w:rPr>
        <w:t xml:space="preserve">§ 81a </w:t>
      </w:r>
    </w:p>
    <w:p w:rsidR="002F3A24" w:rsidRPr="003633F5" w:rsidRDefault="002F3A24" w:rsidP="005F447D">
      <w:pPr>
        <w:pStyle w:val="Text"/>
      </w:pPr>
      <w:r w:rsidRPr="003633F5">
        <w:t>Das beschleunigte Fachkräfteverfahren umfasst einerseits den Abschluss einer „Ra</w:t>
      </w:r>
      <w:r w:rsidRPr="003633F5">
        <w:t>h</w:t>
      </w:r>
      <w:r w:rsidRPr="003633F5">
        <w:t xml:space="preserve">menvereinbarung“ zwischen Arbeitgeber und zuständiger zentraler Ausländerbehörde </w:t>
      </w:r>
      <w:r w:rsidRPr="003633F5">
        <w:lastRenderedPageBreak/>
        <w:t>(</w:t>
      </w:r>
      <w:r>
        <w:t>4.2.4.</w:t>
      </w:r>
      <w:r w:rsidRPr="003633F5">
        <w:t>) sowie andererseits die Beantragung des beschleunigten Fachkräfteverfahrens für jede beabsichtigte Einstellung einer qualifizierten Fachkraft aus einem Drittstaat</w:t>
      </w:r>
      <w:r>
        <w:t xml:space="preserve"> (siehe unten 4.2.5.</w:t>
      </w:r>
      <w:r w:rsidRPr="003633F5">
        <w:t>).</w:t>
      </w:r>
    </w:p>
    <w:p w:rsidR="002F3A24" w:rsidRPr="003633F5" w:rsidRDefault="002F3A24" w:rsidP="005F447D">
      <w:pPr>
        <w:pStyle w:val="Text"/>
      </w:pPr>
      <w:r w:rsidRPr="003633F5">
        <w:t xml:space="preserve">Es wird angenommen, dass mit Inkrafttreten des Gesetzes einmalig </w:t>
      </w:r>
      <w:r>
        <w:t>circa</w:t>
      </w:r>
      <w:r w:rsidRPr="003633F5">
        <w:t xml:space="preserve"> 5.000 Unte</w:t>
      </w:r>
      <w:r w:rsidRPr="003633F5">
        <w:t>r</w:t>
      </w:r>
      <w:r w:rsidRPr="003633F5">
        <w:t>nehmen eine Rahmenvereinbarung schließen. Für die Folgejahre ist vereinfacht davon auszugehen, dass jedes Jahr 500 weitere Unternehmen eine solche Vereinbarung treffen.</w:t>
      </w:r>
    </w:p>
    <w:p w:rsidR="002F3A24" w:rsidRDefault="002F3A24" w:rsidP="005F447D">
      <w:pPr>
        <w:pStyle w:val="Text"/>
      </w:pPr>
      <w:r w:rsidRPr="003633F5">
        <w:t>Insgesamt wird für jeden Antrag mit einer durchschnittlichen Bearbeitungszeit von 30 M</w:t>
      </w:r>
      <w:r w:rsidRPr="003633F5">
        <w:t>i</w:t>
      </w:r>
      <w:r w:rsidRPr="003633F5">
        <w:t>nuten gerechnet. Davon entfallen 15 Minuten auf die Einarbeitung in die gesetzliche Vo</w:t>
      </w:r>
      <w:r w:rsidRPr="003633F5">
        <w:t>r</w:t>
      </w:r>
      <w:r w:rsidRPr="003633F5">
        <w:t>gabe. Für die Beschaffung der Daten sowie das Befüllen des Musterformulars der zentr</w:t>
      </w:r>
      <w:r w:rsidRPr="003633F5">
        <w:t>a</w:t>
      </w:r>
      <w:r w:rsidRPr="003633F5">
        <w:t>len Ausländerbehörde werden weitere 10 Minuten benötigt. Das Übermitteln der Daten sowie Kopieren und Archivieren nehmen 5 Minuten Bearbeitungszeit in Anspruch. Bei einem Lohnsatz von 32,20 Euro pro Stunde (mittleres Qualifikationsniveau, Gesamtwir</w:t>
      </w:r>
      <w:r w:rsidRPr="003633F5">
        <w:t>t</w:t>
      </w:r>
      <w:r w:rsidRPr="003633F5">
        <w:t xml:space="preserve">schaft) beträgt der einmalige Erfüllungsaufwand insgesamt </w:t>
      </w:r>
      <w:r>
        <w:t>circa</w:t>
      </w:r>
      <w:r w:rsidRPr="003633F5">
        <w:t xml:space="preserve"> 105.500 Euro. Der jährl</w:t>
      </w:r>
      <w:r w:rsidRPr="003633F5">
        <w:t>i</w:t>
      </w:r>
      <w:r w:rsidRPr="003633F5">
        <w:t xml:space="preserve">che Erfüllungsaufwand beläuft sich auf </w:t>
      </w:r>
      <w:r>
        <w:t>circa</w:t>
      </w:r>
      <w:r w:rsidRPr="003633F5">
        <w:t xml:space="preserve"> 10.600 Euro.</w:t>
      </w:r>
    </w:p>
    <w:p w:rsidR="002F3A24" w:rsidRPr="003633F5" w:rsidRDefault="002F3A24" w:rsidP="005F447D">
      <w:pPr>
        <w:pStyle w:val="Text"/>
      </w:pPr>
      <w:r w:rsidRPr="003633F5">
        <w:t>Einmaliger Erfüllungsaufwand:</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right w:val="single" w:sz="12" w:space="0" w:color="auto"/>
            </w:tcBorders>
            <w:shd w:val="clear" w:color="auto" w:fill="BFBFBF" w:themeFill="background1" w:themeFillShade="BF"/>
          </w:tcPr>
          <w:p w:rsidR="002F3A24" w:rsidRPr="005F447D" w:rsidRDefault="002F3A24" w:rsidP="002F3A24">
            <w:pPr>
              <w:keepNext/>
              <w:spacing w:line="276" w:lineRule="auto"/>
            </w:pPr>
            <w:r w:rsidRPr="005F447D">
              <w:t>Sachkosten in Euro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c>
          <w:tcPr>
            <w:tcW w:w="1512" w:type="dxa"/>
            <w:tcBorders>
              <w:top w:val="single" w:sz="8" w:space="0" w:color="auto"/>
              <w:right w:val="single" w:sz="8" w:space="0" w:color="auto"/>
            </w:tcBorders>
            <w:shd w:val="clear" w:color="auto" w:fill="BFBFBF" w:themeFill="background1" w:themeFillShade="BF"/>
          </w:tcPr>
          <w:p w:rsidR="002F3A24" w:rsidRPr="005F447D" w:rsidRDefault="002F3A24" w:rsidP="002F3A24">
            <w:pPr>
              <w:keepNext/>
              <w:spacing w:line="276" w:lineRule="auto"/>
            </w:pPr>
            <w:r w:rsidRPr="005F447D">
              <w:t>Sachkosten in Tsd. Euro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5.000</w:t>
            </w:r>
          </w:p>
        </w:tc>
        <w:tc>
          <w:tcPr>
            <w:tcW w:w="1512" w:type="dxa"/>
            <w:vAlign w:val="center"/>
          </w:tcPr>
          <w:p w:rsidR="002F3A24" w:rsidRPr="005F447D" w:rsidRDefault="002F3A24" w:rsidP="002F3A24">
            <w:pPr>
              <w:spacing w:line="276" w:lineRule="auto"/>
              <w:jc w:val="center"/>
            </w:pPr>
            <w:r w:rsidRPr="005F447D">
              <w:t>30</w:t>
            </w:r>
          </w:p>
        </w:tc>
        <w:tc>
          <w:tcPr>
            <w:tcW w:w="1512" w:type="dxa"/>
            <w:vAlign w:val="center"/>
          </w:tcPr>
          <w:p w:rsidR="002F3A24" w:rsidRPr="005F447D" w:rsidRDefault="002F3A24" w:rsidP="002F3A24">
            <w:pPr>
              <w:spacing w:line="276" w:lineRule="auto"/>
              <w:jc w:val="center"/>
            </w:pPr>
            <w:r w:rsidRPr="005F447D">
              <w:t>32,20</w:t>
            </w:r>
          </w:p>
        </w:tc>
        <w:tc>
          <w:tcPr>
            <w:tcW w:w="1512" w:type="dxa"/>
            <w:tcBorders>
              <w:right w:val="single" w:sz="12" w:space="0" w:color="auto"/>
            </w:tcBorders>
            <w:vAlign w:val="center"/>
          </w:tcPr>
          <w:p w:rsidR="002F3A24" w:rsidRPr="005F447D" w:rsidRDefault="002F3A24" w:rsidP="002F3A24">
            <w:pPr>
              <w:spacing w:line="276" w:lineRule="auto"/>
              <w:jc w:val="center"/>
            </w:pPr>
            <w:r w:rsidRPr="005F447D">
              <w:t>5,00</w:t>
            </w:r>
          </w:p>
        </w:tc>
        <w:tc>
          <w:tcPr>
            <w:tcW w:w="1512" w:type="dxa"/>
            <w:tcBorders>
              <w:left w:val="single" w:sz="12" w:space="0" w:color="auto"/>
            </w:tcBorders>
            <w:vAlign w:val="center"/>
          </w:tcPr>
          <w:p w:rsidR="002F3A24" w:rsidRPr="005F447D" w:rsidRDefault="002F3A24" w:rsidP="002F3A24">
            <w:pPr>
              <w:spacing w:line="276" w:lineRule="auto"/>
              <w:jc w:val="center"/>
            </w:pPr>
            <w:r w:rsidRPr="005F447D">
              <w:t>80,5</w:t>
            </w:r>
          </w:p>
        </w:tc>
        <w:tc>
          <w:tcPr>
            <w:tcW w:w="1512" w:type="dxa"/>
            <w:tcBorders>
              <w:right w:val="single" w:sz="8" w:space="0" w:color="auto"/>
            </w:tcBorders>
            <w:vAlign w:val="center"/>
          </w:tcPr>
          <w:p w:rsidR="002F3A24" w:rsidRPr="005F447D" w:rsidRDefault="002F3A24" w:rsidP="002F3A24">
            <w:pPr>
              <w:spacing w:line="276" w:lineRule="auto"/>
              <w:jc w:val="center"/>
            </w:pPr>
            <w:r w:rsidRPr="005F447D">
              <w:t>25</w:t>
            </w:r>
          </w:p>
        </w:tc>
      </w:tr>
    </w:tbl>
    <w:p w:rsidR="002F3A24" w:rsidRPr="003633F5" w:rsidRDefault="002F3A24" w:rsidP="005F447D">
      <w:pPr>
        <w:pStyle w:val="Text"/>
      </w:pPr>
    </w:p>
    <w:p w:rsidR="002F3A24" w:rsidRPr="005F447D"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3633F5" w:rsidRDefault="002F3A24" w:rsidP="005F447D">
            <w:pPr>
              <w:pStyle w:val="Text"/>
            </w:pPr>
            <w:r w:rsidRPr="003633F5">
              <w:t>Fallzahl</w:t>
            </w:r>
          </w:p>
        </w:tc>
        <w:tc>
          <w:tcPr>
            <w:tcW w:w="1512" w:type="dxa"/>
            <w:shd w:val="clear" w:color="auto" w:fill="BFBFBF" w:themeFill="background1" w:themeFillShade="BF"/>
          </w:tcPr>
          <w:p w:rsidR="002F3A24" w:rsidRPr="003633F5" w:rsidRDefault="002F3A24" w:rsidP="005F447D">
            <w:pPr>
              <w:pStyle w:val="Text"/>
            </w:pPr>
            <w:r w:rsidRPr="003633F5">
              <w:t>Zeitaufwand in Min. pro Fall</w:t>
            </w:r>
          </w:p>
        </w:tc>
        <w:tc>
          <w:tcPr>
            <w:tcW w:w="1512" w:type="dxa"/>
            <w:shd w:val="clear" w:color="auto" w:fill="BFBFBF" w:themeFill="background1" w:themeFillShade="BF"/>
          </w:tcPr>
          <w:p w:rsidR="002F3A24" w:rsidRPr="003633F5" w:rsidRDefault="002F3A24" w:rsidP="005F447D">
            <w:pPr>
              <w:pStyle w:val="Text"/>
            </w:pPr>
            <w:r w:rsidRPr="003633F5">
              <w:t>Lohnsatz in Euro / Std. pro Fall</w:t>
            </w:r>
          </w:p>
        </w:tc>
        <w:tc>
          <w:tcPr>
            <w:tcW w:w="1512" w:type="dxa"/>
            <w:tcBorders>
              <w:right w:val="single" w:sz="12" w:space="0" w:color="auto"/>
            </w:tcBorders>
            <w:shd w:val="clear" w:color="auto" w:fill="BFBFBF" w:themeFill="background1" w:themeFillShade="BF"/>
          </w:tcPr>
          <w:p w:rsidR="002F3A24" w:rsidRPr="003633F5" w:rsidRDefault="002F3A24" w:rsidP="005F447D">
            <w:pPr>
              <w:pStyle w:val="Text"/>
            </w:pPr>
            <w:r w:rsidRPr="003633F5">
              <w:t>Sachkosten in Euro pro Fall</w:t>
            </w:r>
          </w:p>
        </w:tc>
        <w:tc>
          <w:tcPr>
            <w:tcW w:w="1512" w:type="dxa"/>
            <w:tcBorders>
              <w:top w:val="single" w:sz="8" w:space="0" w:color="auto"/>
              <w:left w:val="single" w:sz="12" w:space="0" w:color="auto"/>
            </w:tcBorders>
            <w:shd w:val="clear" w:color="auto" w:fill="BFBFBF" w:themeFill="background1" w:themeFillShade="BF"/>
          </w:tcPr>
          <w:p w:rsidR="002F3A24" w:rsidRPr="003633F5" w:rsidRDefault="002F3A24" w:rsidP="005F447D">
            <w:pPr>
              <w:pStyle w:val="Text"/>
            </w:pPr>
            <w:r w:rsidRPr="003633F5">
              <w:t>Personalko</w:t>
            </w:r>
            <w:r w:rsidRPr="003633F5">
              <w:t>s</w:t>
            </w:r>
            <w:r w:rsidRPr="003633F5">
              <w:t>ten in Tsd. Euro</w:t>
            </w:r>
          </w:p>
        </w:tc>
        <w:tc>
          <w:tcPr>
            <w:tcW w:w="1512" w:type="dxa"/>
            <w:tcBorders>
              <w:top w:val="single" w:sz="8" w:space="0" w:color="auto"/>
              <w:right w:val="single" w:sz="8" w:space="0" w:color="auto"/>
            </w:tcBorders>
            <w:shd w:val="clear" w:color="auto" w:fill="BFBFBF" w:themeFill="background1" w:themeFillShade="BF"/>
          </w:tcPr>
          <w:p w:rsidR="002F3A24" w:rsidRPr="003633F5" w:rsidRDefault="002F3A24" w:rsidP="005F447D">
            <w:pPr>
              <w:pStyle w:val="Text"/>
            </w:pPr>
            <w:r w:rsidRPr="003633F5">
              <w:t>Sachkosten in Tsd. Euro</w:t>
            </w:r>
          </w:p>
        </w:tc>
      </w:tr>
      <w:tr w:rsidR="002F3A24" w:rsidRPr="003633F5" w:rsidTr="002F3A24">
        <w:trPr>
          <w:trHeight w:val="368"/>
        </w:trPr>
        <w:tc>
          <w:tcPr>
            <w:tcW w:w="1512" w:type="dxa"/>
            <w:vAlign w:val="center"/>
          </w:tcPr>
          <w:p w:rsidR="002F3A24" w:rsidRPr="003633F5" w:rsidRDefault="002F3A24" w:rsidP="005F447D">
            <w:pPr>
              <w:pStyle w:val="Text"/>
            </w:pPr>
            <w:r w:rsidRPr="003633F5">
              <w:t>500</w:t>
            </w:r>
          </w:p>
        </w:tc>
        <w:tc>
          <w:tcPr>
            <w:tcW w:w="1512" w:type="dxa"/>
            <w:vAlign w:val="center"/>
          </w:tcPr>
          <w:p w:rsidR="002F3A24" w:rsidRPr="003633F5" w:rsidRDefault="002F3A24" w:rsidP="005F447D">
            <w:pPr>
              <w:pStyle w:val="Text"/>
            </w:pPr>
            <w:r w:rsidRPr="003633F5">
              <w:t>30</w:t>
            </w:r>
          </w:p>
        </w:tc>
        <w:tc>
          <w:tcPr>
            <w:tcW w:w="1512" w:type="dxa"/>
            <w:vAlign w:val="center"/>
          </w:tcPr>
          <w:p w:rsidR="002F3A24" w:rsidRPr="003633F5" w:rsidRDefault="002F3A24" w:rsidP="005F447D">
            <w:pPr>
              <w:pStyle w:val="Text"/>
            </w:pPr>
            <w:r w:rsidRPr="003633F5">
              <w:t>32,20</w:t>
            </w:r>
          </w:p>
        </w:tc>
        <w:tc>
          <w:tcPr>
            <w:tcW w:w="1512" w:type="dxa"/>
            <w:tcBorders>
              <w:right w:val="single" w:sz="12" w:space="0" w:color="auto"/>
            </w:tcBorders>
            <w:vAlign w:val="center"/>
          </w:tcPr>
          <w:p w:rsidR="002F3A24" w:rsidRPr="003633F5" w:rsidRDefault="002F3A24" w:rsidP="005F447D">
            <w:pPr>
              <w:pStyle w:val="Text"/>
            </w:pPr>
            <w:r w:rsidRPr="003633F5">
              <w:t>5,00</w:t>
            </w:r>
          </w:p>
        </w:tc>
        <w:tc>
          <w:tcPr>
            <w:tcW w:w="1512" w:type="dxa"/>
            <w:tcBorders>
              <w:left w:val="single" w:sz="12" w:space="0" w:color="auto"/>
            </w:tcBorders>
            <w:vAlign w:val="center"/>
          </w:tcPr>
          <w:p w:rsidR="002F3A24" w:rsidRPr="003633F5" w:rsidRDefault="002F3A24" w:rsidP="005F447D">
            <w:pPr>
              <w:pStyle w:val="Text"/>
            </w:pPr>
            <w:r w:rsidRPr="003633F5">
              <w:t>8,0</w:t>
            </w:r>
          </w:p>
        </w:tc>
        <w:tc>
          <w:tcPr>
            <w:tcW w:w="1512" w:type="dxa"/>
            <w:tcBorders>
              <w:right w:val="single" w:sz="8" w:space="0" w:color="auto"/>
            </w:tcBorders>
            <w:vAlign w:val="center"/>
          </w:tcPr>
          <w:p w:rsidR="002F3A24" w:rsidRPr="003633F5" w:rsidRDefault="002F3A24" w:rsidP="005F447D">
            <w:pPr>
              <w:pStyle w:val="Text"/>
            </w:pPr>
            <w:r w:rsidRPr="003633F5">
              <w:t>3</w:t>
            </w:r>
          </w:p>
        </w:tc>
      </w:tr>
    </w:tbl>
    <w:p w:rsidR="002F3A24" w:rsidRPr="003633F5" w:rsidRDefault="002F3A24" w:rsidP="005F447D">
      <w:pPr>
        <w:pStyle w:val="Text"/>
      </w:pPr>
    </w:p>
    <w:p w:rsidR="002F3A24" w:rsidRPr="003633F5" w:rsidRDefault="002F3A24" w:rsidP="005F447D">
      <w:pPr>
        <w:pStyle w:val="Text"/>
        <w:rPr>
          <w:rFonts w:eastAsia="Times New Roman"/>
          <w:b/>
          <w:lang w:eastAsia="de-DE"/>
        </w:rPr>
      </w:pPr>
      <w:r w:rsidRPr="005F447D">
        <w:rPr>
          <w:rFonts w:eastAsia="Times New Roman"/>
          <w:lang w:eastAsia="de-DE"/>
        </w:rPr>
        <w:t xml:space="preserve">4.2.5. </w:t>
      </w:r>
      <w:r w:rsidRPr="00DF5EEC">
        <w:rPr>
          <w:u w:val="single"/>
        </w:rPr>
        <w:t>Beantragung eines Beschleunigten Fachkräfteverfahrens durch den Arbeit</w:t>
      </w:r>
      <w:r w:rsidRPr="00B615A8">
        <w:rPr>
          <w:u w:val="single"/>
        </w:rPr>
        <w:t xml:space="preserve">geber bei </w:t>
      </w:r>
      <w:r w:rsidRPr="00461962">
        <w:rPr>
          <w:u w:val="single"/>
        </w:rPr>
        <w:t>der zentralen Ausländerbehörde</w:t>
      </w:r>
      <w:r>
        <w:rPr>
          <w:u w:val="single"/>
        </w:rPr>
        <w:t xml:space="preserve"> gemäß </w:t>
      </w:r>
      <w:r w:rsidRPr="00372356">
        <w:rPr>
          <w:u w:val="single"/>
        </w:rPr>
        <w:t>§ 81a AufenthG</w:t>
      </w:r>
    </w:p>
    <w:p w:rsidR="002F3A24" w:rsidRPr="003633F5" w:rsidRDefault="002F3A24" w:rsidP="005F447D">
      <w:pPr>
        <w:pStyle w:val="Text"/>
      </w:pPr>
      <w:r w:rsidRPr="003633F5">
        <w:t>Das beschleunigte Fachkräfteverfahren stellt eine Möglichkeit für Arbeitgeber dar, dri</w:t>
      </w:r>
      <w:r w:rsidRPr="003633F5">
        <w:t>n</w:t>
      </w:r>
      <w:r w:rsidRPr="003633F5">
        <w:t xml:space="preserve">gend benötigte Arbeitskräfte aus dem Ausland zügig im Unternehmen in Deutschland einsetzen zu können. Es ist zu erwarten, dass mittelfristig für sämtliche Einreiseverfahren ausländischer Fachkräfte das beschleunigte Verfahren gewählt wird, um eine deutlich Verkürzung der Verfahrensdauer herbeizuführen. Aus diesem Grund wird die Gesamtzahl der geschätzten jährlichen Einreisen qualifizierter Fachkräfte aus Drittstaaten mit dem Zweck der Erwerbstätigkeit in Höhe von </w:t>
      </w:r>
      <w:r>
        <w:t>circa</w:t>
      </w:r>
      <w:r w:rsidRPr="003633F5">
        <w:t xml:space="preserve"> 50.000 Fällen in Ansatz gebracht. </w:t>
      </w:r>
    </w:p>
    <w:p w:rsidR="002F3A24" w:rsidRPr="003633F5" w:rsidRDefault="002F3A24" w:rsidP="005F447D">
      <w:pPr>
        <w:pStyle w:val="Text"/>
      </w:pPr>
      <w:r w:rsidRPr="003633F5">
        <w:t>Die Beantragung des beschleunigten Fachkräfteverfahrens für eine ausländische qualif</w:t>
      </w:r>
      <w:r w:rsidRPr="003633F5">
        <w:t>i</w:t>
      </w:r>
      <w:r w:rsidRPr="003633F5">
        <w:t>zierte Fachkraft nimmt annahmegemäß durchschnittlich 52,5 Minuten pro Fall in A</w:t>
      </w:r>
      <w:r w:rsidRPr="003633F5">
        <w:t>n</w:t>
      </w:r>
      <w:r w:rsidRPr="003633F5">
        <w:t>spruch. Dabei entsteht dem Unternehmen Zeitaufwand durch die Interaktion mit der au</w:t>
      </w:r>
      <w:r w:rsidRPr="003633F5">
        <w:t>s</w:t>
      </w:r>
      <w:r w:rsidRPr="003633F5">
        <w:t>ländischen qualifizierten Fachkraft (Beschaffung der einzureichenden Nachweise, Vol</w:t>
      </w:r>
      <w:r w:rsidRPr="003633F5">
        <w:t>l</w:t>
      </w:r>
      <w:r w:rsidRPr="003633F5">
        <w:t xml:space="preserve">ständigkeitsprüfung und </w:t>
      </w:r>
      <w:r>
        <w:t>gegebenenfalls</w:t>
      </w:r>
      <w:r w:rsidRPr="003633F5">
        <w:t xml:space="preserve"> Nachforderung fehlender Unterlagen </w:t>
      </w:r>
      <w:r>
        <w:t>und ähnl</w:t>
      </w:r>
      <w:r>
        <w:t>i</w:t>
      </w:r>
      <w:r>
        <w:t>ches</w:t>
      </w:r>
      <w:r w:rsidRPr="003633F5">
        <w:t xml:space="preserve">) sowie durch die Einreichung (Nachreichung) von (fehlenden) Unterlagen bei der zuständigen zentralen Ausländerbehörde. Hierfür wird ein durchschnittlicher Zeitaufwand von 30 Minuten pro Fall veranschlagt. </w:t>
      </w:r>
    </w:p>
    <w:p w:rsidR="002F3A24" w:rsidRPr="003633F5" w:rsidRDefault="002F3A24" w:rsidP="005F447D">
      <w:pPr>
        <w:pStyle w:val="Text"/>
      </w:pPr>
      <w:r w:rsidRPr="003633F5">
        <w:lastRenderedPageBreak/>
        <w:t>Zusätzlich ist davon auszugehen, dass in schätzungsweise 50 Prozent der Fälle weiterer Abstimmungsbedarf entsteht: Das deutsche duale Berufsausbildungssystem ist im inte</w:t>
      </w:r>
      <w:r w:rsidRPr="003633F5">
        <w:t>r</w:t>
      </w:r>
      <w:r w:rsidRPr="003633F5">
        <w:t>nationalen Vergleich eine Besonderheit, welche die Anerkennung ausländischer Beruf</w:t>
      </w:r>
      <w:r w:rsidRPr="003633F5">
        <w:t>s</w:t>
      </w:r>
      <w:r w:rsidRPr="003633F5">
        <w:t>abschlüsse erschwert. In der Folge ist zu erwarten, dass eine Anerkennung im „ersten Anlauf“ auf der Grundlage der eingereichten Nachweise oftmals scheitert. In derartigen Fällen entsteht den Unternehmen ein weiterer Zeitaufwand für die Abstimmung mit der zentralen Ausländerbehörde, inwieweit zusätzliche Nachweise von der ausländischen Fachkraft beigebracht werden können und ob das Verfahren weiter betrieben werden soll. Für diesen Abstimmungsprozess zwischen zentraler Ausländerbehörde, Unternehmen und ausländischer Fachkraft werden zusätzliche 45 Minuten Zeitaufwand pro Fall ben</w:t>
      </w:r>
      <w:r w:rsidRPr="003633F5">
        <w:t>ö</w:t>
      </w:r>
      <w:r w:rsidRPr="003633F5">
        <w:t xml:space="preserve">tigt. Die Gesamtzeit für komplexe Fälle beträgt demnach 75 Minuten pro Fall. </w:t>
      </w:r>
    </w:p>
    <w:p w:rsidR="002F3A24" w:rsidRPr="003633F5" w:rsidRDefault="002F3A24" w:rsidP="005F447D">
      <w:pPr>
        <w:pStyle w:val="Text"/>
      </w:pPr>
      <w:r w:rsidRPr="003633F5">
        <w:t xml:space="preserve">Darüber hinaus fallen Portokosten in Höhe von 5 Euro und Kosten für die Anerkennung ausländischer Berufsabschlüsse in Höhe von durchschnittlich 300 Euro pro Fall an. </w:t>
      </w:r>
      <w:r w:rsidRPr="003633F5">
        <w:rPr>
          <w:rFonts w:eastAsia="Times New Roman"/>
          <w:lang w:eastAsia="de-DE"/>
        </w:rPr>
        <w:t>De</w:t>
      </w:r>
      <w:r w:rsidRPr="003633F5">
        <w:rPr>
          <w:rFonts w:eastAsia="Times New Roman"/>
          <w:lang w:eastAsia="de-DE"/>
        </w:rPr>
        <w:t>r</w:t>
      </w:r>
      <w:r w:rsidRPr="003633F5">
        <w:rPr>
          <w:rFonts w:eastAsia="Times New Roman"/>
          <w:lang w:eastAsia="de-DE"/>
        </w:rPr>
        <w:t>zeit kann nicht abgeschätzt werden, ob Arbeitgeber oder Arbeitnehmer diese Kosten tr</w:t>
      </w:r>
      <w:r w:rsidRPr="003633F5">
        <w:rPr>
          <w:rFonts w:eastAsia="Times New Roman"/>
          <w:lang w:eastAsia="de-DE"/>
        </w:rPr>
        <w:t>a</w:t>
      </w:r>
      <w:r w:rsidRPr="003633F5">
        <w:rPr>
          <w:rFonts w:eastAsia="Times New Roman"/>
          <w:lang w:eastAsia="de-DE"/>
        </w:rPr>
        <w:t>gen. Daher wird eine gleichmäßige Aufteilung der Kosten für die Anerkennung der au</w:t>
      </w:r>
      <w:r w:rsidRPr="003633F5">
        <w:rPr>
          <w:rFonts w:eastAsia="Times New Roman"/>
          <w:lang w:eastAsia="de-DE"/>
        </w:rPr>
        <w:t>s</w:t>
      </w:r>
      <w:r w:rsidRPr="003633F5">
        <w:rPr>
          <w:rFonts w:eastAsia="Times New Roman"/>
          <w:lang w:eastAsia="de-DE"/>
        </w:rPr>
        <w:t>ländischen Berufsqualifikation angenommen.</w:t>
      </w:r>
    </w:p>
    <w:p w:rsidR="002F3A24" w:rsidRDefault="002F3A24" w:rsidP="005F447D">
      <w:pPr>
        <w:pStyle w:val="Text"/>
      </w:pPr>
      <w:r w:rsidRPr="003633F5">
        <w:t xml:space="preserve">Die Vorgabe verursacht der Wirtschaft insgesamt einen jährlichen Erfüllungsaufwand in Höhe von </w:t>
      </w:r>
      <w:r>
        <w:t>circa</w:t>
      </w:r>
      <w:r w:rsidRPr="003633F5">
        <w:t xml:space="preserve"> 9,2 </w:t>
      </w:r>
      <w:r>
        <w:t>Millionen</w:t>
      </w:r>
      <w:r w:rsidRPr="003633F5">
        <w:t xml:space="preserve"> Euro.</w:t>
      </w:r>
    </w:p>
    <w:p w:rsidR="002F3A24" w:rsidRPr="005F447D"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right w:val="single" w:sz="12" w:space="0" w:color="auto"/>
            </w:tcBorders>
            <w:shd w:val="clear" w:color="auto" w:fill="BFBFBF" w:themeFill="background1" w:themeFillShade="BF"/>
          </w:tcPr>
          <w:p w:rsidR="002F3A24" w:rsidRPr="005F447D" w:rsidRDefault="002F3A24" w:rsidP="002F3A24">
            <w:pPr>
              <w:keepNext/>
              <w:spacing w:line="276" w:lineRule="auto"/>
            </w:pPr>
            <w:r w:rsidRPr="005F447D">
              <w:t>Sachkosten in Euro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c>
          <w:tcPr>
            <w:tcW w:w="1512" w:type="dxa"/>
            <w:tcBorders>
              <w:top w:val="single" w:sz="8" w:space="0" w:color="auto"/>
              <w:right w:val="single" w:sz="8" w:space="0" w:color="auto"/>
            </w:tcBorders>
            <w:shd w:val="clear" w:color="auto" w:fill="BFBFBF" w:themeFill="background1" w:themeFillShade="BF"/>
          </w:tcPr>
          <w:p w:rsidR="002F3A24" w:rsidRPr="005F447D" w:rsidRDefault="002F3A24" w:rsidP="002F3A24">
            <w:pPr>
              <w:keepNext/>
              <w:spacing w:line="276" w:lineRule="auto"/>
            </w:pPr>
            <w:r w:rsidRPr="005F447D">
              <w:t>Sachkosten in Tsd. Euro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25.000</w:t>
            </w:r>
          </w:p>
        </w:tc>
        <w:tc>
          <w:tcPr>
            <w:tcW w:w="1512" w:type="dxa"/>
            <w:vAlign w:val="center"/>
          </w:tcPr>
          <w:p w:rsidR="002F3A24" w:rsidRPr="005F447D" w:rsidRDefault="002F3A24" w:rsidP="002F3A24">
            <w:pPr>
              <w:spacing w:line="276" w:lineRule="auto"/>
              <w:jc w:val="center"/>
            </w:pPr>
            <w:r w:rsidRPr="005F447D">
              <w:t>52,5</w:t>
            </w:r>
          </w:p>
        </w:tc>
        <w:tc>
          <w:tcPr>
            <w:tcW w:w="1512" w:type="dxa"/>
            <w:vAlign w:val="center"/>
          </w:tcPr>
          <w:p w:rsidR="002F3A24" w:rsidRPr="005F447D" w:rsidRDefault="002F3A24" w:rsidP="002F3A24">
            <w:pPr>
              <w:spacing w:line="276" w:lineRule="auto"/>
              <w:jc w:val="center"/>
            </w:pPr>
            <w:r w:rsidRPr="005F447D">
              <w:t>32,20</w:t>
            </w:r>
          </w:p>
        </w:tc>
        <w:tc>
          <w:tcPr>
            <w:tcW w:w="1512" w:type="dxa"/>
            <w:tcBorders>
              <w:right w:val="single" w:sz="12" w:space="0" w:color="auto"/>
            </w:tcBorders>
            <w:vAlign w:val="center"/>
          </w:tcPr>
          <w:p w:rsidR="002F3A24" w:rsidRPr="005F447D" w:rsidRDefault="002F3A24" w:rsidP="002F3A24">
            <w:pPr>
              <w:spacing w:line="276" w:lineRule="auto"/>
              <w:jc w:val="center"/>
            </w:pPr>
            <w:r w:rsidRPr="005F447D">
              <w:t>5,00</w:t>
            </w:r>
          </w:p>
        </w:tc>
        <w:tc>
          <w:tcPr>
            <w:tcW w:w="1512" w:type="dxa"/>
            <w:tcBorders>
              <w:left w:val="single" w:sz="12" w:space="0" w:color="auto"/>
            </w:tcBorders>
            <w:vAlign w:val="center"/>
          </w:tcPr>
          <w:p w:rsidR="002F3A24" w:rsidRPr="005F447D" w:rsidRDefault="002F3A24" w:rsidP="002F3A24">
            <w:pPr>
              <w:spacing w:line="276" w:lineRule="auto"/>
              <w:jc w:val="center"/>
            </w:pPr>
            <w:r w:rsidRPr="005F447D">
              <w:t>704,4</w:t>
            </w:r>
          </w:p>
        </w:tc>
        <w:tc>
          <w:tcPr>
            <w:tcW w:w="1512" w:type="dxa"/>
            <w:tcBorders>
              <w:right w:val="single" w:sz="8" w:space="0" w:color="auto"/>
            </w:tcBorders>
            <w:vAlign w:val="center"/>
          </w:tcPr>
          <w:p w:rsidR="002F3A24" w:rsidRPr="005F447D" w:rsidRDefault="002F3A24" w:rsidP="002F3A24">
            <w:pPr>
              <w:spacing w:line="276" w:lineRule="auto"/>
              <w:jc w:val="center"/>
            </w:pPr>
            <w:r w:rsidRPr="005F447D">
              <w:t>125</w:t>
            </w:r>
          </w:p>
        </w:tc>
      </w:tr>
      <w:tr w:rsidR="002F3A24" w:rsidRPr="003633F5" w:rsidTr="002F3A24">
        <w:trPr>
          <w:trHeight w:val="368"/>
        </w:trPr>
        <w:tc>
          <w:tcPr>
            <w:tcW w:w="1512" w:type="dxa"/>
            <w:vAlign w:val="center"/>
          </w:tcPr>
          <w:p w:rsidR="002F3A24" w:rsidRPr="005F447D" w:rsidDel="006D215B" w:rsidRDefault="002F3A24" w:rsidP="002F3A24">
            <w:pPr>
              <w:jc w:val="center"/>
            </w:pPr>
            <w:r w:rsidRPr="005F447D">
              <w:t>25.000</w:t>
            </w:r>
          </w:p>
        </w:tc>
        <w:tc>
          <w:tcPr>
            <w:tcW w:w="1512" w:type="dxa"/>
            <w:vAlign w:val="center"/>
          </w:tcPr>
          <w:p w:rsidR="002F3A24" w:rsidRPr="005F447D" w:rsidRDefault="002F3A24" w:rsidP="002F3A24">
            <w:pPr>
              <w:jc w:val="center"/>
            </w:pPr>
            <w:r w:rsidRPr="005F447D">
              <w:t>52,5</w:t>
            </w:r>
          </w:p>
        </w:tc>
        <w:tc>
          <w:tcPr>
            <w:tcW w:w="1512" w:type="dxa"/>
            <w:vAlign w:val="center"/>
          </w:tcPr>
          <w:p w:rsidR="002F3A24" w:rsidRPr="005F447D" w:rsidRDefault="002F3A24" w:rsidP="002F3A24">
            <w:pPr>
              <w:jc w:val="center"/>
            </w:pPr>
            <w:r w:rsidRPr="005F447D">
              <w:t>32,20</w:t>
            </w:r>
          </w:p>
        </w:tc>
        <w:tc>
          <w:tcPr>
            <w:tcW w:w="1512" w:type="dxa"/>
            <w:tcBorders>
              <w:right w:val="single" w:sz="12" w:space="0" w:color="auto"/>
            </w:tcBorders>
            <w:vAlign w:val="center"/>
          </w:tcPr>
          <w:p w:rsidR="002F3A24" w:rsidRPr="005F447D" w:rsidRDefault="002F3A24" w:rsidP="002F3A24">
            <w:pPr>
              <w:jc w:val="center"/>
            </w:pPr>
            <w:r w:rsidRPr="005F447D">
              <w:t>305,00</w:t>
            </w:r>
          </w:p>
        </w:tc>
        <w:tc>
          <w:tcPr>
            <w:tcW w:w="1512" w:type="dxa"/>
            <w:tcBorders>
              <w:left w:val="single" w:sz="12" w:space="0" w:color="auto"/>
              <w:bottom w:val="single" w:sz="8" w:space="0" w:color="auto"/>
            </w:tcBorders>
            <w:vAlign w:val="center"/>
          </w:tcPr>
          <w:p w:rsidR="002F3A24" w:rsidRPr="005F447D" w:rsidRDefault="002F3A24" w:rsidP="002F3A24">
            <w:pPr>
              <w:jc w:val="center"/>
            </w:pPr>
            <w:r w:rsidRPr="005F447D">
              <w:t>704,4</w:t>
            </w:r>
          </w:p>
        </w:tc>
        <w:tc>
          <w:tcPr>
            <w:tcW w:w="1512" w:type="dxa"/>
            <w:tcBorders>
              <w:bottom w:val="single" w:sz="8" w:space="0" w:color="auto"/>
              <w:right w:val="single" w:sz="8" w:space="0" w:color="auto"/>
            </w:tcBorders>
            <w:vAlign w:val="center"/>
          </w:tcPr>
          <w:p w:rsidR="002F3A24" w:rsidRPr="005F447D" w:rsidRDefault="002F3A24" w:rsidP="002F3A24">
            <w:pPr>
              <w:jc w:val="center"/>
            </w:pPr>
            <w:r w:rsidRPr="005F447D">
              <w:t>7.625</w:t>
            </w:r>
          </w:p>
        </w:tc>
      </w:tr>
    </w:tbl>
    <w:p w:rsidR="002F3A24" w:rsidRDefault="002F3A24" w:rsidP="005F447D">
      <w:pPr>
        <w:pStyle w:val="Text"/>
        <w:rPr>
          <w:lang w:eastAsia="de-DE"/>
        </w:rPr>
      </w:pPr>
    </w:p>
    <w:p w:rsidR="002F3A24" w:rsidRPr="0015027C" w:rsidRDefault="002F3A24" w:rsidP="005F447D">
      <w:pPr>
        <w:pStyle w:val="Text"/>
        <w:rPr>
          <w:lang w:eastAsia="de-DE"/>
        </w:rPr>
      </w:pPr>
      <w:r>
        <w:rPr>
          <w:lang w:eastAsia="de-DE"/>
        </w:rPr>
        <w:t xml:space="preserve">4.3. </w:t>
      </w:r>
      <w:r w:rsidRPr="005F447D">
        <w:rPr>
          <w:u w:val="single"/>
          <w:lang w:eastAsia="de-DE"/>
        </w:rPr>
        <w:t>Erfüllungsaufwand der Verwaltung</w:t>
      </w:r>
      <w:r w:rsidRPr="0015027C">
        <w:rPr>
          <w:lang w:eastAsia="de-DE"/>
        </w:rPr>
        <w:t xml:space="preserve"> </w:t>
      </w:r>
    </w:p>
    <w:p w:rsidR="002F3A24" w:rsidRPr="003633F5" w:rsidRDefault="002F3A24" w:rsidP="005F447D">
      <w:pPr>
        <w:pStyle w:val="Text"/>
        <w:rPr>
          <w:lang w:eastAsia="de-DE"/>
        </w:rPr>
      </w:pPr>
      <w:r>
        <w:rPr>
          <w:lang w:eastAsia="de-DE"/>
        </w:rPr>
        <w:t>4.3.1.</w:t>
      </w:r>
      <w:r w:rsidRPr="003633F5">
        <w:rPr>
          <w:lang w:eastAsia="de-DE"/>
        </w:rPr>
        <w:t xml:space="preserve"> </w:t>
      </w:r>
      <w:r w:rsidRPr="005F447D">
        <w:rPr>
          <w:u w:val="single"/>
          <w:lang w:eastAsia="de-DE"/>
        </w:rPr>
        <w:t xml:space="preserve">Bund – Bundesagentur für Arbeit </w:t>
      </w:r>
    </w:p>
    <w:p w:rsidR="002F3A24" w:rsidRPr="003633F5" w:rsidRDefault="002F3A24" w:rsidP="005F447D">
      <w:pPr>
        <w:pStyle w:val="Text"/>
        <w:rPr>
          <w:color w:val="000000"/>
        </w:rPr>
      </w:pPr>
      <w:r>
        <w:t xml:space="preserve">Der Wegfall der Vorrangprüfung bei qualifizierten Fachkräften aus Drittstaaten </w:t>
      </w:r>
      <w:r w:rsidRPr="0015027C">
        <w:t>(§ 39 A</w:t>
      </w:r>
      <w:r w:rsidRPr="0015027C">
        <w:t>b</w:t>
      </w:r>
      <w:r w:rsidRPr="0015027C">
        <w:t xml:space="preserve">satz 2) </w:t>
      </w:r>
      <w:r w:rsidRPr="003633F5">
        <w:t xml:space="preserve">reduziert den jährlichen Personalaufwand </w:t>
      </w:r>
      <w:r>
        <w:t xml:space="preserve">bei der Bundesagentur für Arbeite (BA) </w:t>
      </w:r>
      <w:r w:rsidRPr="003633F5">
        <w:t xml:space="preserve">deutlich: </w:t>
      </w:r>
      <w:r>
        <w:t>Im</w:t>
      </w:r>
      <w:r w:rsidRPr="003633F5">
        <w:t xml:space="preserve"> Jahr 2017 </w:t>
      </w:r>
      <w:r>
        <w:t xml:space="preserve">wurden </w:t>
      </w:r>
      <w:r w:rsidRPr="003633F5">
        <w:t>insgesamt 94.035 Vorrangprüfungen durchgeführt. Laut Datenbank des Statistischen Bundesamtes</w:t>
      </w:r>
      <w:r>
        <w:t xml:space="preserve"> </w:t>
      </w:r>
      <w:r w:rsidRPr="003633F5">
        <w:t>beträgt der Zeitaufwand für eine Vorrangpr</w:t>
      </w:r>
      <w:r w:rsidRPr="003633F5">
        <w:t>ü</w:t>
      </w:r>
      <w:r w:rsidRPr="003633F5">
        <w:t>fung durchschnittlich 22 Minuten. Bei einem Lohnsatz von 31,70 Euro pro Stunde verri</w:t>
      </w:r>
      <w:r w:rsidRPr="003633F5">
        <w:t>n</w:t>
      </w:r>
      <w:r w:rsidRPr="003633F5">
        <w:t xml:space="preserve">gert sich der jährliche Personalaufwand um insgesamt </w:t>
      </w:r>
      <w:r>
        <w:t xml:space="preserve">rund 1,1 Millionen </w:t>
      </w:r>
      <w:r w:rsidRPr="003633F5">
        <w:t xml:space="preserve">Euro. </w:t>
      </w:r>
    </w:p>
    <w:p w:rsidR="002F3A24" w:rsidRPr="003633F5" w:rsidRDefault="002F3A24" w:rsidP="005F447D">
      <w:pPr>
        <w:pStyle w:val="Text"/>
      </w:pPr>
      <w:r>
        <w:rPr>
          <w:color w:val="000000"/>
        </w:rPr>
        <w:t>A</w:t>
      </w:r>
      <w:r w:rsidRPr="003633F5">
        <w:rPr>
          <w:color w:val="000000"/>
        </w:rPr>
        <w:t xml:space="preserve">lle </w:t>
      </w:r>
      <w:r>
        <w:rPr>
          <w:color w:val="000000"/>
        </w:rPr>
        <w:t xml:space="preserve">weiteren </w:t>
      </w:r>
      <w:r w:rsidRPr="003633F5">
        <w:rPr>
          <w:color w:val="000000"/>
        </w:rPr>
        <w:t xml:space="preserve">Änderungen des vorliegenden Regelungsvorhabens </w:t>
      </w:r>
      <w:r>
        <w:rPr>
          <w:color w:val="000000"/>
        </w:rPr>
        <w:t>gestalten sich vorau</w:t>
      </w:r>
      <w:r>
        <w:rPr>
          <w:color w:val="000000"/>
        </w:rPr>
        <w:t>s</w:t>
      </w:r>
      <w:r>
        <w:rPr>
          <w:color w:val="000000"/>
        </w:rPr>
        <w:t xml:space="preserve">sichtlich </w:t>
      </w:r>
      <w:r w:rsidRPr="003633F5">
        <w:rPr>
          <w:color w:val="000000"/>
        </w:rPr>
        <w:t xml:space="preserve">erfüllungsaufwandsneutral. </w:t>
      </w:r>
      <w:r w:rsidRPr="003633F5">
        <w:t>Daraus folgt, dass die neuen Prüfaufgaben der Qualifikationsadäquanz und der Seriosität der Arbeitgeber</w:t>
      </w:r>
      <w:r>
        <w:t xml:space="preserve"> gemäß § 38 Absatz 2</w:t>
      </w:r>
      <w:r w:rsidRPr="003633F5">
        <w:t xml:space="preserve"> in etwa zu jährlichen Personal</w:t>
      </w:r>
      <w:r>
        <w:t>- und Sachaufwand in Höhe von 1,1</w:t>
      </w:r>
      <w:r w:rsidRPr="003633F5">
        <w:t> </w:t>
      </w:r>
      <w:r>
        <w:t>Millionen</w:t>
      </w:r>
      <w:r w:rsidRPr="003633F5">
        <w:t> Euro führen.</w:t>
      </w:r>
    </w:p>
    <w:p w:rsidR="002F3A24" w:rsidRDefault="002F3A24" w:rsidP="005F447D">
      <w:pPr>
        <w:pStyle w:val="Text"/>
        <w:rPr>
          <w:lang w:eastAsia="de-DE"/>
        </w:rPr>
      </w:pPr>
    </w:p>
    <w:p w:rsidR="002F3A24" w:rsidRPr="003633F5" w:rsidRDefault="002F3A24" w:rsidP="005F447D">
      <w:pPr>
        <w:pStyle w:val="Text"/>
      </w:pPr>
      <w:r>
        <w:rPr>
          <w:lang w:eastAsia="de-DE"/>
        </w:rPr>
        <w:t>4.3.2.</w:t>
      </w:r>
      <w:r w:rsidRPr="003633F5">
        <w:rPr>
          <w:lang w:eastAsia="de-DE"/>
        </w:rPr>
        <w:t xml:space="preserve"> </w:t>
      </w:r>
      <w:r w:rsidRPr="005F447D">
        <w:rPr>
          <w:u w:val="single"/>
          <w:lang w:eastAsia="de-DE"/>
        </w:rPr>
        <w:t>Bund – Bundesamt für Migration und Flüchtlinge</w:t>
      </w:r>
    </w:p>
    <w:p w:rsidR="002F3A24" w:rsidRPr="00B9182F" w:rsidRDefault="002F3A24" w:rsidP="005F447D">
      <w:pPr>
        <w:pStyle w:val="Text"/>
        <w:rPr>
          <w:u w:val="single"/>
        </w:rPr>
      </w:pPr>
      <w:r w:rsidRPr="0078291A">
        <w:rPr>
          <w:u w:val="single"/>
        </w:rPr>
        <w:t xml:space="preserve">Prüfaufgaben im Rahmen der kurzfristigen Mobilität gemäß §§ 16c Absatz 6, 18e, 19a </w:t>
      </w:r>
    </w:p>
    <w:p w:rsidR="002F3A24" w:rsidRDefault="002F3A24" w:rsidP="005F447D">
      <w:pPr>
        <w:pStyle w:val="Text"/>
      </w:pPr>
      <w:r w:rsidRPr="003633F5">
        <w:lastRenderedPageBreak/>
        <w:t xml:space="preserve">Im Rahmen der kurzfristigen Mobilität von Forschern, Studenten und unternehmensintern transferierten Arbeitnehmern übernimmt das BAMF zusätzliche Prüfaufgaben, die vormals den Ausländerbehörden oblagen. Betroffen sind </w:t>
      </w:r>
      <w:r>
        <w:t>circa</w:t>
      </w:r>
      <w:r w:rsidRPr="003633F5">
        <w:t xml:space="preserve"> 4.200 Fälle, deren durchschnittliche Bearbeitungszeit bisher 8 Minuten </w:t>
      </w:r>
      <w:r>
        <w:t>zuzüglich</w:t>
      </w:r>
      <w:r w:rsidRPr="003633F5">
        <w:t xml:space="preserve"> 2 Minuten für den administrativen Aufwand der Date</w:t>
      </w:r>
      <w:r>
        <w:t>nübermittlung beansprucht (insgesamt</w:t>
      </w:r>
      <w:r w:rsidRPr="003633F5">
        <w:t xml:space="preserve"> 10 Minuten). Durch die Konzentration der Aufgaben führen die organisatorischen Änderungen beim BAMF im Saldo zu einer Erh</w:t>
      </w:r>
      <w:r w:rsidRPr="003633F5">
        <w:t>ö</w:t>
      </w:r>
      <w:r w:rsidRPr="003633F5">
        <w:t>hung der Bearbeitungszeit in Höhe von 4 Minuten pro Fall. Dafür entfällt der administrat</w:t>
      </w:r>
      <w:r w:rsidRPr="003633F5">
        <w:t>i</w:t>
      </w:r>
      <w:r w:rsidRPr="003633F5">
        <w:t>ve Aufwand in Höhe von 2 Minuten pro Fall für die Datenübermittlung zwischen BAMF und Ausländerbehörden. Im Ergebnis wird das Mitteilungsverfahren erheblich beschle</w:t>
      </w:r>
      <w:r w:rsidRPr="003633F5">
        <w:t>u</w:t>
      </w:r>
      <w:r w:rsidRPr="003633F5">
        <w:t>nigt und die Ausländerbehörden werden spürbar entlastet. Die Änderungen führen zu e</w:t>
      </w:r>
      <w:r w:rsidRPr="003633F5">
        <w:t>i</w:t>
      </w:r>
      <w:r w:rsidRPr="003633F5">
        <w:t xml:space="preserve">ner Erhöhung des Erfüllungsaufwands von insgesamt </w:t>
      </w:r>
      <w:r>
        <w:t>circa</w:t>
      </w:r>
      <w:r w:rsidRPr="003633F5">
        <w:t> 8.900 Euro an Personalko</w:t>
      </w:r>
      <w:r w:rsidRPr="003633F5">
        <w:t>s</w:t>
      </w:r>
      <w:r w:rsidRPr="003633F5">
        <w:t>ten.</w:t>
      </w:r>
    </w:p>
    <w:p w:rsidR="002F3A24" w:rsidRPr="005F447D" w:rsidRDefault="002F3A24" w:rsidP="005F447D">
      <w:pPr>
        <w:pStyle w:val="Text"/>
      </w:pPr>
      <w:r w:rsidRPr="003633F5">
        <w:t>Jährlicher Erfüllungsaufwand des BAMF:</w:t>
      </w:r>
    </w:p>
    <w:tbl>
      <w:tblPr>
        <w:tblStyle w:val="Tabellengitternetz"/>
        <w:tblW w:w="0" w:type="auto"/>
        <w:tblInd w:w="108" w:type="dxa"/>
        <w:tblLayout w:type="fixed"/>
        <w:tblLook w:val="04A0"/>
      </w:tblPr>
      <w:tblGrid>
        <w:gridCol w:w="1134"/>
        <w:gridCol w:w="1309"/>
        <w:gridCol w:w="1512"/>
        <w:gridCol w:w="1512"/>
      </w:tblGrid>
      <w:tr w:rsidR="002F3A24" w:rsidRPr="003633F5" w:rsidTr="002F3A24">
        <w:tc>
          <w:tcPr>
            <w:tcW w:w="1134" w:type="dxa"/>
            <w:shd w:val="clear" w:color="auto" w:fill="BFBFBF" w:themeFill="background1" w:themeFillShade="BF"/>
          </w:tcPr>
          <w:p w:rsidR="002F3A24" w:rsidRPr="005F447D" w:rsidRDefault="002F3A24" w:rsidP="002F3A24">
            <w:pPr>
              <w:keepNext/>
              <w:spacing w:line="276" w:lineRule="auto"/>
            </w:pPr>
            <w:r w:rsidRPr="005F447D">
              <w:t>Fallzahl</w:t>
            </w:r>
          </w:p>
        </w:tc>
        <w:tc>
          <w:tcPr>
            <w:tcW w:w="1309" w:type="dxa"/>
            <w:shd w:val="clear" w:color="auto" w:fill="BFBFBF" w:themeFill="background1" w:themeFillShade="BF"/>
          </w:tcPr>
          <w:p w:rsidR="002F3A24" w:rsidRPr="005F447D" w:rsidRDefault="002F3A24" w:rsidP="002F3A24">
            <w:pPr>
              <w:keepNext/>
              <w:spacing w:line="276" w:lineRule="auto"/>
            </w:pPr>
            <w:r w:rsidRPr="005F447D">
              <w:t>Zeitau</w:t>
            </w:r>
            <w:r w:rsidRPr="005F447D">
              <w:t>f</w:t>
            </w:r>
            <w:r w:rsidRPr="005F447D">
              <w:t>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r>
      <w:tr w:rsidR="002F3A24" w:rsidRPr="003633F5" w:rsidTr="002F3A24">
        <w:trPr>
          <w:trHeight w:val="368"/>
        </w:trPr>
        <w:tc>
          <w:tcPr>
            <w:tcW w:w="1134" w:type="dxa"/>
            <w:vAlign w:val="center"/>
          </w:tcPr>
          <w:p w:rsidR="002F3A24" w:rsidRPr="005F447D" w:rsidRDefault="002F3A24" w:rsidP="002F3A24">
            <w:pPr>
              <w:spacing w:line="276" w:lineRule="auto"/>
              <w:jc w:val="center"/>
            </w:pPr>
            <w:r w:rsidRPr="005F447D">
              <w:t>4.200</w:t>
            </w:r>
          </w:p>
        </w:tc>
        <w:tc>
          <w:tcPr>
            <w:tcW w:w="1309" w:type="dxa"/>
            <w:vAlign w:val="center"/>
          </w:tcPr>
          <w:p w:rsidR="002F3A24" w:rsidRPr="005F447D" w:rsidRDefault="002F3A24" w:rsidP="002F3A24">
            <w:pPr>
              <w:spacing w:line="276" w:lineRule="auto"/>
              <w:jc w:val="center"/>
            </w:pPr>
            <w:r w:rsidRPr="005F447D">
              <w:t>4</w:t>
            </w:r>
          </w:p>
        </w:tc>
        <w:tc>
          <w:tcPr>
            <w:tcW w:w="1512" w:type="dxa"/>
            <w:vAlign w:val="center"/>
          </w:tcPr>
          <w:p w:rsidR="002F3A24" w:rsidRPr="005F447D" w:rsidRDefault="002F3A24" w:rsidP="002F3A24">
            <w:pPr>
              <w:spacing w:line="276" w:lineRule="auto"/>
              <w:jc w:val="center"/>
            </w:pPr>
            <w:r w:rsidRPr="005F447D">
              <w:t>31,70</w:t>
            </w:r>
          </w:p>
        </w:tc>
        <w:tc>
          <w:tcPr>
            <w:tcW w:w="1512"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8,9</w:t>
            </w:r>
          </w:p>
        </w:tc>
      </w:tr>
    </w:tbl>
    <w:p w:rsidR="002F3A24" w:rsidRPr="003633F5" w:rsidRDefault="002F3A24" w:rsidP="005F447D">
      <w:pPr>
        <w:pStyle w:val="Text"/>
      </w:pPr>
    </w:p>
    <w:p w:rsidR="002F3A24" w:rsidRPr="003633F5" w:rsidRDefault="002F3A24" w:rsidP="005F447D">
      <w:pPr>
        <w:pStyle w:val="Text"/>
      </w:pPr>
      <w:r>
        <w:rPr>
          <w:rFonts w:eastAsia="Times New Roman"/>
          <w:lang w:eastAsia="de-DE"/>
        </w:rPr>
        <w:t>4.3.3.</w:t>
      </w:r>
      <w:r w:rsidRPr="003633F5">
        <w:rPr>
          <w:rFonts w:eastAsia="Times New Roman"/>
          <w:lang w:eastAsia="de-DE"/>
        </w:rPr>
        <w:t xml:space="preserve"> </w:t>
      </w:r>
      <w:r w:rsidRPr="005F447D">
        <w:rPr>
          <w:rFonts w:eastAsia="Times New Roman"/>
          <w:u w:val="single"/>
          <w:lang w:eastAsia="de-DE"/>
        </w:rPr>
        <w:t>Bund – Auslandsvertretung</w:t>
      </w:r>
      <w:r w:rsidRPr="003633F5">
        <w:rPr>
          <w:rFonts w:eastAsia="Times New Roman"/>
          <w:lang w:eastAsia="de-DE"/>
        </w:rPr>
        <w:t xml:space="preserve"> </w:t>
      </w:r>
    </w:p>
    <w:p w:rsidR="002F3A24" w:rsidRPr="00B9182F" w:rsidRDefault="002F3A24" w:rsidP="005F447D">
      <w:pPr>
        <w:pStyle w:val="Text"/>
        <w:rPr>
          <w:u w:val="single"/>
        </w:rPr>
      </w:pPr>
      <w:r w:rsidRPr="00B9182F">
        <w:rPr>
          <w:u w:val="single"/>
        </w:rPr>
        <w:t xml:space="preserve">Bearbeitung des Antrags auf Visum </w:t>
      </w:r>
      <w:r>
        <w:rPr>
          <w:u w:val="single"/>
        </w:rPr>
        <w:t xml:space="preserve">für längerfristige Aufenthalte gemäß </w:t>
      </w:r>
      <w:r w:rsidRPr="00B9182F">
        <w:rPr>
          <w:u w:val="single"/>
        </w:rPr>
        <w:t xml:space="preserve">§ 6 Absatz 3 </w:t>
      </w:r>
    </w:p>
    <w:p w:rsidR="002F3A24" w:rsidRDefault="002F3A24" w:rsidP="005F447D">
      <w:pPr>
        <w:pStyle w:val="Text"/>
        <w:rPr>
          <w:rFonts w:eastAsia="Times New Roman"/>
          <w:lang w:eastAsia="de-DE"/>
        </w:rPr>
      </w:pPr>
      <w:r w:rsidRPr="003633F5">
        <w:rPr>
          <w:rFonts w:eastAsia="Times New Roman"/>
          <w:lang w:eastAsia="de-DE"/>
        </w:rPr>
        <w:t xml:space="preserve">Die Anzahl der Visumverfahren steigt durch die gesetzliche Änderung um </w:t>
      </w:r>
      <w:r>
        <w:rPr>
          <w:rFonts w:eastAsia="Times New Roman"/>
          <w:lang w:eastAsia="de-DE"/>
        </w:rPr>
        <w:t>circa</w:t>
      </w:r>
      <w:r w:rsidRPr="003633F5">
        <w:rPr>
          <w:rFonts w:eastAsia="Times New Roman"/>
          <w:lang w:eastAsia="de-DE"/>
        </w:rPr>
        <w:t xml:space="preserve"> 22.000 Fälle an. Die entsprechende Vorgabe existiert bereits in der WebSKM-Datenbank und weist einen fallbezogenen Zeitaufwand in Höhe von 60 Minuten aus. Unter Berücksicht</w:t>
      </w:r>
      <w:r w:rsidRPr="003633F5">
        <w:rPr>
          <w:rFonts w:eastAsia="Times New Roman"/>
          <w:lang w:eastAsia="de-DE"/>
        </w:rPr>
        <w:t>i</w:t>
      </w:r>
      <w:r w:rsidRPr="003633F5">
        <w:rPr>
          <w:rFonts w:eastAsia="Times New Roman"/>
          <w:lang w:eastAsia="de-DE"/>
        </w:rPr>
        <w:t>gung des verminderten Prüfaufwands in Höhe von 10 Minuten pro Fall beträgt die Bea</w:t>
      </w:r>
      <w:r w:rsidRPr="003633F5">
        <w:rPr>
          <w:rFonts w:eastAsia="Times New Roman"/>
          <w:lang w:eastAsia="de-DE"/>
        </w:rPr>
        <w:t>r</w:t>
      </w:r>
      <w:r w:rsidRPr="003633F5">
        <w:rPr>
          <w:rFonts w:eastAsia="Times New Roman"/>
          <w:lang w:eastAsia="de-DE"/>
        </w:rPr>
        <w:t>beitungszeit eines Visumantrags insgesamt 50 Minuten pro Fall. Bei einem Lohnsatz in Höhe von 31,70 Euro (mittlerer Dienst, Bundesebene) belaufen sich die gesamten jährl</w:t>
      </w:r>
      <w:r w:rsidRPr="003633F5">
        <w:rPr>
          <w:rFonts w:eastAsia="Times New Roman"/>
          <w:lang w:eastAsia="de-DE"/>
        </w:rPr>
        <w:t>i</w:t>
      </w:r>
      <w:r w:rsidRPr="003633F5">
        <w:rPr>
          <w:rFonts w:eastAsia="Times New Roman"/>
          <w:lang w:eastAsia="de-DE"/>
        </w:rPr>
        <w:t xml:space="preserve">chen Kosten auf </w:t>
      </w:r>
      <w:r>
        <w:rPr>
          <w:rFonts w:eastAsia="Times New Roman"/>
          <w:lang w:eastAsia="de-DE"/>
        </w:rPr>
        <w:t>circa</w:t>
      </w:r>
      <w:r w:rsidRPr="003633F5">
        <w:rPr>
          <w:rFonts w:eastAsia="Times New Roman"/>
          <w:lang w:eastAsia="de-DE"/>
        </w:rPr>
        <w:t> 581.200 Euro.</w:t>
      </w:r>
    </w:p>
    <w:p w:rsidR="002F3A24" w:rsidRPr="005F447D"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134"/>
        <w:gridCol w:w="1309"/>
        <w:gridCol w:w="1512"/>
        <w:gridCol w:w="1512"/>
      </w:tblGrid>
      <w:tr w:rsidR="002F3A24" w:rsidRPr="003633F5" w:rsidTr="002F3A24">
        <w:tc>
          <w:tcPr>
            <w:tcW w:w="1134" w:type="dxa"/>
            <w:shd w:val="clear" w:color="auto" w:fill="BFBFBF" w:themeFill="background1" w:themeFillShade="BF"/>
          </w:tcPr>
          <w:p w:rsidR="002F3A24" w:rsidRPr="003633F5" w:rsidRDefault="002F3A24" w:rsidP="005F447D">
            <w:pPr>
              <w:pStyle w:val="Text"/>
            </w:pPr>
            <w:r w:rsidRPr="003633F5">
              <w:t>Fallzahl (Saldo)</w:t>
            </w:r>
          </w:p>
        </w:tc>
        <w:tc>
          <w:tcPr>
            <w:tcW w:w="1309" w:type="dxa"/>
            <w:shd w:val="clear" w:color="auto" w:fill="BFBFBF" w:themeFill="background1" w:themeFillShade="BF"/>
          </w:tcPr>
          <w:p w:rsidR="002F3A24" w:rsidRPr="003633F5" w:rsidRDefault="002F3A24" w:rsidP="005F447D">
            <w:pPr>
              <w:pStyle w:val="Text"/>
            </w:pPr>
            <w:r w:rsidRPr="003633F5">
              <w:t>Zeitau</w:t>
            </w:r>
            <w:r w:rsidRPr="003633F5">
              <w:t>f</w:t>
            </w:r>
            <w:r w:rsidRPr="003633F5">
              <w:t>wand in Min. pro Fall</w:t>
            </w:r>
          </w:p>
        </w:tc>
        <w:tc>
          <w:tcPr>
            <w:tcW w:w="1512" w:type="dxa"/>
            <w:shd w:val="clear" w:color="auto" w:fill="BFBFBF" w:themeFill="background1" w:themeFillShade="BF"/>
          </w:tcPr>
          <w:p w:rsidR="002F3A24" w:rsidRPr="003633F5" w:rsidRDefault="002F3A24" w:rsidP="005F447D">
            <w:pPr>
              <w:pStyle w:val="Text"/>
            </w:pPr>
            <w:r w:rsidRPr="003633F5">
              <w:t>Lohnsatz in Euro / Std. pro Fall</w:t>
            </w:r>
          </w:p>
        </w:tc>
        <w:tc>
          <w:tcPr>
            <w:tcW w:w="1512" w:type="dxa"/>
            <w:tcBorders>
              <w:top w:val="single" w:sz="8" w:space="0" w:color="auto"/>
              <w:left w:val="single" w:sz="12" w:space="0" w:color="auto"/>
            </w:tcBorders>
            <w:shd w:val="clear" w:color="auto" w:fill="BFBFBF" w:themeFill="background1" w:themeFillShade="BF"/>
          </w:tcPr>
          <w:p w:rsidR="002F3A24" w:rsidRPr="003633F5" w:rsidRDefault="002F3A24" w:rsidP="005F447D">
            <w:pPr>
              <w:pStyle w:val="Text"/>
            </w:pPr>
            <w:r w:rsidRPr="003633F5">
              <w:t>Personalko</w:t>
            </w:r>
            <w:r w:rsidRPr="003633F5">
              <w:t>s</w:t>
            </w:r>
            <w:r w:rsidRPr="003633F5">
              <w:t>ten in Tsd. Euro</w:t>
            </w:r>
          </w:p>
        </w:tc>
      </w:tr>
      <w:tr w:rsidR="002F3A24" w:rsidRPr="003633F5" w:rsidTr="002F3A24">
        <w:trPr>
          <w:trHeight w:val="368"/>
        </w:trPr>
        <w:tc>
          <w:tcPr>
            <w:tcW w:w="1134" w:type="dxa"/>
            <w:vAlign w:val="center"/>
          </w:tcPr>
          <w:p w:rsidR="002F3A24" w:rsidRPr="003633F5" w:rsidRDefault="002F3A24" w:rsidP="005F447D">
            <w:pPr>
              <w:pStyle w:val="Text"/>
            </w:pPr>
            <w:r w:rsidRPr="003633F5">
              <w:t>22.000</w:t>
            </w:r>
          </w:p>
        </w:tc>
        <w:tc>
          <w:tcPr>
            <w:tcW w:w="1309" w:type="dxa"/>
            <w:vAlign w:val="center"/>
          </w:tcPr>
          <w:p w:rsidR="002F3A24" w:rsidRPr="003633F5" w:rsidRDefault="002F3A24" w:rsidP="005F447D">
            <w:pPr>
              <w:pStyle w:val="Text"/>
            </w:pPr>
            <w:r w:rsidRPr="003633F5">
              <w:t>50</w:t>
            </w:r>
          </w:p>
        </w:tc>
        <w:tc>
          <w:tcPr>
            <w:tcW w:w="1512" w:type="dxa"/>
            <w:vAlign w:val="center"/>
          </w:tcPr>
          <w:p w:rsidR="002F3A24" w:rsidRPr="003633F5" w:rsidRDefault="002F3A24" w:rsidP="005F447D">
            <w:pPr>
              <w:pStyle w:val="Text"/>
            </w:pPr>
            <w:r w:rsidRPr="003633F5">
              <w:t>31,7</w:t>
            </w:r>
          </w:p>
        </w:tc>
        <w:tc>
          <w:tcPr>
            <w:tcW w:w="1512" w:type="dxa"/>
            <w:tcBorders>
              <w:left w:val="single" w:sz="12" w:space="0" w:color="auto"/>
              <w:bottom w:val="single" w:sz="8" w:space="0" w:color="auto"/>
            </w:tcBorders>
            <w:vAlign w:val="center"/>
          </w:tcPr>
          <w:p w:rsidR="002F3A24" w:rsidRPr="003633F5" w:rsidRDefault="002F3A24" w:rsidP="005F447D">
            <w:pPr>
              <w:pStyle w:val="Text"/>
            </w:pPr>
            <w:r w:rsidRPr="003633F5">
              <w:t>581,2</w:t>
            </w:r>
          </w:p>
        </w:tc>
      </w:tr>
    </w:tbl>
    <w:p w:rsidR="002F3A24" w:rsidRDefault="002F3A24" w:rsidP="005F447D">
      <w:pPr>
        <w:pStyle w:val="Text"/>
      </w:pPr>
    </w:p>
    <w:p w:rsidR="002F3A24" w:rsidRDefault="002F3A24" w:rsidP="005F447D">
      <w:pPr>
        <w:pStyle w:val="Text"/>
      </w:pPr>
      <w:r w:rsidRPr="003633F5">
        <w:t>Ehemalige Prüfaufgaben der Auslandsvertretung hinsichtlich der Plausibilität des Aufen</w:t>
      </w:r>
      <w:r w:rsidRPr="003633F5">
        <w:t>t</w:t>
      </w:r>
      <w:r w:rsidRPr="003633F5">
        <w:t>haltszwecks sowie der Seriosität des künftigen Arbeitgebers werden von der Bunde</w:t>
      </w:r>
      <w:r w:rsidRPr="003633F5">
        <w:t>s</w:t>
      </w:r>
      <w:r w:rsidRPr="003633F5">
        <w:t xml:space="preserve">agentur für Arbeit übernommen. Die Fallzahl von </w:t>
      </w:r>
      <w:r>
        <w:t>circa</w:t>
      </w:r>
      <w:r w:rsidRPr="003633F5">
        <w:t xml:space="preserve"> 28.000 entspricht der derzeitigen Anzahl von Visumerteilungen zum Zweck der Erwerbstätigkeit für qualifizierte Fachkräfte. Nic</w:t>
      </w:r>
      <w:r>
        <w:t>ht enthalten sind Visa, die gemäß</w:t>
      </w:r>
      <w:r w:rsidRPr="003633F5">
        <w:t xml:space="preserve"> § 18 </w:t>
      </w:r>
      <w:r>
        <w:t>Absatz</w:t>
      </w:r>
      <w:r w:rsidRPr="003633F5">
        <w:t xml:space="preserve"> 3 lediglich zur Ausübung nicht qualif</w:t>
      </w:r>
      <w:r w:rsidRPr="003633F5">
        <w:t>i</w:t>
      </w:r>
      <w:r w:rsidRPr="003633F5">
        <w:t>zierter Beschäftigungen berechtigen. Die Zeitersparnis beträgt annahmegemäß 10 Min</w:t>
      </w:r>
      <w:r w:rsidRPr="003633F5">
        <w:t>u</w:t>
      </w:r>
      <w:r w:rsidRPr="003633F5">
        <w:t>ten pro Fall. Die gesamte Ent</w:t>
      </w:r>
      <w:r>
        <w:t>lastung beläuft sich auf circa 147.9</w:t>
      </w:r>
      <w:r w:rsidRPr="003633F5">
        <w:t xml:space="preserve">00 Euro. </w:t>
      </w:r>
    </w:p>
    <w:p w:rsidR="002F3A24" w:rsidRPr="003633F5" w:rsidRDefault="002F3A24" w:rsidP="005F447D">
      <w:pPr>
        <w:pStyle w:val="Text"/>
      </w:pPr>
      <w:r>
        <w:t>Jä</w:t>
      </w:r>
      <w:r w:rsidRPr="003633F5">
        <w:t>hrlicher Erfüllungsaufwand:</w:t>
      </w:r>
    </w:p>
    <w:tbl>
      <w:tblPr>
        <w:tblStyle w:val="Tabellengitternetz"/>
        <w:tblW w:w="0" w:type="auto"/>
        <w:tblInd w:w="108" w:type="dxa"/>
        <w:tblLayout w:type="fixed"/>
        <w:tblLook w:val="04A0"/>
      </w:tblPr>
      <w:tblGrid>
        <w:gridCol w:w="1134"/>
        <w:gridCol w:w="1309"/>
        <w:gridCol w:w="1512"/>
        <w:gridCol w:w="1574"/>
      </w:tblGrid>
      <w:tr w:rsidR="002F3A24" w:rsidRPr="003633F5" w:rsidTr="002F3A24">
        <w:tc>
          <w:tcPr>
            <w:tcW w:w="1134" w:type="dxa"/>
            <w:shd w:val="clear" w:color="auto" w:fill="BFBFBF" w:themeFill="background1" w:themeFillShade="BF"/>
          </w:tcPr>
          <w:p w:rsidR="002F3A24" w:rsidRPr="005F447D" w:rsidRDefault="002F3A24" w:rsidP="002F3A24">
            <w:pPr>
              <w:keepNext/>
              <w:spacing w:line="276" w:lineRule="auto"/>
            </w:pPr>
            <w:r w:rsidRPr="005F447D">
              <w:lastRenderedPageBreak/>
              <w:t>Fallzahl (Saldo)</w:t>
            </w:r>
          </w:p>
        </w:tc>
        <w:tc>
          <w:tcPr>
            <w:tcW w:w="1309" w:type="dxa"/>
            <w:shd w:val="clear" w:color="auto" w:fill="BFBFBF" w:themeFill="background1" w:themeFillShade="BF"/>
          </w:tcPr>
          <w:p w:rsidR="002F3A24" w:rsidRPr="005F447D" w:rsidRDefault="002F3A24" w:rsidP="002F3A24">
            <w:pPr>
              <w:keepNext/>
              <w:spacing w:line="276" w:lineRule="auto"/>
            </w:pPr>
            <w:r w:rsidRPr="005F447D">
              <w:t>Zeitau</w:t>
            </w:r>
            <w:r w:rsidRPr="005F447D">
              <w:t>f</w:t>
            </w:r>
            <w:r w:rsidRPr="005F447D">
              <w:t>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74"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r>
      <w:tr w:rsidR="002F3A24" w:rsidRPr="003633F5" w:rsidTr="002F3A24">
        <w:trPr>
          <w:trHeight w:val="368"/>
        </w:trPr>
        <w:tc>
          <w:tcPr>
            <w:tcW w:w="1134" w:type="dxa"/>
            <w:vAlign w:val="center"/>
          </w:tcPr>
          <w:p w:rsidR="002F3A24" w:rsidRPr="005F447D" w:rsidRDefault="002F3A24" w:rsidP="002F3A24">
            <w:pPr>
              <w:spacing w:line="276" w:lineRule="auto"/>
              <w:jc w:val="center"/>
            </w:pPr>
            <w:r w:rsidRPr="005F447D">
              <w:t>28.000</w:t>
            </w:r>
          </w:p>
        </w:tc>
        <w:tc>
          <w:tcPr>
            <w:tcW w:w="1309" w:type="dxa"/>
            <w:vAlign w:val="center"/>
          </w:tcPr>
          <w:p w:rsidR="002F3A24" w:rsidRPr="005F447D" w:rsidRDefault="002F3A24" w:rsidP="002F3A24">
            <w:pPr>
              <w:spacing w:line="276" w:lineRule="auto"/>
              <w:jc w:val="center"/>
            </w:pPr>
            <w:r w:rsidRPr="005F447D">
              <w:t>-10</w:t>
            </w:r>
          </w:p>
        </w:tc>
        <w:tc>
          <w:tcPr>
            <w:tcW w:w="1512" w:type="dxa"/>
            <w:vAlign w:val="center"/>
          </w:tcPr>
          <w:p w:rsidR="002F3A24" w:rsidRPr="005F447D" w:rsidRDefault="002F3A24" w:rsidP="002F3A24">
            <w:pPr>
              <w:spacing w:line="276" w:lineRule="auto"/>
              <w:jc w:val="center"/>
            </w:pPr>
            <w:r w:rsidRPr="005F447D">
              <w:t>31,7</w:t>
            </w:r>
          </w:p>
        </w:tc>
        <w:tc>
          <w:tcPr>
            <w:tcW w:w="1574"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-147.900</w:t>
            </w:r>
          </w:p>
        </w:tc>
      </w:tr>
    </w:tbl>
    <w:p w:rsidR="002F3A24" w:rsidRPr="003633F5" w:rsidRDefault="002F3A24" w:rsidP="005F447D">
      <w:pPr>
        <w:pStyle w:val="Text"/>
        <w:rPr>
          <w:lang w:eastAsia="de-DE"/>
        </w:rPr>
      </w:pPr>
    </w:p>
    <w:p w:rsidR="002F3A24" w:rsidRDefault="002F3A24" w:rsidP="005F447D">
      <w:pPr>
        <w:pStyle w:val="Text"/>
        <w:rPr>
          <w:lang w:eastAsia="de-DE"/>
        </w:rPr>
      </w:pPr>
      <w:r w:rsidRPr="003633F5">
        <w:rPr>
          <w:lang w:eastAsia="de-DE"/>
        </w:rPr>
        <w:t>Unter Berücksichtigung der Entlastung dur</w:t>
      </w:r>
      <w:r>
        <w:rPr>
          <w:lang w:eastAsia="de-DE"/>
        </w:rPr>
        <w:t xml:space="preserve">ch den geminderten Prüfaufwand </w:t>
      </w:r>
      <w:r w:rsidRPr="003633F5">
        <w:rPr>
          <w:lang w:eastAsia="de-DE"/>
        </w:rPr>
        <w:t>und die B</w:t>
      </w:r>
      <w:r w:rsidRPr="003633F5">
        <w:rPr>
          <w:lang w:eastAsia="de-DE"/>
        </w:rPr>
        <w:t>e</w:t>
      </w:r>
      <w:r w:rsidRPr="003633F5">
        <w:rPr>
          <w:lang w:eastAsia="de-DE"/>
        </w:rPr>
        <w:t>lastung infolge der zusätzlichen Visumverfahren für qualifizierte Fachkräfte aus Drittsta</w:t>
      </w:r>
      <w:r w:rsidRPr="003633F5">
        <w:rPr>
          <w:lang w:eastAsia="de-DE"/>
        </w:rPr>
        <w:t>a</w:t>
      </w:r>
      <w:r w:rsidRPr="003633F5">
        <w:rPr>
          <w:lang w:eastAsia="de-DE"/>
        </w:rPr>
        <w:t>ten ergibt sich eine Gesamtbelastung für die Auslandsvertretungen in Höhe von 433.200 Euro.</w:t>
      </w:r>
    </w:p>
    <w:p w:rsidR="003C6289" w:rsidRPr="003633F5" w:rsidRDefault="003C6289" w:rsidP="005F447D">
      <w:pPr>
        <w:pStyle w:val="Text"/>
        <w:rPr>
          <w:lang w:eastAsia="de-DE"/>
        </w:rPr>
      </w:pPr>
    </w:p>
    <w:p w:rsidR="002F3A24" w:rsidRPr="005F447D" w:rsidRDefault="002F3A24" w:rsidP="005F447D">
      <w:pPr>
        <w:pStyle w:val="Text"/>
        <w:rPr>
          <w:u w:val="single"/>
          <w:lang w:eastAsia="de-DE"/>
        </w:rPr>
      </w:pPr>
      <w:r w:rsidRPr="005F447D">
        <w:rPr>
          <w:lang w:eastAsia="de-DE"/>
        </w:rPr>
        <w:t>4.3.4.</w:t>
      </w:r>
      <w:r w:rsidRPr="005F447D">
        <w:rPr>
          <w:u w:val="single"/>
          <w:lang w:eastAsia="de-DE"/>
        </w:rPr>
        <w:t xml:space="preserve"> Bund - Sicherheitsbehörden</w:t>
      </w:r>
    </w:p>
    <w:p w:rsidR="002F3A24" w:rsidRDefault="002F3A24" w:rsidP="005F447D">
      <w:pPr>
        <w:pStyle w:val="Text"/>
        <w:rPr>
          <w:lang w:eastAsia="de-DE"/>
        </w:rPr>
      </w:pPr>
      <w:r w:rsidRPr="003633F5">
        <w:t xml:space="preserve">Durch die zusätzlichen 22.000 Visumanträge entsteht </w:t>
      </w:r>
      <w:r>
        <w:t>ein geringfügiger zusätzlicher Erfü</w:t>
      </w:r>
      <w:r>
        <w:t>l</w:t>
      </w:r>
      <w:r>
        <w:t xml:space="preserve">lungsaufwand bei den betroffenen Sicherheitsbehörden. </w:t>
      </w:r>
      <w:r w:rsidRPr="003633F5">
        <w:rPr>
          <w:lang w:eastAsia="de-DE"/>
        </w:rPr>
        <w:t>Im Rahmen des Visumverfahrens erfolgt entweder ein Datenaustausch zu Sicherheitszwecken zwischen den Auslandsve</w:t>
      </w:r>
      <w:r w:rsidRPr="003633F5">
        <w:rPr>
          <w:lang w:eastAsia="de-DE"/>
        </w:rPr>
        <w:t>r</w:t>
      </w:r>
      <w:r w:rsidRPr="003633F5">
        <w:rPr>
          <w:lang w:eastAsia="de-DE"/>
        </w:rPr>
        <w:t xml:space="preserve">tretungen und </w:t>
      </w:r>
      <w:r>
        <w:rPr>
          <w:lang w:eastAsia="de-DE"/>
        </w:rPr>
        <w:t>dem Bundesverwaltungsamt gemäß</w:t>
      </w:r>
      <w:r w:rsidRPr="003633F5">
        <w:rPr>
          <w:lang w:eastAsia="de-DE"/>
        </w:rPr>
        <w:t xml:space="preserve"> § 72a oder es erfolgt ein Datena</w:t>
      </w:r>
      <w:r w:rsidRPr="003633F5">
        <w:rPr>
          <w:lang w:eastAsia="de-DE"/>
        </w:rPr>
        <w:t>b</w:t>
      </w:r>
      <w:r w:rsidRPr="003633F5">
        <w:rPr>
          <w:lang w:eastAsia="de-DE"/>
        </w:rPr>
        <w:t>gleich zwischen den Auslandsvertretungen und dem Bundesverwaltungsamt b</w:t>
      </w:r>
      <w:r>
        <w:rPr>
          <w:lang w:eastAsia="de-DE"/>
        </w:rPr>
        <w:t>zw. den Sicherheitsbehörden gemäß</w:t>
      </w:r>
      <w:r w:rsidRPr="003633F5">
        <w:rPr>
          <w:lang w:eastAsia="de-DE"/>
        </w:rPr>
        <w:t xml:space="preserve"> § 73.</w:t>
      </w:r>
      <w:r w:rsidRPr="003633F5">
        <w:t xml:space="preserve"> </w:t>
      </w:r>
      <w:r w:rsidRPr="003633F5">
        <w:rPr>
          <w:lang w:eastAsia="de-DE"/>
        </w:rPr>
        <w:t xml:space="preserve">Derzeit erfolgt in </w:t>
      </w:r>
      <w:r>
        <w:rPr>
          <w:lang w:eastAsia="de-DE"/>
        </w:rPr>
        <w:t>circa</w:t>
      </w:r>
      <w:r w:rsidRPr="003633F5">
        <w:rPr>
          <w:lang w:eastAsia="de-DE"/>
        </w:rPr>
        <w:t xml:space="preserve"> 80 Prozent der Visumverfahren ein Datenabgleich § 72a. In </w:t>
      </w:r>
      <w:r>
        <w:rPr>
          <w:lang w:eastAsia="de-DE"/>
        </w:rPr>
        <w:t>circa</w:t>
      </w:r>
      <w:r w:rsidRPr="003633F5">
        <w:rPr>
          <w:lang w:eastAsia="de-DE"/>
        </w:rPr>
        <w:t xml:space="preserve"> 20 Prozent wird ein Konsultationsverfahre</w:t>
      </w:r>
      <w:r>
        <w:rPr>
          <w:lang w:eastAsia="de-DE"/>
        </w:rPr>
        <w:t xml:space="preserve">n zentraler Behörden (KzB) gemäß </w:t>
      </w:r>
      <w:r w:rsidRPr="003633F5">
        <w:rPr>
          <w:lang w:eastAsia="de-DE"/>
        </w:rPr>
        <w:t>§ 73 durchgeführt.</w:t>
      </w:r>
    </w:p>
    <w:p w:rsidR="003C6289" w:rsidRDefault="003C6289" w:rsidP="005F447D">
      <w:pPr>
        <w:pStyle w:val="Text"/>
        <w:rPr>
          <w:lang w:eastAsia="de-DE"/>
        </w:rPr>
      </w:pPr>
    </w:p>
    <w:p w:rsidR="002F3A24" w:rsidRPr="005F447D" w:rsidRDefault="002F3A24" w:rsidP="005F447D">
      <w:pPr>
        <w:pStyle w:val="Text"/>
        <w:rPr>
          <w:u w:val="single"/>
        </w:rPr>
      </w:pPr>
      <w:r w:rsidRPr="005F447D">
        <w:t>4.3.5.</w:t>
      </w:r>
      <w:r w:rsidRPr="005F447D">
        <w:rPr>
          <w:u w:val="single"/>
        </w:rPr>
        <w:t xml:space="preserve"> Land – Bildungsträger</w:t>
      </w:r>
    </w:p>
    <w:p w:rsidR="002F3A24" w:rsidRPr="005F447D" w:rsidRDefault="002F3A24" w:rsidP="005F447D">
      <w:pPr>
        <w:pStyle w:val="Text"/>
        <w:rPr>
          <w:u w:val="single"/>
          <w:lang w:eastAsia="de-DE"/>
        </w:rPr>
      </w:pPr>
      <w:r w:rsidRPr="00CF505F">
        <w:rPr>
          <w:u w:val="single"/>
        </w:rPr>
        <w:t>Mitteilung des öffentlichen Bildungsträgers über die vorzeitige Beendigung der Ausbildung an d</w:t>
      </w:r>
      <w:r>
        <w:rPr>
          <w:u w:val="single"/>
        </w:rPr>
        <w:t xml:space="preserve">ie zuständige Ausländerbehörde gemäß </w:t>
      </w:r>
      <w:r w:rsidRPr="00CF505F">
        <w:rPr>
          <w:u w:val="single"/>
        </w:rPr>
        <w:t>§ 16 Absatz 2 Satz 2</w:t>
      </w:r>
      <w:r>
        <w:rPr>
          <w:u w:val="single"/>
        </w:rPr>
        <w:t>.</w:t>
      </w:r>
    </w:p>
    <w:p w:rsidR="002F3A24" w:rsidRPr="003633F5" w:rsidRDefault="002F3A24" w:rsidP="005F447D">
      <w:pPr>
        <w:pStyle w:val="Text"/>
      </w:pPr>
      <w:r w:rsidRPr="003633F5">
        <w:t xml:space="preserve">Für </w:t>
      </w:r>
      <w:r>
        <w:t>circa</w:t>
      </w:r>
      <w:r w:rsidRPr="003633F5">
        <w:t xml:space="preserve"> 118.850 Ausländer werden jährlich Aufenthaltstitel zum Zwecke der Ausbildung erteilt. Nicht berücksichtigt hierbei sind Aufenthaltstitel zur Studienbewerbung, zur A</w:t>
      </w:r>
      <w:r w:rsidRPr="003633F5">
        <w:t>r</w:t>
      </w:r>
      <w:r w:rsidRPr="003633F5">
        <w:t xml:space="preserve">beitsplatzsuche sowie für studienbezogene Praktika. Es wird angenommen, dass </w:t>
      </w:r>
      <w:r>
        <w:t>circa</w:t>
      </w:r>
      <w:r w:rsidRPr="003633F5">
        <w:t xml:space="preserve"> 107.600 Personen ihre Ausbildung bei öffentlichen Bildungsträgern absolvieren. Dabei handelt es sich um</w:t>
      </w:r>
    </w:p>
    <w:p w:rsidR="002F3A24" w:rsidRPr="003633F5" w:rsidRDefault="002F3A24" w:rsidP="005F447D">
      <w:pPr>
        <w:pStyle w:val="Text"/>
        <w:numPr>
          <w:ilvl w:val="0"/>
          <w:numId w:val="142"/>
        </w:numPr>
      </w:pPr>
      <w:r w:rsidRPr="003633F5">
        <w:t xml:space="preserve">95.734 Studierende an öffentlichen Hochschulen (§ 16 </w:t>
      </w:r>
      <w:r>
        <w:t>Absätze 1, 6 und 9 a.F.)</w:t>
      </w:r>
      <w:r w:rsidRPr="003633F5">
        <w:t xml:space="preserve">, </w:t>
      </w:r>
    </w:p>
    <w:p w:rsidR="002F3A24" w:rsidRPr="003633F5" w:rsidRDefault="002F3A24" w:rsidP="005F447D">
      <w:pPr>
        <w:pStyle w:val="Text"/>
        <w:numPr>
          <w:ilvl w:val="0"/>
          <w:numId w:val="142"/>
        </w:numPr>
      </w:pPr>
      <w:r w:rsidRPr="003633F5">
        <w:t xml:space="preserve">3.017 Absolventen von Sprachkursen (§ 16b </w:t>
      </w:r>
      <w:r>
        <w:t>Absatz</w:t>
      </w:r>
      <w:r w:rsidRPr="003633F5">
        <w:t xml:space="preserve"> 1</w:t>
      </w:r>
      <w:r>
        <w:t xml:space="preserve"> a.F.</w:t>
      </w:r>
      <w:r w:rsidRPr="003633F5">
        <w:t>),</w:t>
      </w:r>
    </w:p>
    <w:p w:rsidR="002F3A24" w:rsidRPr="003633F5" w:rsidRDefault="002F3A24" w:rsidP="005F447D">
      <w:pPr>
        <w:pStyle w:val="Text"/>
        <w:numPr>
          <w:ilvl w:val="0"/>
          <w:numId w:val="142"/>
        </w:numPr>
      </w:pPr>
      <w:r w:rsidRPr="003633F5">
        <w:t>395 Teilnehmende an Maßnahmen zur Anerkennung ausländischer Berufsqualif</w:t>
      </w:r>
      <w:r w:rsidRPr="003633F5">
        <w:t>i</w:t>
      </w:r>
      <w:r w:rsidRPr="003633F5">
        <w:t xml:space="preserve">kationen (§ 17a </w:t>
      </w:r>
      <w:r>
        <w:t>Absätze 1 und</w:t>
      </w:r>
      <w:r w:rsidRPr="003633F5">
        <w:t xml:space="preserve"> 5</w:t>
      </w:r>
      <w:r>
        <w:t xml:space="preserve"> a.F.</w:t>
      </w:r>
      <w:r w:rsidRPr="003633F5">
        <w:t>) sowie</w:t>
      </w:r>
    </w:p>
    <w:p w:rsidR="002F3A24" w:rsidRPr="003633F5" w:rsidRDefault="002F3A24" w:rsidP="005F447D">
      <w:pPr>
        <w:pStyle w:val="Text"/>
        <w:numPr>
          <w:ilvl w:val="0"/>
          <w:numId w:val="142"/>
        </w:numPr>
      </w:pPr>
      <w:r w:rsidRPr="003633F5">
        <w:t xml:space="preserve">8.408 betriebliche Auszubildende (§ 17 </w:t>
      </w:r>
      <w:r>
        <w:t>Absatz</w:t>
      </w:r>
      <w:r w:rsidRPr="003633F5">
        <w:t xml:space="preserve"> 1 </w:t>
      </w:r>
      <w:r>
        <w:t>a.F.</w:t>
      </w:r>
      <w:r w:rsidRPr="003633F5">
        <w:t>).</w:t>
      </w:r>
    </w:p>
    <w:p w:rsidR="002F3A24" w:rsidRPr="003633F5" w:rsidRDefault="002F3A24" w:rsidP="005F447D">
      <w:pPr>
        <w:pStyle w:val="Text"/>
        <w:rPr>
          <w:b/>
        </w:rPr>
      </w:pPr>
      <w:r w:rsidRPr="003633F5">
        <w:t>In Anlehnung an die korrespondierende Bürgervorgabe wird geschätzt, dass in zehn Pr</w:t>
      </w:r>
      <w:r w:rsidRPr="003633F5">
        <w:t>o</w:t>
      </w:r>
      <w:r w:rsidRPr="003633F5">
        <w:t xml:space="preserve">zent aller Fälle die dem Aufenthaltstitel zugrunde liegende Ausbildung vorzeitig beendet wird. Die Fallzahl liegt somit für die öffentlichen Bildungsträger bei </w:t>
      </w:r>
      <w:r>
        <w:t>circa</w:t>
      </w:r>
      <w:r w:rsidRPr="003633F5">
        <w:t xml:space="preserve"> 10.760.</w:t>
      </w:r>
    </w:p>
    <w:p w:rsidR="002F3A24" w:rsidRDefault="002F3A24" w:rsidP="005F447D">
      <w:pPr>
        <w:pStyle w:val="Text"/>
      </w:pPr>
      <w:r w:rsidRPr="003633F5">
        <w:t>Der zeitliche Aufwand für die Mitteilung an die zuständige Ausländerbehörde wird ebe</w:t>
      </w:r>
      <w:r w:rsidRPr="003633F5">
        <w:t>n</w:t>
      </w:r>
      <w:r w:rsidRPr="003633F5">
        <w:t xml:space="preserve">falls aus der Bürgervorgabe übernommen und mit 10,5 Minuten pro Fall veranschlagt. </w:t>
      </w:r>
      <w:r w:rsidRPr="003633F5">
        <w:lastRenderedPageBreak/>
        <w:t xml:space="preserve">Durch die Multiplikation mit dem Lohnsatz 31,40 Euro (mittlerer Dienst, Landesebene) ergeben sich jährliche Kosten in Höhe von </w:t>
      </w:r>
      <w:r>
        <w:t>circa</w:t>
      </w:r>
      <w:r w:rsidRPr="003633F5">
        <w:t xml:space="preserve"> 59.100 Euro. </w:t>
      </w:r>
    </w:p>
    <w:p w:rsidR="002F3A24" w:rsidRPr="003633F5"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10.760</w:t>
            </w:r>
          </w:p>
        </w:tc>
        <w:tc>
          <w:tcPr>
            <w:tcW w:w="1512" w:type="dxa"/>
            <w:vAlign w:val="center"/>
          </w:tcPr>
          <w:p w:rsidR="002F3A24" w:rsidRPr="005F447D" w:rsidRDefault="002F3A24" w:rsidP="002F3A24">
            <w:pPr>
              <w:spacing w:line="276" w:lineRule="auto"/>
              <w:jc w:val="center"/>
            </w:pPr>
            <w:r w:rsidRPr="005F447D">
              <w:t>10,5</w:t>
            </w:r>
          </w:p>
        </w:tc>
        <w:tc>
          <w:tcPr>
            <w:tcW w:w="1512" w:type="dxa"/>
            <w:vAlign w:val="center"/>
          </w:tcPr>
          <w:p w:rsidR="002F3A24" w:rsidRPr="005F447D" w:rsidRDefault="002F3A24" w:rsidP="002F3A24">
            <w:pPr>
              <w:spacing w:line="276" w:lineRule="auto"/>
              <w:jc w:val="center"/>
            </w:pPr>
            <w:r w:rsidRPr="005F447D">
              <w:t>31,40</w:t>
            </w:r>
          </w:p>
        </w:tc>
        <w:tc>
          <w:tcPr>
            <w:tcW w:w="1512"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59,1</w:t>
            </w:r>
          </w:p>
        </w:tc>
      </w:tr>
    </w:tbl>
    <w:p w:rsidR="002F3A24" w:rsidRPr="003633F5" w:rsidRDefault="002F3A24" w:rsidP="005F447D">
      <w:pPr>
        <w:pStyle w:val="Text"/>
      </w:pPr>
    </w:p>
    <w:p w:rsidR="002F3A24" w:rsidRPr="009728D3" w:rsidRDefault="002F3A24" w:rsidP="005F447D">
      <w:pPr>
        <w:pStyle w:val="Text"/>
        <w:rPr>
          <w:u w:val="single"/>
        </w:rPr>
      </w:pPr>
      <w:r w:rsidRPr="009728D3">
        <w:rPr>
          <w:u w:val="single"/>
        </w:rPr>
        <w:t>Mitteilung des öffentlichen Bildungsträgers über die Verlä</w:t>
      </w:r>
      <w:r>
        <w:rPr>
          <w:u w:val="single"/>
        </w:rPr>
        <w:t>ngerung einer Bildungsma</w:t>
      </w:r>
      <w:r>
        <w:rPr>
          <w:u w:val="single"/>
        </w:rPr>
        <w:t>ß</w:t>
      </w:r>
      <w:r>
        <w:rPr>
          <w:u w:val="single"/>
        </w:rPr>
        <w:t xml:space="preserve">nahme gemäß </w:t>
      </w:r>
      <w:r w:rsidRPr="009728D3">
        <w:rPr>
          <w:u w:val="single"/>
        </w:rPr>
        <w:t>§ 16d Absatz 2</w:t>
      </w:r>
    </w:p>
    <w:p w:rsidR="002F3A24" w:rsidRPr="003633F5" w:rsidRDefault="002F3A24" w:rsidP="005F447D">
      <w:pPr>
        <w:pStyle w:val="Text"/>
      </w:pPr>
      <w:r w:rsidRPr="003633F5">
        <w:t>Im Jahr 2017 wurden 789 Aufenthaltserlaubnisse</w:t>
      </w:r>
      <w:r>
        <w:t xml:space="preserve"> </w:t>
      </w:r>
      <w:r w:rsidRPr="003633F5">
        <w:t>zur Teilnahme an Maßnahmen zur A</w:t>
      </w:r>
      <w:r w:rsidRPr="003633F5">
        <w:t>n</w:t>
      </w:r>
      <w:r w:rsidRPr="003633F5">
        <w:t>erkennung ausländischer Berufsqualifikationen erteilt. Unter Zugrundelegung des Verhäl</w:t>
      </w:r>
      <w:r w:rsidRPr="003633F5">
        <w:t>t</w:t>
      </w:r>
      <w:r w:rsidRPr="003633F5">
        <w:t>nisses der Einreisen ausländischer Fachkräfte im Jahr 2017 (</w:t>
      </w:r>
      <w:r>
        <w:t>circa</w:t>
      </w:r>
      <w:r w:rsidRPr="003633F5">
        <w:t xml:space="preserve"> 28.000) zur Anzahl der künftig angenommenen Einreisen (</w:t>
      </w:r>
      <w:r>
        <w:t>circa</w:t>
      </w:r>
      <w:r w:rsidRPr="003633F5">
        <w:t xml:space="preserve"> 50.000) liegt die hochgerechnete Fallzahl der Bildungsmaßnahmen bei </w:t>
      </w:r>
      <w:r>
        <w:t>circa</w:t>
      </w:r>
      <w:r w:rsidRPr="003633F5">
        <w:t> 1.400 Fällen. Es wird davon ausgegangen, dass der Ta</w:t>
      </w:r>
      <w:r w:rsidRPr="003633F5">
        <w:t>t</w:t>
      </w:r>
      <w:r w:rsidRPr="003633F5">
        <w:t xml:space="preserve">bestand der Vorgabe in 10 Prozent aller Fälle auftritt und eine entsprechende Erklärung abgegeben werden muss. Die Fallzahl beträgt demzufolge </w:t>
      </w:r>
      <w:r>
        <w:t>circa</w:t>
      </w:r>
      <w:r w:rsidRPr="003633F5">
        <w:t xml:space="preserve"> 140. Hierbei entfallen nur 50 Prozent der Mitteilungen auf öffentliche Bildungsträger (z.B. Universitäten, Berufssch</w:t>
      </w:r>
      <w:r w:rsidRPr="003633F5">
        <w:t>u</w:t>
      </w:r>
      <w:r w:rsidRPr="003633F5">
        <w:t>len).</w:t>
      </w:r>
    </w:p>
    <w:p w:rsidR="002F3A24" w:rsidRDefault="002F3A24" w:rsidP="005F447D">
      <w:pPr>
        <w:pStyle w:val="Text"/>
      </w:pPr>
      <w:r w:rsidRPr="003633F5">
        <w:t xml:space="preserve">Der Aufwand wird mit 15 Minuten je Fall veranschlagt. Es ist davon auszugehen, dass es sich um standardisierte Schreiben handelt, die </w:t>
      </w:r>
      <w:r>
        <w:t>gegebenenfalls</w:t>
      </w:r>
      <w:r w:rsidRPr="003633F5">
        <w:t xml:space="preserve"> mit individuellen Passagen versehen werden. Der Lohnsatz liegt bei 31,40 Euro je Stunde (mittlerer Dienst, Lande</w:t>
      </w:r>
      <w:r w:rsidRPr="003633F5">
        <w:t>s</w:t>
      </w:r>
      <w:r w:rsidRPr="003633F5">
        <w:t>ebene). Durch die Vorgabe entsteht öffentlichen Bildungsträgern ein jährlicher Erfüllung</w:t>
      </w:r>
      <w:r w:rsidRPr="003633F5">
        <w:t>s</w:t>
      </w:r>
      <w:r w:rsidRPr="003633F5">
        <w:t xml:space="preserve">aufwand in Höhe von </w:t>
      </w:r>
      <w:r>
        <w:t>circa</w:t>
      </w:r>
      <w:r w:rsidRPr="003633F5">
        <w:t> 600 Euro.</w:t>
      </w:r>
    </w:p>
    <w:p w:rsidR="002F3A24" w:rsidRPr="005F447D" w:rsidRDefault="002F3A24" w:rsidP="005F447D">
      <w:pPr>
        <w:pStyle w:val="Text"/>
      </w:pPr>
      <w:r w:rsidRPr="003633F5">
        <w:t>Jährlicher Erfüllungsaufwand:</w:t>
      </w:r>
    </w:p>
    <w:tbl>
      <w:tblPr>
        <w:tblStyle w:val="Tabellengitternetz"/>
        <w:tblW w:w="0" w:type="auto"/>
        <w:tblInd w:w="108" w:type="dxa"/>
        <w:tblLayout w:type="fixed"/>
        <w:tblLook w:val="04A0"/>
      </w:tblPr>
      <w:tblGrid>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70</w:t>
            </w:r>
          </w:p>
        </w:tc>
        <w:tc>
          <w:tcPr>
            <w:tcW w:w="1512" w:type="dxa"/>
            <w:vAlign w:val="center"/>
          </w:tcPr>
          <w:p w:rsidR="002F3A24" w:rsidRPr="005F447D" w:rsidRDefault="002F3A24" w:rsidP="002F3A24">
            <w:pPr>
              <w:spacing w:line="276" w:lineRule="auto"/>
              <w:jc w:val="center"/>
            </w:pPr>
            <w:r w:rsidRPr="005F447D">
              <w:t>15</w:t>
            </w:r>
          </w:p>
        </w:tc>
        <w:tc>
          <w:tcPr>
            <w:tcW w:w="1512" w:type="dxa"/>
            <w:vAlign w:val="center"/>
          </w:tcPr>
          <w:p w:rsidR="002F3A24" w:rsidRPr="005F447D" w:rsidRDefault="002F3A24" w:rsidP="002F3A24">
            <w:pPr>
              <w:spacing w:line="276" w:lineRule="auto"/>
              <w:jc w:val="center"/>
            </w:pPr>
            <w:r w:rsidRPr="005F447D">
              <w:t>31,40</w:t>
            </w:r>
          </w:p>
        </w:tc>
        <w:tc>
          <w:tcPr>
            <w:tcW w:w="1512"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0,6</w:t>
            </w:r>
          </w:p>
        </w:tc>
      </w:tr>
    </w:tbl>
    <w:p w:rsidR="002F3A24" w:rsidRPr="003633F5" w:rsidRDefault="002F3A24" w:rsidP="005F447D">
      <w:pPr>
        <w:pStyle w:val="Text"/>
      </w:pPr>
    </w:p>
    <w:p w:rsidR="002F3A24" w:rsidRPr="005F447D" w:rsidRDefault="002F3A24" w:rsidP="005F447D">
      <w:pPr>
        <w:pStyle w:val="Text"/>
        <w:rPr>
          <w:u w:val="single"/>
        </w:rPr>
      </w:pPr>
      <w:r w:rsidRPr="003C6289">
        <w:t>4.3.6.</w:t>
      </w:r>
      <w:r w:rsidRPr="005F447D">
        <w:rPr>
          <w:u w:val="single"/>
        </w:rPr>
        <w:t xml:space="preserve"> Land – Ausländerbehörde</w:t>
      </w:r>
    </w:p>
    <w:p w:rsidR="002F3A24" w:rsidRPr="009728D3" w:rsidRDefault="002F3A24" w:rsidP="005F447D">
      <w:pPr>
        <w:pStyle w:val="Text"/>
        <w:rPr>
          <w:u w:val="single"/>
        </w:rPr>
      </w:pPr>
      <w:r w:rsidRPr="009728D3">
        <w:rPr>
          <w:u w:val="single"/>
        </w:rPr>
        <w:t>Auf</w:t>
      </w:r>
      <w:r>
        <w:rPr>
          <w:u w:val="single"/>
        </w:rPr>
        <w:t>bau zentraler Ausländerbehörden</w:t>
      </w:r>
    </w:p>
    <w:p w:rsidR="002F3A24" w:rsidRPr="005F447D" w:rsidRDefault="002F3A24" w:rsidP="005F447D">
      <w:pPr>
        <w:pStyle w:val="Text"/>
        <w:rPr>
          <w:color w:val="000000"/>
        </w:rPr>
      </w:pPr>
      <w:r w:rsidRPr="003633F5">
        <w:t>Für eine Bündelung der Aufgaben im Zusammenhang mit der Einreise ausländischer Fachkräfte und der Ersterteilung der Aufenthaltserlaubnis soll in jedem Bundesland mi</w:t>
      </w:r>
      <w:r w:rsidRPr="003633F5">
        <w:t>n</w:t>
      </w:r>
      <w:r w:rsidRPr="003633F5">
        <w:t>destens eine zentrale Ausländerbehörde (ZAB) eingerichtet werden. Es ist zu erwarten, dass je nach Bedarf die Bundesländer bis zu vier ZAB einrichten. Dies wird erwartung</w:t>
      </w:r>
      <w:r w:rsidRPr="003633F5">
        <w:t>s</w:t>
      </w:r>
      <w:r w:rsidRPr="003633F5">
        <w:t xml:space="preserve">gemäß in Baden-Württemberg, Bayern, Hessen, Nordrhein-Westfalen und Rheinland-Pfalz aufgrund des ausgeprägten Fachkräftebedarfs der Fall sein. Es wird angenommen, dass insgesamt 35 ZAB eingerichtet werden. Hierfür </w:t>
      </w:r>
      <w:r w:rsidRPr="003633F5">
        <w:rPr>
          <w:color w:val="000000"/>
        </w:rPr>
        <w:t>wird mit einmaligen Kosten in Höhe von 539.000 Euro (192,5 x 2,8 Tsd. Euro pro Arbeitsplatz) gerechnet.</w:t>
      </w:r>
    </w:p>
    <w:p w:rsidR="002F3A24" w:rsidRPr="005F447D" w:rsidRDefault="002F3A24" w:rsidP="005F447D">
      <w:pPr>
        <w:pStyle w:val="Text"/>
      </w:pPr>
      <w:r w:rsidRPr="003633F5">
        <w:t>Einmaliger Umstellungsaufwand der zentralen Ausländerbehörde:</w:t>
      </w:r>
    </w:p>
    <w:tbl>
      <w:tblPr>
        <w:tblStyle w:val="Tabellengitternetz"/>
        <w:tblW w:w="0" w:type="auto"/>
        <w:tblInd w:w="108" w:type="dxa"/>
        <w:tblLayout w:type="fixed"/>
        <w:tblLook w:val="04A0"/>
      </w:tblPr>
      <w:tblGrid>
        <w:gridCol w:w="1512"/>
        <w:gridCol w:w="1512"/>
        <w:gridCol w:w="1512"/>
        <w:gridCol w:w="1512"/>
        <w:gridCol w:w="1512"/>
        <w:gridCol w:w="1512"/>
      </w:tblGrid>
      <w:tr w:rsidR="002F3A24" w:rsidRPr="003633F5" w:rsidTr="002F3A24">
        <w:tc>
          <w:tcPr>
            <w:tcW w:w="1512" w:type="dxa"/>
            <w:shd w:val="clear" w:color="auto" w:fill="BFBFBF" w:themeFill="background1" w:themeFillShade="BF"/>
          </w:tcPr>
          <w:p w:rsidR="002F3A24" w:rsidRPr="003633F5" w:rsidRDefault="002F3A24" w:rsidP="005F447D">
            <w:pPr>
              <w:pStyle w:val="Text"/>
            </w:pPr>
            <w:r w:rsidRPr="003633F5">
              <w:lastRenderedPageBreak/>
              <w:t>Fallzahl</w:t>
            </w:r>
          </w:p>
          <w:p w:rsidR="002F3A24" w:rsidRPr="003633F5" w:rsidRDefault="002F3A24" w:rsidP="005F447D">
            <w:pPr>
              <w:pStyle w:val="Text"/>
            </w:pPr>
            <w:r w:rsidRPr="003633F5">
              <w:t>ZAB</w:t>
            </w:r>
          </w:p>
        </w:tc>
        <w:tc>
          <w:tcPr>
            <w:tcW w:w="1512" w:type="dxa"/>
            <w:shd w:val="clear" w:color="auto" w:fill="BFBFBF" w:themeFill="background1" w:themeFillShade="BF"/>
          </w:tcPr>
          <w:p w:rsidR="002F3A24" w:rsidRPr="003633F5" w:rsidRDefault="002F3A24" w:rsidP="005F447D">
            <w:pPr>
              <w:pStyle w:val="Text"/>
            </w:pPr>
            <w:r w:rsidRPr="003633F5">
              <w:t>Kosten für einen A</w:t>
            </w:r>
            <w:r w:rsidRPr="003633F5">
              <w:t>r</w:t>
            </w:r>
            <w:r w:rsidRPr="003633F5">
              <w:t>beitsplatz</w:t>
            </w:r>
          </w:p>
          <w:p w:rsidR="002F3A24" w:rsidRPr="003633F5" w:rsidRDefault="002F3A24" w:rsidP="005F447D">
            <w:pPr>
              <w:pStyle w:val="Text"/>
            </w:pPr>
            <w:r w:rsidRPr="003633F5">
              <w:t xml:space="preserve">In Tsd. Euro </w:t>
            </w:r>
          </w:p>
        </w:tc>
        <w:tc>
          <w:tcPr>
            <w:tcW w:w="1512" w:type="dxa"/>
            <w:shd w:val="clear" w:color="auto" w:fill="BFBFBF" w:themeFill="background1" w:themeFillShade="BF"/>
          </w:tcPr>
          <w:p w:rsidR="002F3A24" w:rsidRPr="003633F5" w:rsidRDefault="002F3A24" w:rsidP="005F447D">
            <w:pPr>
              <w:pStyle w:val="Text"/>
            </w:pPr>
            <w:r w:rsidRPr="003633F5">
              <w:t>Arbeitsplätze pro ZAB</w:t>
            </w:r>
          </w:p>
        </w:tc>
        <w:tc>
          <w:tcPr>
            <w:tcW w:w="1512" w:type="dxa"/>
            <w:tcBorders>
              <w:right w:val="single" w:sz="4" w:space="0" w:color="auto"/>
            </w:tcBorders>
            <w:shd w:val="clear" w:color="auto" w:fill="BFBFBF" w:themeFill="background1" w:themeFillShade="BF"/>
          </w:tcPr>
          <w:p w:rsidR="002F3A24" w:rsidRPr="003633F5" w:rsidRDefault="002F3A24" w:rsidP="005F447D">
            <w:pPr>
              <w:pStyle w:val="Text"/>
            </w:pPr>
            <w:r w:rsidRPr="003633F5">
              <w:t>Anzahl A</w:t>
            </w:r>
            <w:r w:rsidRPr="003633F5">
              <w:t>r</w:t>
            </w:r>
            <w:r w:rsidRPr="003633F5">
              <w:t xml:space="preserve">beitsplätze für alle ZAB  </w:t>
            </w:r>
          </w:p>
        </w:tc>
        <w:tc>
          <w:tcPr>
            <w:tcW w:w="1512" w:type="dxa"/>
            <w:tcBorders>
              <w:top w:val="single" w:sz="8" w:space="0" w:color="auto"/>
              <w:left w:val="single" w:sz="4" w:space="0" w:color="auto"/>
              <w:right w:val="single" w:sz="8" w:space="0" w:color="auto"/>
            </w:tcBorders>
            <w:shd w:val="clear" w:color="auto" w:fill="BFBFBF" w:themeFill="background1" w:themeFillShade="BF"/>
          </w:tcPr>
          <w:p w:rsidR="002F3A24" w:rsidRPr="003633F5" w:rsidRDefault="002F3A24" w:rsidP="005F447D">
            <w:pPr>
              <w:pStyle w:val="Text"/>
            </w:pPr>
            <w:r w:rsidRPr="003633F5">
              <w:t>Kosten pro ZAB</w:t>
            </w:r>
          </w:p>
          <w:p w:rsidR="002F3A24" w:rsidRPr="003633F5" w:rsidRDefault="002F3A24" w:rsidP="005F447D">
            <w:pPr>
              <w:pStyle w:val="Text"/>
            </w:pPr>
            <w:r w:rsidRPr="003633F5">
              <w:t>insgesamt</w:t>
            </w:r>
          </w:p>
          <w:p w:rsidR="002F3A24" w:rsidRPr="003633F5" w:rsidRDefault="002F3A24" w:rsidP="005F447D">
            <w:pPr>
              <w:pStyle w:val="Text"/>
            </w:pPr>
            <w:r w:rsidRPr="003633F5">
              <w:t>In Tsd. Euro</w:t>
            </w:r>
          </w:p>
        </w:tc>
        <w:tc>
          <w:tcPr>
            <w:tcW w:w="1512" w:type="dxa"/>
            <w:tcBorders>
              <w:top w:val="single" w:sz="8" w:space="0" w:color="auto"/>
              <w:left w:val="single" w:sz="12" w:space="0" w:color="auto"/>
              <w:right w:val="single" w:sz="8" w:space="0" w:color="auto"/>
            </w:tcBorders>
            <w:shd w:val="clear" w:color="auto" w:fill="BFBFBF" w:themeFill="background1" w:themeFillShade="BF"/>
          </w:tcPr>
          <w:p w:rsidR="002F3A24" w:rsidRPr="003633F5" w:rsidRDefault="002F3A24" w:rsidP="005F447D">
            <w:pPr>
              <w:pStyle w:val="Text"/>
            </w:pPr>
            <w:r w:rsidRPr="003633F5">
              <w:t>Kosten für alle ZAB</w:t>
            </w:r>
          </w:p>
          <w:p w:rsidR="002F3A24" w:rsidRPr="003633F5" w:rsidRDefault="002F3A24" w:rsidP="005F447D">
            <w:pPr>
              <w:pStyle w:val="Text"/>
            </w:pPr>
            <w:r w:rsidRPr="003633F5">
              <w:t>in Tsd. Euro</w:t>
            </w:r>
          </w:p>
        </w:tc>
      </w:tr>
      <w:tr w:rsidR="002F3A24" w:rsidRPr="003633F5" w:rsidTr="002F3A24">
        <w:trPr>
          <w:trHeight w:val="368"/>
        </w:trPr>
        <w:tc>
          <w:tcPr>
            <w:tcW w:w="1512" w:type="dxa"/>
            <w:vAlign w:val="center"/>
          </w:tcPr>
          <w:p w:rsidR="002F3A24" w:rsidRPr="003633F5" w:rsidRDefault="002F3A24" w:rsidP="005F447D">
            <w:pPr>
              <w:pStyle w:val="Text"/>
            </w:pPr>
            <w:r w:rsidRPr="003633F5">
              <w:t>35</w:t>
            </w:r>
          </w:p>
        </w:tc>
        <w:tc>
          <w:tcPr>
            <w:tcW w:w="1512" w:type="dxa"/>
            <w:vAlign w:val="center"/>
          </w:tcPr>
          <w:p w:rsidR="002F3A24" w:rsidRPr="003633F5" w:rsidRDefault="002F3A24" w:rsidP="005F447D">
            <w:pPr>
              <w:pStyle w:val="Text"/>
            </w:pPr>
            <w:r w:rsidRPr="003633F5">
              <w:t>2,8</w:t>
            </w:r>
          </w:p>
        </w:tc>
        <w:tc>
          <w:tcPr>
            <w:tcW w:w="1512" w:type="dxa"/>
            <w:vAlign w:val="center"/>
          </w:tcPr>
          <w:p w:rsidR="002F3A24" w:rsidRPr="003633F5" w:rsidRDefault="002F3A24" w:rsidP="005F447D">
            <w:pPr>
              <w:pStyle w:val="Text"/>
            </w:pPr>
            <w:r w:rsidRPr="003633F5">
              <w:t>5,5</w:t>
            </w:r>
          </w:p>
        </w:tc>
        <w:tc>
          <w:tcPr>
            <w:tcW w:w="1512" w:type="dxa"/>
            <w:tcBorders>
              <w:right w:val="single" w:sz="4" w:space="0" w:color="auto"/>
            </w:tcBorders>
            <w:vAlign w:val="center"/>
          </w:tcPr>
          <w:p w:rsidR="002F3A24" w:rsidRPr="003633F5" w:rsidRDefault="002F3A24" w:rsidP="005F447D">
            <w:pPr>
              <w:pStyle w:val="Text"/>
            </w:pPr>
            <w:r w:rsidRPr="003633F5">
              <w:t>192,5</w:t>
            </w:r>
          </w:p>
        </w:tc>
        <w:tc>
          <w:tcPr>
            <w:tcW w:w="1512" w:type="dxa"/>
            <w:tcBorders>
              <w:left w:val="single" w:sz="4" w:space="0" w:color="auto"/>
              <w:bottom w:val="single" w:sz="8" w:space="0" w:color="auto"/>
              <w:right w:val="single" w:sz="8" w:space="0" w:color="auto"/>
            </w:tcBorders>
            <w:vAlign w:val="center"/>
          </w:tcPr>
          <w:p w:rsidR="002F3A24" w:rsidRPr="003633F5" w:rsidRDefault="002F3A24" w:rsidP="005F447D">
            <w:pPr>
              <w:pStyle w:val="Text"/>
            </w:pPr>
            <w:r w:rsidRPr="003633F5">
              <w:t>15,4</w:t>
            </w:r>
          </w:p>
        </w:tc>
        <w:tc>
          <w:tcPr>
            <w:tcW w:w="1512" w:type="dxa"/>
            <w:tcBorders>
              <w:left w:val="single" w:sz="12" w:space="0" w:color="auto"/>
              <w:bottom w:val="single" w:sz="8" w:space="0" w:color="auto"/>
              <w:right w:val="single" w:sz="8" w:space="0" w:color="auto"/>
            </w:tcBorders>
            <w:vAlign w:val="center"/>
          </w:tcPr>
          <w:p w:rsidR="002F3A24" w:rsidRPr="003633F5" w:rsidRDefault="002F3A24" w:rsidP="005F447D">
            <w:pPr>
              <w:pStyle w:val="Text"/>
            </w:pPr>
            <w:r w:rsidRPr="003633F5">
              <w:t>539</w:t>
            </w:r>
          </w:p>
        </w:tc>
      </w:tr>
    </w:tbl>
    <w:p w:rsidR="002F3A24" w:rsidRPr="003633F5" w:rsidRDefault="002F3A24" w:rsidP="005F447D">
      <w:pPr>
        <w:pStyle w:val="Text"/>
      </w:pPr>
    </w:p>
    <w:p w:rsidR="002F3A24" w:rsidRDefault="002F3A24" w:rsidP="005F447D">
      <w:pPr>
        <w:pStyle w:val="Text"/>
      </w:pPr>
      <w:r w:rsidRPr="003633F5">
        <w:t xml:space="preserve">Die ZAB erteilen für die jährlich neu einreisenden qualifizierten Fachkräfte </w:t>
      </w:r>
      <w:r>
        <w:t>circa</w:t>
      </w:r>
      <w:r w:rsidRPr="003633F5">
        <w:t xml:space="preserve"> 50.000 Aufenthaltstitel zur Ausübung einer Beschäftigung. Die Vorgabe wird in der WebSKM-Datenbank für die Ausländerbehörden mit einem Zeitaufwand in Höhe von 54 Minuten pro Fall geführt. Derzeit kann nicht abgeschätzt werden, wie stark die Zusatzbelastung bei den ZABs durch neue Verfahrensschritte wie ausführlichere Beratung ausfallen wird. </w:t>
      </w:r>
      <w:r>
        <w:t xml:space="preserve">Es kann </w:t>
      </w:r>
      <w:r w:rsidRPr="003633F5">
        <w:t>derzeit davon aus</w:t>
      </w:r>
      <w:r>
        <w:t>gegangen werden</w:t>
      </w:r>
      <w:r w:rsidRPr="003633F5">
        <w:t>, dass bei Verrechnung der vermuteten Zeitei</w:t>
      </w:r>
      <w:r w:rsidRPr="003633F5">
        <w:t>n</w:t>
      </w:r>
      <w:r w:rsidRPr="003633F5">
        <w:t>sparung pro Fall durch den Effekt der zentralen und daher routinierten Bearbeitung mit dem zusätzlich hinzukommenden Beratungsaufwand sich ein fallbezogener Zeitaufwand von 60 Minuten</w:t>
      </w:r>
      <w:r>
        <w:t xml:space="preserve"> ergibt. Multipliziert mit einem</w:t>
      </w:r>
      <w:r w:rsidRPr="003633F5">
        <w:t xml:space="preserve"> durchschnittlichen Lohnsatz in Höhe von 36,10 Euro je Fall (mittle</w:t>
      </w:r>
      <w:r>
        <w:t>rer und gehobener Dienst, Land)</w:t>
      </w:r>
      <w:r w:rsidRPr="003633F5">
        <w:t xml:space="preserve"> beträgt der gesamte zusätzliche Personalaufwand </w:t>
      </w:r>
      <w:r>
        <w:t>circa</w:t>
      </w:r>
      <w:r w:rsidRPr="003633F5">
        <w:t xml:space="preserve"> 1,6 </w:t>
      </w:r>
      <w:r>
        <w:t>Millionen</w:t>
      </w:r>
      <w:r w:rsidRPr="003633F5">
        <w:t xml:space="preserve"> Euro. </w:t>
      </w:r>
    </w:p>
    <w:p w:rsidR="002F3A24" w:rsidRPr="003633F5" w:rsidRDefault="002F3A24" w:rsidP="005F447D">
      <w:pPr>
        <w:pStyle w:val="Text"/>
      </w:pPr>
      <w:r w:rsidRPr="003633F5">
        <w:t xml:space="preserve">Jährlicher Erfüllungsaufwand </w:t>
      </w:r>
      <w:r w:rsidR="00DF5EEC">
        <w:t>der zentralen Ausländerbehörde:</w:t>
      </w:r>
    </w:p>
    <w:tbl>
      <w:tblPr>
        <w:tblStyle w:val="Tabellengitternetz"/>
        <w:tblW w:w="0" w:type="auto"/>
        <w:tblInd w:w="108" w:type="dxa"/>
        <w:tblLayout w:type="fixed"/>
        <w:tblLook w:val="04A0"/>
      </w:tblPr>
      <w:tblGrid>
        <w:gridCol w:w="1512"/>
        <w:gridCol w:w="1512"/>
        <w:gridCol w:w="1654"/>
        <w:gridCol w:w="1370"/>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654" w:type="dxa"/>
            <w:shd w:val="clear" w:color="auto" w:fill="BFBFBF" w:themeFill="background1" w:themeFillShade="BF"/>
          </w:tcPr>
          <w:p w:rsidR="002F3A24" w:rsidRPr="005F447D" w:rsidRDefault="002F3A24" w:rsidP="002F3A24">
            <w:pPr>
              <w:keepNext/>
              <w:spacing w:line="276" w:lineRule="auto"/>
            </w:pPr>
            <w:r w:rsidRPr="005F447D">
              <w:t>durchschnittl</w:t>
            </w:r>
            <w:r w:rsidRPr="005F447D">
              <w:t>i</w:t>
            </w:r>
            <w:r w:rsidRPr="005F447D">
              <w:t>cher Loh</w:t>
            </w:r>
            <w:r w:rsidRPr="005F447D">
              <w:t>n</w:t>
            </w:r>
            <w:r w:rsidRPr="005F447D">
              <w:t>satz in Euro / Std. pro Fall</w:t>
            </w:r>
          </w:p>
        </w:tc>
        <w:tc>
          <w:tcPr>
            <w:tcW w:w="1370"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w:t>
            </w:r>
            <w:r w:rsidRPr="005F447D">
              <w:t>l</w:t>
            </w:r>
            <w:r w:rsidRPr="005F447D">
              <w:t>kosten in Tsd. E</w:t>
            </w:r>
            <w:r w:rsidRPr="005F447D">
              <w:t>u</w:t>
            </w:r>
            <w:r w:rsidRPr="005F447D">
              <w:t>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50.000</w:t>
            </w:r>
          </w:p>
        </w:tc>
        <w:tc>
          <w:tcPr>
            <w:tcW w:w="1512" w:type="dxa"/>
            <w:vAlign w:val="center"/>
          </w:tcPr>
          <w:p w:rsidR="002F3A24" w:rsidRPr="005F447D" w:rsidRDefault="002F3A24" w:rsidP="002F3A24">
            <w:pPr>
              <w:spacing w:line="276" w:lineRule="auto"/>
              <w:jc w:val="center"/>
            </w:pPr>
            <w:r w:rsidRPr="005F447D">
              <w:t>60</w:t>
            </w:r>
          </w:p>
        </w:tc>
        <w:tc>
          <w:tcPr>
            <w:tcW w:w="1654" w:type="dxa"/>
            <w:vAlign w:val="center"/>
          </w:tcPr>
          <w:p w:rsidR="002F3A24" w:rsidRPr="005F447D" w:rsidRDefault="002F3A24" w:rsidP="002F3A24">
            <w:pPr>
              <w:spacing w:line="276" w:lineRule="auto"/>
              <w:jc w:val="center"/>
            </w:pPr>
            <w:r w:rsidRPr="005F447D">
              <w:t>36,10</w:t>
            </w:r>
          </w:p>
        </w:tc>
        <w:tc>
          <w:tcPr>
            <w:tcW w:w="1370"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1.570,0</w:t>
            </w:r>
          </w:p>
        </w:tc>
      </w:tr>
    </w:tbl>
    <w:p w:rsidR="002F3A24" w:rsidRPr="003633F5" w:rsidRDefault="002F3A24" w:rsidP="005F447D">
      <w:pPr>
        <w:pStyle w:val="Text"/>
      </w:pPr>
    </w:p>
    <w:p w:rsidR="002F3A24" w:rsidRPr="009728D3" w:rsidRDefault="002F3A24" w:rsidP="005F447D">
      <w:pPr>
        <w:pStyle w:val="Text"/>
        <w:rPr>
          <w:u w:val="single"/>
        </w:rPr>
      </w:pPr>
      <w:r w:rsidRPr="009728D3">
        <w:rPr>
          <w:u w:val="single"/>
        </w:rPr>
        <w:t>Übergang von Prüfaufgaben von der Ausländerbehörde auf die zentralen</w:t>
      </w:r>
      <w:r>
        <w:rPr>
          <w:u w:val="single"/>
        </w:rPr>
        <w:t xml:space="preserve"> Ausländerb</w:t>
      </w:r>
      <w:r>
        <w:rPr>
          <w:u w:val="single"/>
        </w:rPr>
        <w:t>e</w:t>
      </w:r>
      <w:r>
        <w:rPr>
          <w:u w:val="single"/>
        </w:rPr>
        <w:t xml:space="preserve">hörden gemäß </w:t>
      </w:r>
      <w:r w:rsidRPr="009728D3">
        <w:rPr>
          <w:u w:val="single"/>
        </w:rPr>
        <w:t xml:space="preserve">§ 18 Absatz 2 </w:t>
      </w:r>
    </w:p>
    <w:p w:rsidR="002F3A24" w:rsidRDefault="002F3A24" w:rsidP="005F447D">
      <w:pPr>
        <w:pStyle w:val="Text"/>
      </w:pPr>
      <w:r w:rsidRPr="003633F5">
        <w:t xml:space="preserve">Mit dem Aufbau der zentralen Ausländerbehörden reduziert sich der Arbeitsaufwand in den Ausländerbehörden, die bisher für die Erteilung eines Aufenthaltstitels zur Ausübung einer Beschäftigung zuständig waren. Die Vorgabe wird in der WebSKM-Datenbank mit einem Zeitaufwand in Höhe von 54 Minuten pro Fall geführt. Durch den Wegfall von 28.000 Bearbeitungsfällen entsteht eine Gesamtentlastung in Höhe von </w:t>
      </w:r>
      <w:r>
        <w:t>circa</w:t>
      </w:r>
      <w:r w:rsidR="00DF5EEC">
        <w:t xml:space="preserve"> 791.300 Euro. </w:t>
      </w:r>
    </w:p>
    <w:p w:rsidR="00DF5EEC" w:rsidRPr="005F447D" w:rsidRDefault="00DF5EEC" w:rsidP="005F447D">
      <w:pPr>
        <w:pStyle w:val="Text"/>
      </w:pPr>
    </w:p>
    <w:p w:rsidR="002F3A24" w:rsidRPr="009728D3" w:rsidRDefault="002F3A24" w:rsidP="005F447D">
      <w:pPr>
        <w:pStyle w:val="Text"/>
        <w:rPr>
          <w:u w:val="single"/>
        </w:rPr>
      </w:pPr>
      <w:r w:rsidRPr="009728D3">
        <w:rPr>
          <w:u w:val="single"/>
        </w:rPr>
        <w:t>Übergang von Prüfaufgaben von den Ausländerbehörden auf das Bundesamt für Migrat</w:t>
      </w:r>
      <w:r w:rsidRPr="009728D3">
        <w:rPr>
          <w:u w:val="single"/>
        </w:rPr>
        <w:t>i</w:t>
      </w:r>
      <w:r w:rsidRPr="009728D3">
        <w:rPr>
          <w:u w:val="single"/>
        </w:rPr>
        <w:t xml:space="preserve">on und </w:t>
      </w:r>
      <w:r>
        <w:rPr>
          <w:u w:val="single"/>
        </w:rPr>
        <w:t xml:space="preserve">Flüchtlinge gemäß </w:t>
      </w:r>
      <w:r w:rsidRPr="009728D3">
        <w:rPr>
          <w:u w:val="single"/>
        </w:rPr>
        <w:t>§ 18d Absatz</w:t>
      </w:r>
      <w:r>
        <w:rPr>
          <w:u w:val="single"/>
        </w:rPr>
        <w:t xml:space="preserve"> 6 in Verbindung mit</w:t>
      </w:r>
      <w:r w:rsidRPr="009728D3">
        <w:rPr>
          <w:u w:val="single"/>
        </w:rPr>
        <w:t xml:space="preserve"> §§ 16a, 19b und 20a </w:t>
      </w:r>
    </w:p>
    <w:p w:rsidR="002F3A24" w:rsidRDefault="002F3A24" w:rsidP="005F447D">
      <w:pPr>
        <w:pStyle w:val="Text"/>
      </w:pPr>
      <w:r w:rsidRPr="003633F5">
        <w:t>Im Rahmen der kurzfristigen Mobilität von Forschern, Studenten und unternehmensintern transferierten Arbeitnehmern übernimmt das BAMF Prüfaufgaben, die vormals den Au</w:t>
      </w:r>
      <w:r w:rsidRPr="003633F5">
        <w:t>s</w:t>
      </w:r>
      <w:r w:rsidRPr="003633F5">
        <w:t xml:space="preserve">länderbehörden oblagen. In der Folge entfallen für jährlich </w:t>
      </w:r>
      <w:r>
        <w:t>circa</w:t>
      </w:r>
      <w:r w:rsidRPr="003633F5">
        <w:t xml:space="preserve"> 4.200 Fälle jeweils 10 Minuten Zeitaufwand für die Vorgangsbearbeitung sowie 6 Minuten administrativer Au</w:t>
      </w:r>
      <w:r w:rsidRPr="003633F5">
        <w:t>f</w:t>
      </w:r>
      <w:r w:rsidRPr="003633F5">
        <w:t>wand für die Datenübermittlung zwischen BAMF und Ausländerbehörde. Die 16</w:t>
      </w:r>
      <w:r>
        <w:t>-</w:t>
      </w:r>
      <w:r w:rsidRPr="003633F5">
        <w:t xml:space="preserve">minütige </w:t>
      </w:r>
      <w:r w:rsidRPr="003633F5">
        <w:lastRenderedPageBreak/>
        <w:t xml:space="preserve">fallbezogene Einsparung führt zu einer Personalkostenreduzierung in Höhe von </w:t>
      </w:r>
      <w:r>
        <w:t>circa</w:t>
      </w:r>
      <w:r w:rsidRPr="003633F5">
        <w:t xml:space="preserve"> 35.200 Euro. </w:t>
      </w:r>
    </w:p>
    <w:p w:rsidR="002F3A24" w:rsidRPr="003633F5" w:rsidRDefault="002F3A24" w:rsidP="005F447D">
      <w:pPr>
        <w:pStyle w:val="Text"/>
      </w:pPr>
      <w:r w:rsidRPr="003633F5">
        <w:t>Jährlicher Erfüllungsaufwand der Ausländerbehörde:</w:t>
      </w:r>
    </w:p>
    <w:tbl>
      <w:tblPr>
        <w:tblStyle w:val="Tabellengitternetz"/>
        <w:tblW w:w="0" w:type="auto"/>
        <w:tblInd w:w="108" w:type="dxa"/>
        <w:tblLayout w:type="fixed"/>
        <w:tblLook w:val="04A0"/>
      </w:tblPr>
      <w:tblGrid>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4.200</w:t>
            </w:r>
          </w:p>
        </w:tc>
        <w:tc>
          <w:tcPr>
            <w:tcW w:w="1512" w:type="dxa"/>
            <w:vAlign w:val="center"/>
          </w:tcPr>
          <w:p w:rsidR="002F3A24" w:rsidRPr="005F447D" w:rsidRDefault="002F3A24" w:rsidP="002F3A24">
            <w:pPr>
              <w:spacing w:line="276" w:lineRule="auto"/>
              <w:jc w:val="center"/>
            </w:pPr>
            <w:r w:rsidRPr="005F447D">
              <w:t>-16</w:t>
            </w:r>
          </w:p>
        </w:tc>
        <w:tc>
          <w:tcPr>
            <w:tcW w:w="1512" w:type="dxa"/>
            <w:vAlign w:val="center"/>
          </w:tcPr>
          <w:p w:rsidR="002F3A24" w:rsidRPr="005F447D" w:rsidRDefault="002F3A24" w:rsidP="002F3A24">
            <w:pPr>
              <w:spacing w:line="276" w:lineRule="auto"/>
              <w:jc w:val="center"/>
            </w:pPr>
            <w:r w:rsidRPr="005F447D">
              <w:t>31,40</w:t>
            </w:r>
          </w:p>
        </w:tc>
        <w:tc>
          <w:tcPr>
            <w:tcW w:w="1512"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-35,2</w:t>
            </w:r>
          </w:p>
        </w:tc>
      </w:tr>
    </w:tbl>
    <w:p w:rsidR="002F3A24" w:rsidRPr="003633F5" w:rsidRDefault="002F3A24" w:rsidP="005F447D">
      <w:pPr>
        <w:pStyle w:val="Text"/>
      </w:pPr>
    </w:p>
    <w:p w:rsidR="002F3A24" w:rsidRPr="009728D3" w:rsidRDefault="002F3A24" w:rsidP="005F447D">
      <w:pPr>
        <w:pStyle w:val="Text"/>
        <w:rPr>
          <w:u w:val="single"/>
        </w:rPr>
      </w:pPr>
      <w:r w:rsidRPr="009728D3">
        <w:rPr>
          <w:u w:val="single"/>
        </w:rPr>
        <w:t>Übergang von Prüfaufgaben von den Ausländerbehörden auf die Bun</w:t>
      </w:r>
      <w:r>
        <w:rPr>
          <w:u w:val="single"/>
        </w:rPr>
        <w:t>desagentur für A</w:t>
      </w:r>
      <w:r>
        <w:rPr>
          <w:u w:val="single"/>
        </w:rPr>
        <w:t>r</w:t>
      </w:r>
      <w:r>
        <w:rPr>
          <w:u w:val="single"/>
        </w:rPr>
        <w:t xml:space="preserve">beit gemäß </w:t>
      </w:r>
      <w:r w:rsidRPr="009728D3">
        <w:rPr>
          <w:u w:val="single"/>
        </w:rPr>
        <w:t xml:space="preserve">§ 18 Absatz 2 </w:t>
      </w:r>
    </w:p>
    <w:p w:rsidR="002F3A24" w:rsidRDefault="002F3A24" w:rsidP="005F447D">
      <w:pPr>
        <w:pStyle w:val="Text"/>
      </w:pPr>
      <w:r w:rsidRPr="003633F5">
        <w:t>Die vormals den Ausländerbehörden obliegenden Prüferfordernisse der Plausibilität des Aufenthaltszwecks sowie der Seriosität der Arbeitgeber werden in Zukunft von der Bu</w:t>
      </w:r>
      <w:r w:rsidRPr="003633F5">
        <w:t>n</w:t>
      </w:r>
      <w:r w:rsidRPr="003633F5">
        <w:t xml:space="preserve">desagentur für Arbeit übernommen. Dadurch reduziert sich der Erfüllungsaufwand für jedes der bisherigen 28.000 Verfahren zum Zwecke der Erteilung eines Aufenthaltstitels um 10 Minuten pro Fall. Bei einem Lohnsatz in Höhe von 31,40 Euro (mittlerer Dienst, Landesebene) resultiert daraus eine Entlastung in Höhe von </w:t>
      </w:r>
      <w:r>
        <w:t>circa</w:t>
      </w:r>
      <w:r w:rsidRPr="003633F5">
        <w:t xml:space="preserve"> 146.500 Euro.</w:t>
      </w:r>
    </w:p>
    <w:p w:rsidR="002F3A24" w:rsidRPr="005F447D" w:rsidRDefault="002F3A24" w:rsidP="005F447D">
      <w:pPr>
        <w:pStyle w:val="Text"/>
      </w:pPr>
      <w:r w:rsidRPr="003633F5">
        <w:t>Jährlicher Erfüllungsaufwand der Ausländerbehörde:</w:t>
      </w:r>
    </w:p>
    <w:tbl>
      <w:tblPr>
        <w:tblStyle w:val="Tabellengitternetz"/>
        <w:tblW w:w="0" w:type="auto"/>
        <w:tblInd w:w="108" w:type="dxa"/>
        <w:tblLayout w:type="fixed"/>
        <w:tblLook w:val="04A0"/>
      </w:tblPr>
      <w:tblGrid>
        <w:gridCol w:w="1512"/>
        <w:gridCol w:w="1512"/>
        <w:gridCol w:w="1512"/>
        <w:gridCol w:w="1512"/>
      </w:tblGrid>
      <w:tr w:rsidR="002F3A24" w:rsidRPr="003633F5" w:rsidTr="002F3A24">
        <w:tc>
          <w:tcPr>
            <w:tcW w:w="1512" w:type="dxa"/>
            <w:shd w:val="clear" w:color="auto" w:fill="BFBFBF" w:themeFill="background1" w:themeFillShade="BF"/>
          </w:tcPr>
          <w:p w:rsidR="002F3A24" w:rsidRPr="005F447D" w:rsidRDefault="002F3A24" w:rsidP="002F3A24">
            <w:pPr>
              <w:keepNext/>
              <w:spacing w:line="276" w:lineRule="auto"/>
            </w:pPr>
            <w:r w:rsidRPr="005F447D">
              <w:t>Fallzahl</w:t>
            </w:r>
          </w:p>
        </w:tc>
        <w:tc>
          <w:tcPr>
            <w:tcW w:w="1512" w:type="dxa"/>
            <w:shd w:val="clear" w:color="auto" w:fill="BFBFBF" w:themeFill="background1" w:themeFillShade="BF"/>
          </w:tcPr>
          <w:p w:rsidR="002F3A24" w:rsidRPr="005F447D" w:rsidRDefault="002F3A24" w:rsidP="002F3A24">
            <w:pPr>
              <w:keepNext/>
              <w:spacing w:line="276" w:lineRule="auto"/>
            </w:pPr>
            <w:r w:rsidRPr="005F447D">
              <w:t>Zeitaufwand in Min. pro Fall</w:t>
            </w:r>
          </w:p>
        </w:tc>
        <w:tc>
          <w:tcPr>
            <w:tcW w:w="1512" w:type="dxa"/>
            <w:shd w:val="clear" w:color="auto" w:fill="BFBFBF" w:themeFill="background1" w:themeFillShade="BF"/>
          </w:tcPr>
          <w:p w:rsidR="002F3A24" w:rsidRPr="005F447D" w:rsidRDefault="002F3A24" w:rsidP="002F3A24">
            <w:pPr>
              <w:keepNext/>
              <w:spacing w:line="276" w:lineRule="auto"/>
            </w:pPr>
            <w:r w:rsidRPr="005F447D">
              <w:t>Lohnsatz in Euro / Std. pro Fall</w:t>
            </w:r>
          </w:p>
        </w:tc>
        <w:tc>
          <w:tcPr>
            <w:tcW w:w="1512" w:type="dxa"/>
            <w:tcBorders>
              <w:top w:val="single" w:sz="8" w:space="0" w:color="auto"/>
              <w:left w:val="single" w:sz="12" w:space="0" w:color="auto"/>
            </w:tcBorders>
            <w:shd w:val="clear" w:color="auto" w:fill="BFBFBF" w:themeFill="background1" w:themeFillShade="BF"/>
          </w:tcPr>
          <w:p w:rsidR="002F3A24" w:rsidRPr="005F447D" w:rsidRDefault="002F3A24" w:rsidP="002F3A24">
            <w:pPr>
              <w:keepNext/>
              <w:spacing w:line="276" w:lineRule="auto"/>
            </w:pPr>
            <w:r w:rsidRPr="005F447D">
              <w:t>Personalko</w:t>
            </w:r>
            <w:r w:rsidRPr="005F447D">
              <w:t>s</w:t>
            </w:r>
            <w:r w:rsidRPr="005F447D">
              <w:t>ten in Tsd. Euro</w:t>
            </w:r>
          </w:p>
        </w:tc>
      </w:tr>
      <w:tr w:rsidR="002F3A24" w:rsidRPr="003633F5" w:rsidTr="002F3A24">
        <w:trPr>
          <w:trHeight w:val="368"/>
        </w:trPr>
        <w:tc>
          <w:tcPr>
            <w:tcW w:w="1512" w:type="dxa"/>
            <w:vAlign w:val="center"/>
          </w:tcPr>
          <w:p w:rsidR="002F3A24" w:rsidRPr="005F447D" w:rsidRDefault="002F3A24" w:rsidP="002F3A24">
            <w:pPr>
              <w:spacing w:line="276" w:lineRule="auto"/>
              <w:jc w:val="center"/>
            </w:pPr>
            <w:r w:rsidRPr="005F447D">
              <w:t>28.000</w:t>
            </w:r>
          </w:p>
        </w:tc>
        <w:tc>
          <w:tcPr>
            <w:tcW w:w="1512" w:type="dxa"/>
            <w:vAlign w:val="center"/>
          </w:tcPr>
          <w:p w:rsidR="002F3A24" w:rsidRPr="005F447D" w:rsidRDefault="002F3A24" w:rsidP="002F3A24">
            <w:pPr>
              <w:spacing w:line="276" w:lineRule="auto"/>
              <w:jc w:val="center"/>
            </w:pPr>
            <w:r w:rsidRPr="005F447D">
              <w:t>-10</w:t>
            </w:r>
          </w:p>
        </w:tc>
        <w:tc>
          <w:tcPr>
            <w:tcW w:w="1512" w:type="dxa"/>
            <w:vAlign w:val="center"/>
          </w:tcPr>
          <w:p w:rsidR="002F3A24" w:rsidRPr="005F447D" w:rsidRDefault="002F3A24" w:rsidP="002F3A24">
            <w:pPr>
              <w:spacing w:line="276" w:lineRule="auto"/>
              <w:jc w:val="center"/>
            </w:pPr>
            <w:r w:rsidRPr="005F447D">
              <w:t>31,40</w:t>
            </w:r>
          </w:p>
        </w:tc>
        <w:tc>
          <w:tcPr>
            <w:tcW w:w="1512" w:type="dxa"/>
            <w:tcBorders>
              <w:left w:val="single" w:sz="12" w:space="0" w:color="auto"/>
              <w:bottom w:val="single" w:sz="8" w:space="0" w:color="auto"/>
            </w:tcBorders>
            <w:vAlign w:val="center"/>
          </w:tcPr>
          <w:p w:rsidR="002F3A24" w:rsidRPr="005F447D" w:rsidRDefault="002F3A24" w:rsidP="002F3A24">
            <w:pPr>
              <w:spacing w:line="276" w:lineRule="auto"/>
              <w:jc w:val="center"/>
            </w:pPr>
            <w:r w:rsidRPr="005F447D">
              <w:t>-146,5</w:t>
            </w:r>
          </w:p>
        </w:tc>
      </w:tr>
    </w:tbl>
    <w:p w:rsidR="002F3A24" w:rsidRPr="00FD3C1D" w:rsidRDefault="002F3A24">
      <w:pPr>
        <w:pStyle w:val="Text"/>
      </w:pPr>
    </w:p>
    <w:p w:rsidR="00E7127E" w:rsidRPr="00FD3C1D" w:rsidRDefault="00E7127E">
      <w:pPr>
        <w:pStyle w:val="berschriftarabischBegrndung"/>
      </w:pPr>
      <w:r w:rsidRPr="00FD3C1D">
        <w:t>Weitere Kosten</w:t>
      </w:r>
    </w:p>
    <w:p w:rsidR="00E7127E" w:rsidRPr="00FD3C1D" w:rsidRDefault="00DC0998">
      <w:pPr>
        <w:pStyle w:val="Text"/>
      </w:pPr>
      <w:r w:rsidRPr="00FD3C1D">
        <w:rPr>
          <w:rStyle w:val="Marker"/>
          <w:color w:val="auto"/>
        </w:rPr>
        <w:t>Für die Wirtschaft einschließlich</w:t>
      </w:r>
      <w:r w:rsidR="0064398E" w:rsidRPr="00FD3C1D">
        <w:rPr>
          <w:rStyle w:val="Marker"/>
          <w:color w:val="auto"/>
        </w:rPr>
        <w:t xml:space="preserve"> kleiner und</w:t>
      </w:r>
      <w:r w:rsidRPr="00FD3C1D">
        <w:rPr>
          <w:rStyle w:val="Marker"/>
          <w:color w:val="auto"/>
        </w:rPr>
        <w:t xml:space="preserve"> mittelständischer Unternehmen entstehen durch den Gesetzentwurf keine Kosten. Auswirkungen auf das Preisniveau, insbesondere das Verbraucherpreisniveau, sind nicht zu erwarten.</w:t>
      </w:r>
    </w:p>
    <w:p w:rsidR="00E7127E" w:rsidRPr="00FD3C1D" w:rsidRDefault="00E7127E">
      <w:pPr>
        <w:pStyle w:val="berschriftarabischBegrndung"/>
      </w:pPr>
      <w:r w:rsidRPr="00FD3C1D">
        <w:t>Weitere Gesetzesfolgen</w:t>
      </w:r>
    </w:p>
    <w:p w:rsidR="00E7127E" w:rsidRPr="00FD3C1D" w:rsidRDefault="00DC0998">
      <w:pPr>
        <w:pStyle w:val="Text"/>
        <w:rPr>
          <w:rStyle w:val="Marker"/>
          <w:color w:val="auto"/>
        </w:rPr>
      </w:pPr>
      <w:r w:rsidRPr="00FD3C1D">
        <w:rPr>
          <w:rStyle w:val="Marker"/>
          <w:color w:val="auto"/>
        </w:rPr>
        <w:t xml:space="preserve">Der Gesetzentwurf hat keine Auswirkungen für Verbraucherinnen und Verbraucher. </w:t>
      </w:r>
    </w:p>
    <w:p w:rsidR="00DC0998" w:rsidRPr="00FD3C1D" w:rsidRDefault="00DC0998">
      <w:pPr>
        <w:pStyle w:val="Text"/>
      </w:pPr>
      <w:r w:rsidRPr="00FD3C1D">
        <w:rPr>
          <w:rStyle w:val="Marker"/>
          <w:color w:val="auto"/>
        </w:rPr>
        <w:t>Die gleichstellungspolitischen Auswirkungen der Gesetzesänderungen wurden geprüft. Die Regelungen sind gleichste</w:t>
      </w:r>
      <w:r w:rsidR="00D53A3C" w:rsidRPr="00FD3C1D">
        <w:rPr>
          <w:rStyle w:val="Marker"/>
          <w:color w:val="auto"/>
        </w:rPr>
        <w:t>llungspolitisch ausgewogen. Die</w:t>
      </w:r>
      <w:r w:rsidRPr="00FD3C1D">
        <w:rPr>
          <w:rStyle w:val="Marker"/>
          <w:color w:val="auto"/>
        </w:rPr>
        <w:t xml:space="preserve"> Gleichstellung von Mä</w:t>
      </w:r>
      <w:r w:rsidRPr="00FD3C1D">
        <w:rPr>
          <w:rStyle w:val="Marker"/>
          <w:color w:val="auto"/>
        </w:rPr>
        <w:t>n</w:t>
      </w:r>
      <w:r w:rsidRPr="00FD3C1D">
        <w:rPr>
          <w:rStyle w:val="Marker"/>
          <w:color w:val="auto"/>
        </w:rPr>
        <w:t>nern und Frauen in der Sprache ist gewährleistet.</w:t>
      </w:r>
    </w:p>
    <w:p w:rsidR="00E7127E" w:rsidRPr="00FD3C1D" w:rsidRDefault="00E7127E">
      <w:pPr>
        <w:pStyle w:val="berschriftrmischBegrndung"/>
      </w:pPr>
      <w:r w:rsidRPr="00FD3C1D">
        <w:t>Befristung; Evaluierung</w:t>
      </w:r>
    </w:p>
    <w:p w:rsidR="00E7127E" w:rsidRPr="00FD3C1D" w:rsidRDefault="00D53A3C">
      <w:pPr>
        <w:pStyle w:val="Text"/>
        <w:rPr>
          <w:rStyle w:val="Marker"/>
          <w:color w:val="auto"/>
        </w:rPr>
      </w:pPr>
      <w:r w:rsidRPr="00FD3C1D">
        <w:rPr>
          <w:rStyle w:val="Marker"/>
          <w:color w:val="auto"/>
        </w:rPr>
        <w:t>Die Regelung</w:t>
      </w:r>
      <w:r w:rsidR="000F1431">
        <w:rPr>
          <w:rStyle w:val="Marker"/>
          <w:color w:val="auto"/>
        </w:rPr>
        <w:t>en zur Ausbildungs- und</w:t>
      </w:r>
      <w:r w:rsidRPr="00FD3C1D">
        <w:rPr>
          <w:rStyle w:val="Marker"/>
          <w:color w:val="auto"/>
        </w:rPr>
        <w:t xml:space="preserve"> zur Arbeitsplatzsuche für Fachkräfte mit Beruf</w:t>
      </w:r>
      <w:r w:rsidRPr="00FD3C1D">
        <w:rPr>
          <w:rStyle w:val="Marker"/>
          <w:color w:val="auto"/>
        </w:rPr>
        <w:t>s</w:t>
      </w:r>
      <w:r w:rsidRPr="00FD3C1D">
        <w:rPr>
          <w:rStyle w:val="Marker"/>
          <w:color w:val="auto"/>
        </w:rPr>
        <w:t>ausbildung w</w:t>
      </w:r>
      <w:r w:rsidR="000F1431">
        <w:rPr>
          <w:rStyle w:val="Marker"/>
          <w:color w:val="auto"/>
        </w:rPr>
        <w:t>e</w:t>
      </w:r>
      <w:r w:rsidRPr="00FD3C1D">
        <w:rPr>
          <w:rStyle w:val="Marker"/>
          <w:color w:val="auto"/>
        </w:rPr>
        <w:t>rd</w:t>
      </w:r>
      <w:r w:rsidR="000F1431">
        <w:rPr>
          <w:rStyle w:val="Marker"/>
          <w:color w:val="auto"/>
        </w:rPr>
        <w:t>en</w:t>
      </w:r>
      <w:r w:rsidRPr="00FD3C1D">
        <w:rPr>
          <w:rStyle w:val="Marker"/>
          <w:color w:val="auto"/>
        </w:rPr>
        <w:t xml:space="preserve"> für die Dauer von fünf Jahren ab Inkrafttreten des Gesetzes befristet, wobei zuvor getroffene Maßnahmen wirksam bleiben.</w:t>
      </w:r>
    </w:p>
    <w:p w:rsidR="003A3652" w:rsidRPr="00FD3C1D" w:rsidRDefault="003A3652">
      <w:pPr>
        <w:pStyle w:val="Text"/>
        <w:rPr>
          <w:rStyle w:val="Marker"/>
          <w:color w:val="auto"/>
        </w:rPr>
      </w:pPr>
      <w:r w:rsidRPr="00FD3C1D">
        <w:rPr>
          <w:rStyle w:val="Marker"/>
          <w:color w:val="auto"/>
        </w:rPr>
        <w:t>Im Übri</w:t>
      </w:r>
      <w:r w:rsidR="00976C0B" w:rsidRPr="00FD3C1D">
        <w:rPr>
          <w:rStyle w:val="Marker"/>
          <w:color w:val="auto"/>
        </w:rPr>
        <w:t>gen scheidet eine Befristung der</w:t>
      </w:r>
      <w:r w:rsidRPr="00FD3C1D">
        <w:rPr>
          <w:rStyle w:val="Marker"/>
          <w:color w:val="auto"/>
        </w:rPr>
        <w:t xml:space="preserve"> vorgeschlagenen Gesetzesänderungen aus, da diese auf Dauer angelegt sind.</w:t>
      </w:r>
    </w:p>
    <w:p w:rsidR="00D53A3C" w:rsidRPr="00FD3C1D" w:rsidRDefault="0064398E">
      <w:pPr>
        <w:pStyle w:val="Text"/>
      </w:pPr>
      <w:r w:rsidRPr="00FD3C1D">
        <w:rPr>
          <w:rStyle w:val="Marker"/>
          <w:color w:val="auto"/>
        </w:rPr>
        <w:lastRenderedPageBreak/>
        <w:t>D</w:t>
      </w:r>
      <w:r w:rsidR="00D53A3C" w:rsidRPr="00FD3C1D">
        <w:rPr>
          <w:rStyle w:val="Marker"/>
          <w:color w:val="auto"/>
        </w:rPr>
        <w:t xml:space="preserve">ie neu eingeführten Regelungen </w:t>
      </w:r>
      <w:r w:rsidR="003A3652" w:rsidRPr="00FD3C1D">
        <w:rPr>
          <w:rStyle w:val="Marker"/>
          <w:color w:val="auto"/>
        </w:rPr>
        <w:t xml:space="preserve">zur </w:t>
      </w:r>
      <w:r w:rsidR="00D53A3C" w:rsidRPr="00FD3C1D">
        <w:rPr>
          <w:rStyle w:val="Marker"/>
          <w:color w:val="auto"/>
        </w:rPr>
        <w:t>Arbeitsplatzsuche für Fachkräfte mit Berufsausbi</w:t>
      </w:r>
      <w:r w:rsidR="00D53A3C" w:rsidRPr="00FD3C1D">
        <w:rPr>
          <w:rStyle w:val="Marker"/>
          <w:color w:val="auto"/>
        </w:rPr>
        <w:t>l</w:t>
      </w:r>
      <w:r w:rsidR="00D53A3C" w:rsidRPr="00FD3C1D">
        <w:rPr>
          <w:rStyle w:val="Marker"/>
          <w:color w:val="auto"/>
        </w:rPr>
        <w:t xml:space="preserve">dung sowie zur Ausbildungsplatzsuche, zur Anerkennung ausländischer Qualifikationen und zum beschleunigten Fachkräfteverfahren </w:t>
      </w:r>
      <w:r w:rsidRPr="00FD3C1D">
        <w:rPr>
          <w:rStyle w:val="Marker"/>
          <w:color w:val="auto"/>
        </w:rPr>
        <w:t>werden</w:t>
      </w:r>
      <w:r w:rsidR="00D53A3C" w:rsidRPr="00FD3C1D">
        <w:rPr>
          <w:rStyle w:val="Marker"/>
          <w:color w:val="auto"/>
        </w:rPr>
        <w:t xml:space="preserve"> fünf Jahre nach Inkrafttreten </w:t>
      </w:r>
      <w:r w:rsidR="00177847">
        <w:t>durch das Bundesministerium des Innern, für Bau und Heimat im Einvernehmen mit dem Bu</w:t>
      </w:r>
      <w:r w:rsidR="00177847">
        <w:t>n</w:t>
      </w:r>
      <w:r w:rsidR="00177847">
        <w:t>desministerium für Arbeit und Soziales und dem Bundesministerium für Wirtschaft und Energie</w:t>
      </w:r>
      <w:r w:rsidR="004C64AF" w:rsidRPr="004C64AF">
        <w:rPr>
          <w:rStyle w:val="Marker"/>
          <w:color w:val="auto"/>
        </w:rPr>
        <w:t xml:space="preserve"> </w:t>
      </w:r>
      <w:r w:rsidR="00BF7DB4" w:rsidRPr="00FD3C1D">
        <w:rPr>
          <w:rStyle w:val="Marker"/>
          <w:color w:val="auto"/>
        </w:rPr>
        <w:t>evaluiert.</w:t>
      </w:r>
      <w:r w:rsidR="00D53A3C" w:rsidRPr="00FD3C1D">
        <w:rPr>
          <w:rStyle w:val="Marker"/>
          <w:color w:val="auto"/>
        </w:rPr>
        <w:t xml:space="preserve"> </w:t>
      </w:r>
    </w:p>
    <w:p w:rsidR="00E7127E" w:rsidRPr="00FD3C1D" w:rsidRDefault="00E7127E">
      <w:pPr>
        <w:pStyle w:val="BegrndungBesondererTeil"/>
      </w:pPr>
      <w:r w:rsidRPr="00FD3C1D">
        <w:t>B. Besonderer Teil</w:t>
      </w:r>
    </w:p>
    <w:p w:rsidR="003E3FEA" w:rsidRPr="00FD3C1D" w:rsidRDefault="003E3FEA" w:rsidP="003E3FEA">
      <w:pPr>
        <w:pStyle w:val="VerweisBegrndung"/>
      </w:pPr>
      <w:r w:rsidRPr="00FD3C1D">
        <w:t xml:space="preserve">Zu </w:t>
      </w:r>
      <w:fldSimple w:instr=" DOCVARIABLE &quot;eNV_8452FC9A299F4865BF7E4799A6C12A3C&quot; \* MERGEFORMAT ">
        <w:r w:rsidR="00D1344D">
          <w:rPr>
            <w:rStyle w:val="Binnenverweis"/>
          </w:rPr>
          <w:t>Artikel 1</w:t>
        </w:r>
      </w:fldSimple>
      <w:r w:rsidRPr="00FD3C1D">
        <w:t xml:space="preserve"> (Änderung des Aufenthaltsgesetzes)</w:t>
      </w:r>
    </w:p>
    <w:p w:rsidR="003E3FEA" w:rsidRPr="00FD3C1D" w:rsidRDefault="003E3FEA" w:rsidP="003E3FEA">
      <w:pPr>
        <w:pStyle w:val="VerweisBegrndung"/>
      </w:pPr>
      <w:r w:rsidRPr="00FD3C1D">
        <w:t xml:space="preserve">Zu </w:t>
      </w:r>
      <w:fldSimple w:instr=" DOCVARIABLE &quot;eNV_4C3D9C6709C248E788441EF0C713EC2A&quot; \* MERGEFORMAT ">
        <w:r w:rsidR="00D1344D">
          <w:rPr>
            <w:rStyle w:val="Binnenverweis"/>
          </w:rPr>
          <w:t>Nummer 1</w:t>
        </w:r>
      </w:fldSimple>
    </w:p>
    <w:p w:rsidR="003E3FEA" w:rsidRPr="00FD3C1D" w:rsidRDefault="003E3FEA" w:rsidP="003E3FEA">
      <w:pPr>
        <w:pStyle w:val="VerweisBegrndung"/>
        <w:rPr>
          <w:rStyle w:val="Binnenverweis"/>
        </w:rPr>
      </w:pPr>
      <w:r w:rsidRPr="00FD3C1D">
        <w:t xml:space="preserve">Zu </w:t>
      </w:r>
      <w:fldSimple w:instr=" DOCVARIABLE &quot;eNV_1700073ECB3D46AEAF82BA43CEB44EFE&quot; \* MERGEFORMAT ">
        <w:r w:rsidR="00D1344D">
          <w:rPr>
            <w:rStyle w:val="Binnenverweis"/>
          </w:rPr>
          <w:t>Buchstabe a</w:t>
        </w:r>
      </w:fldSimple>
    </w:p>
    <w:p w:rsidR="003E3FEA" w:rsidRPr="00FD3C1D" w:rsidRDefault="00D770C1" w:rsidP="003E3FEA">
      <w:pPr>
        <w:pStyle w:val="Text"/>
      </w:pPr>
      <w:r w:rsidRPr="00FD3C1D">
        <w:rPr>
          <w:rStyle w:val="Marker"/>
          <w:color w:val="auto"/>
        </w:rPr>
        <w:t xml:space="preserve">Folgeänderung zu </w:t>
      </w:r>
      <w:fldSimple w:instr=" DOCVARIABLE &quot;eNV_E8011B7337794B93B2172239F98B3DC4&quot; \* MERGEFORMAT ">
        <w:r w:rsidR="00B001EB">
          <w:rPr>
            <w:rStyle w:val="Binnenverweis"/>
          </w:rPr>
          <w:t>Artikel 1 Nummer 4</w:t>
        </w:r>
      </w:fldSimple>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06F020C676DC451B838AA2E1D2AF2BF0&quot; \* MERGEFORMAT ">
        <w:r w:rsidR="00D1344D">
          <w:rPr>
            <w:rStyle w:val="Binnenverweis"/>
          </w:rPr>
          <w:t>Buchstabe b</w:t>
        </w:r>
      </w:fldSimple>
    </w:p>
    <w:p w:rsidR="003E3FEA" w:rsidRPr="00FD3C1D" w:rsidRDefault="00D770C1" w:rsidP="003E3FEA">
      <w:pPr>
        <w:pStyle w:val="Text"/>
      </w:pPr>
      <w:r w:rsidRPr="00FD3C1D">
        <w:rPr>
          <w:rStyle w:val="Marker"/>
          <w:color w:val="auto"/>
        </w:rPr>
        <w:t xml:space="preserve">Folgeänderung zu </w:t>
      </w:r>
      <w:fldSimple w:instr=" DOCVARIABLE &quot;eNV_3FD2A540F47C43058FA955F132511711&quot; \* MERGEFORMAT ">
        <w:r w:rsidR="00B001EB">
          <w:rPr>
            <w:rStyle w:val="Binnenverweis"/>
          </w:rPr>
          <w:t>Artikel 1 Nummer 10</w:t>
        </w:r>
      </w:fldSimple>
      <w:r w:rsidRPr="00FD3C1D">
        <w:rPr>
          <w:rStyle w:val="Marker"/>
          <w:color w:val="auto"/>
        </w:rPr>
        <w:t xml:space="preserve"> bis </w:t>
      </w:r>
      <w:fldSimple w:instr=" DOCVARIABLE &quot;eNV_F36037EC433E4A2CBDE02A6EDA728875&quot; \* MERGEFORMAT ">
        <w:r w:rsidR="00B001EB">
          <w:rPr>
            <w:rStyle w:val="Binnenverweis"/>
          </w:rPr>
          <w:t>Artikel 1 Nummer 31</w:t>
        </w:r>
      </w:fldSimple>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7F60C688573C412C93636679EAF94B55&quot; \* MERGEFORMAT ">
        <w:r w:rsidR="00D1344D">
          <w:rPr>
            <w:rStyle w:val="Binnenverweis"/>
          </w:rPr>
          <w:t>Buchstabe c</w:t>
        </w:r>
      </w:fldSimple>
    </w:p>
    <w:p w:rsidR="003E3FEA" w:rsidRPr="00FD3C1D" w:rsidRDefault="00D770C1" w:rsidP="003E3FEA">
      <w:pPr>
        <w:pStyle w:val="Text"/>
      </w:pPr>
      <w:r w:rsidRPr="00FD3C1D">
        <w:rPr>
          <w:rStyle w:val="Marker"/>
          <w:color w:val="auto"/>
        </w:rPr>
        <w:t>Folgeänderung zu</w:t>
      </w:r>
      <w:r w:rsidRPr="00A33E75">
        <w:t xml:space="preserve"> </w:t>
      </w:r>
      <w:bookmarkStart w:id="540" w:name="DQPErrorScope05080A34B68747399DD42FEF7ED"/>
      <w:r w:rsidR="00A320B8" w:rsidRPr="00A33E75">
        <w:rPr>
          <w:rStyle w:val="Binnenverweis"/>
        </w:rPr>
        <w:fldChar w:fldCharType="begin"/>
      </w:r>
      <w:r w:rsidR="00A33E75" w:rsidRPr="00A33E75">
        <w:rPr>
          <w:rStyle w:val="Binnenverweis"/>
        </w:rPr>
        <w:instrText xml:space="preserve"> DOCVARIABLE "eNV_30E19BBFE5FC48838E99C68124F49A10" \* MERGEFORMAT </w:instrText>
      </w:r>
      <w:r w:rsidR="00A320B8" w:rsidRPr="00A33E75">
        <w:rPr>
          <w:rStyle w:val="Binnenverweis"/>
        </w:rPr>
        <w:fldChar w:fldCharType="separate"/>
      </w:r>
      <w:r w:rsidR="00B001EB">
        <w:rPr>
          <w:rStyle w:val="Binnenverweis"/>
        </w:rPr>
        <w:t>Artikel 1 Nummer 46</w:t>
      </w:r>
      <w:r w:rsidR="00A320B8" w:rsidRPr="00A33E75">
        <w:rPr>
          <w:rStyle w:val="Binnenverweis"/>
        </w:rPr>
        <w:fldChar w:fldCharType="end"/>
      </w:r>
      <w:bookmarkEnd w:id="540"/>
      <w:r w:rsidRPr="00FD3C1D">
        <w:rPr>
          <w:rStyle w:val="Marker"/>
          <w:color w:val="auto"/>
        </w:rPr>
        <w:t>.</w:t>
      </w:r>
    </w:p>
    <w:p w:rsidR="00D1344D" w:rsidRDefault="00D1344D" w:rsidP="00D1344D">
      <w:pPr>
        <w:pStyle w:val="VerweisBegrndung"/>
        <w:rPr>
          <w:rStyle w:val="Binnenverweis"/>
        </w:rPr>
      </w:pPr>
      <w:r>
        <w:t xml:space="preserve">Zu </w:t>
      </w:r>
      <w:fldSimple w:instr=" DOCVARIABLE &quot;eNV_516CB4DD38A44416A6E77262520EB205&quot; \* MERGEFORMAT ">
        <w:r w:rsidRPr="00D1344D">
          <w:rPr>
            <w:rStyle w:val="Binnenverweis"/>
          </w:rPr>
          <w:t>Buchstabe d</w:t>
        </w:r>
      </w:fldSimple>
    </w:p>
    <w:p w:rsidR="00D1344D" w:rsidRPr="00D1344D" w:rsidRDefault="00D1344D" w:rsidP="00D1344D">
      <w:pPr>
        <w:pStyle w:val="Text"/>
      </w:pPr>
      <w:r w:rsidRPr="00FD3C1D">
        <w:rPr>
          <w:rStyle w:val="Marker"/>
          <w:color w:val="auto"/>
        </w:rPr>
        <w:t>Folgeänderung</w:t>
      </w:r>
      <w:r>
        <w:rPr>
          <w:rStyle w:val="Marker"/>
        </w:rPr>
        <w:t xml:space="preserve"> zu </w:t>
      </w:r>
      <w:fldSimple w:instr=" DOCVARIABLE &quot;eNV_7191BB91C62F4BE0808558D7599A66CC&quot; \* MERGEFORMAT ">
        <w:r w:rsidR="00B001EB">
          <w:rPr>
            <w:rStyle w:val="Binnenverweis"/>
          </w:rPr>
          <w:t>Artikel 1 Nummer 56</w:t>
        </w:r>
      </w:fldSimple>
      <w:r>
        <w:rPr>
          <w:rStyle w:val="Marker"/>
        </w:rPr>
        <w:t xml:space="preserve">. </w:t>
      </w:r>
    </w:p>
    <w:p w:rsidR="004B46B9" w:rsidRPr="00FD3C1D" w:rsidRDefault="004B46B9" w:rsidP="004B46B9">
      <w:pPr>
        <w:pStyle w:val="VerweisBegrndung"/>
        <w:rPr>
          <w:rStyle w:val="Binnenverweis"/>
        </w:rPr>
      </w:pPr>
      <w:r w:rsidRPr="00FD3C1D">
        <w:t xml:space="preserve">Zu </w:t>
      </w:r>
      <w:fldSimple w:instr=" DOCVARIABLE &quot;eNV_7E72D3B9A2D8473EA822F93C89C76984&quot; \* MERGEFORMAT ">
        <w:r w:rsidR="00D1344D">
          <w:rPr>
            <w:rStyle w:val="Binnenverweis"/>
          </w:rPr>
          <w:t>Buchstabe e</w:t>
        </w:r>
      </w:fldSimple>
    </w:p>
    <w:p w:rsidR="004B46B9" w:rsidRPr="00FD3C1D" w:rsidRDefault="008E4EF7" w:rsidP="00B100B5">
      <w:pPr>
        <w:pStyle w:val="Text"/>
      </w:pPr>
      <w:r w:rsidRPr="00FD3C1D">
        <w:rPr>
          <w:rStyle w:val="Marker"/>
          <w:color w:val="auto"/>
        </w:rPr>
        <w:t>Folgeänderung zu</w:t>
      </w:r>
      <w:r w:rsidRPr="00A33E75">
        <w:t xml:space="preserve"> </w:t>
      </w:r>
      <w:bookmarkStart w:id="541" w:name="DQPErrorScope0D4D15B0BC304355A3CCCE8F09A"/>
      <w:r w:rsidR="00A320B8" w:rsidRPr="00A33E75">
        <w:rPr>
          <w:rStyle w:val="Binnenverweis"/>
        </w:rPr>
        <w:fldChar w:fldCharType="begin"/>
      </w:r>
      <w:r w:rsidR="00A33E75" w:rsidRPr="00A33E75">
        <w:rPr>
          <w:rStyle w:val="Binnenverweis"/>
        </w:rPr>
        <w:instrText xml:space="preserve"> DOCVARIABLE "eNV_04389CE891024AA0B9FF30FA96D7DA13" \* MERGEFORMAT </w:instrText>
      </w:r>
      <w:r w:rsidR="00A320B8" w:rsidRPr="00A33E75">
        <w:rPr>
          <w:rStyle w:val="Binnenverweis"/>
        </w:rPr>
        <w:fldChar w:fldCharType="separate"/>
      </w:r>
      <w:r w:rsidR="00B001EB">
        <w:rPr>
          <w:rStyle w:val="Binnenverweis"/>
        </w:rPr>
        <w:t>Artikel 1 Nummer 64</w:t>
      </w:r>
      <w:r w:rsidR="00A320B8" w:rsidRPr="00A33E75">
        <w:rPr>
          <w:rStyle w:val="Binnenverweis"/>
        </w:rPr>
        <w:fldChar w:fldCharType="end"/>
      </w:r>
      <w:bookmarkEnd w:id="541"/>
      <w:r w:rsidRPr="00FD3C1D">
        <w:rPr>
          <w:rStyle w:val="Marker"/>
          <w:color w:val="auto"/>
        </w:rPr>
        <w:t>.</w:t>
      </w:r>
    </w:p>
    <w:p w:rsidR="003E3FEA" w:rsidRPr="00FD3C1D" w:rsidRDefault="003E3FEA" w:rsidP="003E3FEA">
      <w:pPr>
        <w:pStyle w:val="VerweisBegrndung"/>
      </w:pPr>
      <w:r w:rsidRPr="00FD3C1D">
        <w:t xml:space="preserve">Zu </w:t>
      </w:r>
      <w:fldSimple w:instr=" DOCVARIABLE &quot;eNV_0336F1AB7F064C94BDD073901ADA42DE&quot; \* MERGEFORMAT ">
        <w:r w:rsidR="00D1344D">
          <w:rPr>
            <w:rStyle w:val="Binnenverweis"/>
          </w:rPr>
          <w:t>Nummer 2</w:t>
        </w:r>
      </w:fldSimple>
    </w:p>
    <w:p w:rsidR="00816578" w:rsidRPr="00FD3C1D" w:rsidRDefault="00816578" w:rsidP="00816578">
      <w:pPr>
        <w:pStyle w:val="VerweisBegrndung"/>
      </w:pPr>
      <w:r w:rsidRPr="00FD3C1D">
        <w:t xml:space="preserve">Zu </w:t>
      </w:r>
      <w:fldSimple w:instr=" DOCVARIABLE &quot;eNV_0760064D59504B5C9E6219EFF4FD6AE0&quot; \* MERGEFORMAT ">
        <w:r w:rsidR="00D1344D">
          <w:rPr>
            <w:rStyle w:val="Binnenverweis"/>
          </w:rPr>
          <w:t>Buchstabe a</w:t>
        </w:r>
      </w:fldSimple>
    </w:p>
    <w:p w:rsidR="00914FA7" w:rsidRDefault="00914FA7" w:rsidP="00914FA7">
      <w:pPr>
        <w:pStyle w:val="VerweisBegrndung"/>
        <w:rPr>
          <w:rStyle w:val="Binnenverweis"/>
        </w:rPr>
      </w:pPr>
      <w:r>
        <w:t xml:space="preserve">Zu </w:t>
      </w:r>
      <w:fldSimple w:instr=" DOCVARIABLE &quot;eNV_788EE70003D940519ACAA31B1581EE29&quot; \* MERGEFORMAT ">
        <w:r w:rsidR="00D1344D">
          <w:rPr>
            <w:rStyle w:val="Binnenverweis"/>
          </w:rPr>
          <w:t>Doppelbuchstabe aa</w:t>
        </w:r>
      </w:fldSimple>
    </w:p>
    <w:p w:rsidR="00914FA7" w:rsidRPr="00914FA7" w:rsidRDefault="00914FA7" w:rsidP="00914FA7">
      <w:pPr>
        <w:pStyle w:val="Text"/>
      </w:pPr>
      <w:r w:rsidRPr="00BD49C2">
        <w:rPr>
          <w:rStyle w:val="Marker"/>
          <w:color w:val="auto"/>
        </w:rPr>
        <w:t>Folgeänderung zu</w:t>
      </w:r>
      <w:r w:rsidRPr="00BD49C2">
        <w:t xml:space="preserve"> </w:t>
      </w:r>
      <w:fldSimple w:instr=" DOCVARIABLE &quot;eNV_FC714533929B4709AA5C98A2D8781583&quot; \* MERGEFORMAT ">
        <w:r w:rsidR="00B001EB">
          <w:rPr>
            <w:rStyle w:val="Binnenverweis"/>
          </w:rPr>
          <w:t>Artikel 1 Nummer 10 und 11</w:t>
        </w:r>
      </w:fldSimple>
      <w:r>
        <w:rPr>
          <w:rStyle w:val="Marker"/>
        </w:rPr>
        <w:t>.</w:t>
      </w:r>
    </w:p>
    <w:p w:rsidR="003E3FEA" w:rsidRPr="00FD3C1D" w:rsidRDefault="003E3FEA" w:rsidP="003E3FEA">
      <w:pPr>
        <w:pStyle w:val="VerweisBegrndung"/>
        <w:rPr>
          <w:rStyle w:val="Binnenverweis"/>
        </w:rPr>
      </w:pPr>
      <w:r w:rsidRPr="00FD3C1D">
        <w:t xml:space="preserve">Zu </w:t>
      </w:r>
      <w:fldSimple w:instr=" DOCVARIABLE &quot;eNV_0CF2F3B640774AC8B4BC0D7604DBD567&quot; \* MERGEFORMAT ">
        <w:r w:rsidR="00D1344D">
          <w:rPr>
            <w:rStyle w:val="Binnenverweis"/>
          </w:rPr>
          <w:t>Doppelbuchstabe bb</w:t>
        </w:r>
      </w:fldSimple>
    </w:p>
    <w:p w:rsidR="009A3FD0" w:rsidRPr="00FD3C1D" w:rsidRDefault="00106C25" w:rsidP="003E3FEA">
      <w:pPr>
        <w:pStyle w:val="Text"/>
        <w:rPr>
          <w:rStyle w:val="Marker"/>
          <w:color w:val="auto"/>
        </w:rPr>
      </w:pPr>
      <w:r w:rsidRPr="00FD3C1D">
        <w:rPr>
          <w:rStyle w:val="Marker"/>
          <w:color w:val="auto"/>
        </w:rPr>
        <w:t>Die</w:t>
      </w:r>
      <w:r w:rsidR="008039F5" w:rsidRPr="00FD3C1D">
        <w:rPr>
          <w:rStyle w:val="Marker"/>
          <w:color w:val="auto"/>
        </w:rPr>
        <w:t xml:space="preserve"> bereits für bestimmte Personengruppen (z.B. Studierende, Schüler, Forscher) best</w:t>
      </w:r>
      <w:r w:rsidR="008039F5" w:rsidRPr="00FD3C1D">
        <w:rPr>
          <w:rStyle w:val="Marker"/>
          <w:color w:val="auto"/>
        </w:rPr>
        <w:t>e</w:t>
      </w:r>
      <w:r w:rsidR="008039F5" w:rsidRPr="00FD3C1D">
        <w:rPr>
          <w:rStyle w:val="Marker"/>
          <w:color w:val="auto"/>
        </w:rPr>
        <w:t xml:space="preserve">hende Möglichkeit, das Erfordernis der Lebensunterhaltssicherung pauschalierend durch Ermittlung eines Richtwerts </w:t>
      </w:r>
      <w:r w:rsidR="00B057D4" w:rsidRPr="00FD3C1D">
        <w:rPr>
          <w:rStyle w:val="Marker"/>
          <w:color w:val="auto"/>
        </w:rPr>
        <w:t xml:space="preserve">zu bestimmen, wird auf die Personengruppe </w:t>
      </w:r>
      <w:r w:rsidR="00910384">
        <w:rPr>
          <w:rStyle w:val="Marker"/>
          <w:color w:val="auto"/>
        </w:rPr>
        <w:t xml:space="preserve">insbesondere </w:t>
      </w:r>
      <w:r w:rsidR="00B057D4" w:rsidRPr="00FD3C1D">
        <w:rPr>
          <w:rStyle w:val="Marker"/>
          <w:color w:val="auto"/>
        </w:rPr>
        <w:t xml:space="preserve">der Auszubildenden sowie den nachziehenden Familienangehörigen ausgeweitet. </w:t>
      </w:r>
      <w:r w:rsidR="00910384">
        <w:rPr>
          <w:rStyle w:val="Marker"/>
          <w:color w:val="auto"/>
        </w:rPr>
        <w:t>Hinzu kommen zusätzlich die Teilnehmer an Maßnahmen zur Anerkennung ausländischer B</w:t>
      </w:r>
      <w:r w:rsidR="00910384">
        <w:rPr>
          <w:rStyle w:val="Marker"/>
          <w:color w:val="auto"/>
        </w:rPr>
        <w:t>e</w:t>
      </w:r>
      <w:r w:rsidR="00910384">
        <w:rPr>
          <w:rStyle w:val="Marker"/>
          <w:color w:val="auto"/>
        </w:rPr>
        <w:t>rufsqualifikationen, an einem studienbezogenen Praktikum sowie an Sprachkursen und Schulbesuch sowie d</w:t>
      </w:r>
      <w:r w:rsidR="00DF104A">
        <w:rPr>
          <w:rStyle w:val="Marker"/>
          <w:color w:val="auto"/>
        </w:rPr>
        <w:t>ie</w:t>
      </w:r>
      <w:r w:rsidR="00910384">
        <w:rPr>
          <w:rStyle w:val="Marker"/>
          <w:color w:val="auto"/>
        </w:rPr>
        <w:t xml:space="preserve">jenigen, die einen Ausbildungs- oder Studienplatz suchen. </w:t>
      </w:r>
      <w:r w:rsidR="00B057D4" w:rsidRPr="00FD3C1D">
        <w:rPr>
          <w:rStyle w:val="Marker"/>
          <w:color w:val="auto"/>
        </w:rPr>
        <w:t xml:space="preserve">Damit entfallen für die Ausländerbehörden sowie </w:t>
      </w:r>
      <w:r w:rsidR="003124FB">
        <w:rPr>
          <w:rStyle w:val="Marker"/>
          <w:color w:val="auto"/>
        </w:rPr>
        <w:t>die</w:t>
      </w:r>
      <w:r w:rsidR="003124FB" w:rsidRPr="00FD3C1D">
        <w:rPr>
          <w:rStyle w:val="Marker"/>
          <w:color w:val="auto"/>
        </w:rPr>
        <w:t xml:space="preserve"> </w:t>
      </w:r>
      <w:r w:rsidR="00B057D4" w:rsidRPr="00FD3C1D">
        <w:rPr>
          <w:rStyle w:val="Marker"/>
          <w:color w:val="auto"/>
        </w:rPr>
        <w:t>Auslandsvertretungen aufwändige Berec</w:t>
      </w:r>
      <w:r w:rsidR="00B057D4" w:rsidRPr="00FD3C1D">
        <w:rPr>
          <w:rStyle w:val="Marker"/>
          <w:color w:val="auto"/>
        </w:rPr>
        <w:t>h</w:t>
      </w:r>
      <w:r w:rsidR="00B057D4" w:rsidRPr="00FD3C1D">
        <w:rPr>
          <w:rStyle w:val="Marker"/>
          <w:color w:val="auto"/>
        </w:rPr>
        <w:t xml:space="preserve">nungen zur Ermittlung des sozialhilferechtlichen Bedarfs. </w:t>
      </w:r>
      <w:r w:rsidR="00353771" w:rsidRPr="00FD3C1D">
        <w:rPr>
          <w:rStyle w:val="Marker"/>
          <w:color w:val="auto"/>
        </w:rPr>
        <w:t>Für Ausländer, die ein</w:t>
      </w:r>
      <w:r w:rsidR="00C51C63">
        <w:rPr>
          <w:rStyle w:val="Marker"/>
          <w:color w:val="auto"/>
        </w:rPr>
        <w:t>en</w:t>
      </w:r>
      <w:r w:rsidR="00353771" w:rsidRPr="00FD3C1D">
        <w:rPr>
          <w:rStyle w:val="Marker"/>
          <w:color w:val="auto"/>
        </w:rPr>
        <w:t xml:space="preserve"> Au</w:t>
      </w:r>
      <w:r w:rsidR="00353771" w:rsidRPr="00FD3C1D">
        <w:rPr>
          <w:rStyle w:val="Marker"/>
          <w:color w:val="auto"/>
        </w:rPr>
        <w:t>f</w:t>
      </w:r>
      <w:r w:rsidR="00353771" w:rsidRPr="00FD3C1D">
        <w:rPr>
          <w:rStyle w:val="Marker"/>
          <w:color w:val="auto"/>
        </w:rPr>
        <w:t xml:space="preserve">enthaltstitel nach </w:t>
      </w:r>
      <w:r w:rsidR="00F56603">
        <w:rPr>
          <w:rStyle w:val="Marker"/>
          <w:color w:val="auto"/>
        </w:rPr>
        <w:t>den §</w:t>
      </w:r>
      <w:r w:rsidR="00353771" w:rsidRPr="00FD3C1D">
        <w:rPr>
          <w:rStyle w:val="Marker"/>
          <w:color w:val="auto"/>
        </w:rPr>
        <w:t>§</w:t>
      </w:r>
      <w:r w:rsidR="00C51C63">
        <w:rPr>
          <w:rStyle w:val="Marker"/>
          <w:color w:val="auto"/>
        </w:rPr>
        <w:t> </w:t>
      </w:r>
      <w:r w:rsidR="00F56603">
        <w:rPr>
          <w:rStyle w:val="Marker"/>
          <w:color w:val="auto"/>
        </w:rPr>
        <w:t>16</w:t>
      </w:r>
      <w:r w:rsidR="003F7043">
        <w:rPr>
          <w:rStyle w:val="Marker"/>
          <w:color w:val="auto"/>
        </w:rPr>
        <w:t>a und 16d bis 16f sowie §</w:t>
      </w:r>
      <w:r w:rsidR="00F56603">
        <w:rPr>
          <w:rStyle w:val="Marker"/>
          <w:color w:val="auto"/>
        </w:rPr>
        <w:t xml:space="preserve"> </w:t>
      </w:r>
      <w:r w:rsidR="00353771" w:rsidRPr="00FD3C1D">
        <w:rPr>
          <w:rStyle w:val="Marker"/>
          <w:color w:val="auto"/>
        </w:rPr>
        <w:t>17 beantragen,</w:t>
      </w:r>
      <w:r w:rsidR="009A133F" w:rsidRPr="00FD3C1D">
        <w:rPr>
          <w:rStyle w:val="Marker"/>
          <w:color w:val="auto"/>
        </w:rPr>
        <w:t xml:space="preserve"> wird - wie bei den Studierenden nach § 16</w:t>
      </w:r>
      <w:r w:rsidR="00210FD9">
        <w:rPr>
          <w:rStyle w:val="Marker"/>
          <w:color w:val="auto"/>
        </w:rPr>
        <w:t>b</w:t>
      </w:r>
      <w:r w:rsidR="009A133F" w:rsidRPr="00FD3C1D">
        <w:rPr>
          <w:rStyle w:val="Marker"/>
          <w:color w:val="auto"/>
        </w:rPr>
        <w:t xml:space="preserve"> - auf die einschlägigen Sätze nach dem Bundesausbildungsfö</w:t>
      </w:r>
      <w:r w:rsidR="009A133F" w:rsidRPr="00FD3C1D">
        <w:rPr>
          <w:rStyle w:val="Marker"/>
          <w:color w:val="auto"/>
        </w:rPr>
        <w:t>r</w:t>
      </w:r>
      <w:r w:rsidR="009A133F" w:rsidRPr="00FD3C1D">
        <w:rPr>
          <w:rStyle w:val="Marker"/>
          <w:color w:val="auto"/>
        </w:rPr>
        <w:t xml:space="preserve">derungsgesetz </w:t>
      </w:r>
      <w:r w:rsidR="00865FD2">
        <w:rPr>
          <w:rStyle w:val="Marker"/>
          <w:color w:val="auto"/>
        </w:rPr>
        <w:t>(BAföG)</w:t>
      </w:r>
      <w:r w:rsidR="009A133F" w:rsidRPr="00FD3C1D">
        <w:rPr>
          <w:rStyle w:val="Marker"/>
          <w:color w:val="auto"/>
        </w:rPr>
        <w:t xml:space="preserve"> Bezug genommen</w:t>
      </w:r>
      <w:r w:rsidR="003B101E" w:rsidRPr="00FD3C1D">
        <w:rPr>
          <w:rStyle w:val="Marker"/>
          <w:color w:val="auto"/>
        </w:rPr>
        <w:t xml:space="preserve">. Eine Bezugnahme auf </w:t>
      </w:r>
      <w:r w:rsidR="00865FD2">
        <w:rPr>
          <w:rStyle w:val="Marker"/>
          <w:color w:val="auto"/>
        </w:rPr>
        <w:t>das</w:t>
      </w:r>
      <w:r w:rsidR="003B101E" w:rsidRPr="00FD3C1D">
        <w:rPr>
          <w:rStyle w:val="Marker"/>
          <w:color w:val="auto"/>
        </w:rPr>
        <w:t xml:space="preserve"> BAföG ist sachg</w:t>
      </w:r>
      <w:r w:rsidR="003B101E" w:rsidRPr="00FD3C1D">
        <w:rPr>
          <w:rStyle w:val="Marker"/>
          <w:color w:val="auto"/>
        </w:rPr>
        <w:t>e</w:t>
      </w:r>
      <w:r w:rsidR="003B101E" w:rsidRPr="00FD3C1D">
        <w:rPr>
          <w:rStyle w:val="Marker"/>
          <w:color w:val="auto"/>
        </w:rPr>
        <w:t>recht</w:t>
      </w:r>
      <w:r w:rsidR="009A3FD0" w:rsidRPr="00FD3C1D">
        <w:rPr>
          <w:rStyle w:val="Marker"/>
          <w:color w:val="auto"/>
        </w:rPr>
        <w:t xml:space="preserve">, weil die Lebenssachverhalte zwischen diesen beiden Personengruppen </w:t>
      </w:r>
      <w:r w:rsidR="00865FD2">
        <w:rPr>
          <w:rStyle w:val="Marker"/>
          <w:color w:val="auto"/>
        </w:rPr>
        <w:t>ähnlich</w:t>
      </w:r>
      <w:r w:rsidR="00865FD2" w:rsidRPr="00FD3C1D">
        <w:rPr>
          <w:rStyle w:val="Marker"/>
          <w:color w:val="auto"/>
        </w:rPr>
        <w:t xml:space="preserve"> </w:t>
      </w:r>
      <w:r w:rsidR="009A3FD0" w:rsidRPr="00FD3C1D">
        <w:rPr>
          <w:rStyle w:val="Marker"/>
          <w:color w:val="auto"/>
        </w:rPr>
        <w:lastRenderedPageBreak/>
        <w:t>sind</w:t>
      </w:r>
      <w:r w:rsidR="009A133F" w:rsidRPr="00FD3C1D">
        <w:rPr>
          <w:rStyle w:val="Marker"/>
          <w:color w:val="auto"/>
        </w:rPr>
        <w:t>.</w:t>
      </w:r>
      <w:r w:rsidR="009A3FD0" w:rsidRPr="00FD3C1D">
        <w:rPr>
          <w:rStyle w:val="Marker"/>
          <w:color w:val="auto"/>
        </w:rPr>
        <w:t xml:space="preserve"> Die Referenz spiegelt die Tatsache wider, dass in der Ausbildungsphase - ähnlich wie bei Studierenden -</w:t>
      </w:r>
      <w:r w:rsidR="003B101E" w:rsidRPr="00FD3C1D">
        <w:rPr>
          <w:rStyle w:val="Marker"/>
          <w:color w:val="auto"/>
        </w:rPr>
        <w:t xml:space="preserve"> </w:t>
      </w:r>
      <w:r w:rsidR="009A3FD0" w:rsidRPr="00FD3C1D">
        <w:rPr>
          <w:rStyle w:val="Marker"/>
          <w:color w:val="auto"/>
        </w:rPr>
        <w:t>grundsätzlich niedrigere Lebenshaltungskosten anfallen.</w:t>
      </w:r>
      <w:r w:rsidR="009A133F" w:rsidRPr="00FD3C1D">
        <w:rPr>
          <w:rStyle w:val="Marker"/>
          <w:color w:val="auto"/>
        </w:rPr>
        <w:t xml:space="preserve"> </w:t>
      </w:r>
      <w:r w:rsidR="00C75E6D" w:rsidRPr="00FD3C1D">
        <w:rPr>
          <w:rStyle w:val="Marker"/>
          <w:color w:val="auto"/>
        </w:rPr>
        <w:t>Bei Au</w:t>
      </w:r>
      <w:r w:rsidR="00C75E6D" w:rsidRPr="00FD3C1D">
        <w:rPr>
          <w:rStyle w:val="Marker"/>
          <w:color w:val="auto"/>
        </w:rPr>
        <w:t>s</w:t>
      </w:r>
      <w:r w:rsidR="00C75E6D" w:rsidRPr="00FD3C1D">
        <w:rPr>
          <w:rStyle w:val="Marker"/>
          <w:color w:val="auto"/>
        </w:rPr>
        <w:t>ländern, die eine</w:t>
      </w:r>
      <w:r w:rsidR="00210FD9">
        <w:rPr>
          <w:rStyle w:val="Marker"/>
          <w:color w:val="auto"/>
        </w:rPr>
        <w:t>n</w:t>
      </w:r>
      <w:r w:rsidR="00C75E6D" w:rsidRPr="00FD3C1D">
        <w:rPr>
          <w:rStyle w:val="Marker"/>
          <w:color w:val="auto"/>
        </w:rPr>
        <w:t xml:space="preserve"> Antrag auf einen Aufenthaltstitel nach </w:t>
      </w:r>
      <w:r w:rsidR="00210FD9">
        <w:rPr>
          <w:rStyle w:val="Marker"/>
          <w:color w:val="auto"/>
        </w:rPr>
        <w:t>den §</w:t>
      </w:r>
      <w:r w:rsidR="00210FD9" w:rsidRPr="00FD3C1D">
        <w:rPr>
          <w:rStyle w:val="Marker"/>
          <w:color w:val="auto"/>
        </w:rPr>
        <w:t>§</w:t>
      </w:r>
      <w:r w:rsidR="00210FD9">
        <w:rPr>
          <w:rStyle w:val="Marker"/>
          <w:color w:val="auto"/>
        </w:rPr>
        <w:t> 16a und 16d bis 16f s</w:t>
      </w:r>
      <w:r w:rsidR="00210FD9">
        <w:rPr>
          <w:rStyle w:val="Marker"/>
          <w:color w:val="auto"/>
        </w:rPr>
        <w:t>o</w:t>
      </w:r>
      <w:r w:rsidR="00210FD9">
        <w:rPr>
          <w:rStyle w:val="Marker"/>
          <w:color w:val="auto"/>
        </w:rPr>
        <w:t xml:space="preserve">wie § </w:t>
      </w:r>
      <w:r w:rsidR="00210FD9" w:rsidRPr="00FD3C1D">
        <w:rPr>
          <w:rStyle w:val="Marker"/>
          <w:color w:val="auto"/>
        </w:rPr>
        <w:t xml:space="preserve">17 </w:t>
      </w:r>
      <w:r w:rsidR="00C75E6D" w:rsidRPr="00FD3C1D">
        <w:rPr>
          <w:rStyle w:val="Marker"/>
          <w:color w:val="auto"/>
        </w:rPr>
        <w:t>stellen, wird jedoch z</w:t>
      </w:r>
      <w:r w:rsidR="009A133F" w:rsidRPr="00FD3C1D">
        <w:rPr>
          <w:rStyle w:val="Marker"/>
          <w:color w:val="auto"/>
        </w:rPr>
        <w:t xml:space="preserve">usätzlich zu den monatlichen Mitteln, </w:t>
      </w:r>
      <w:r w:rsidR="009A3FD0" w:rsidRPr="00FD3C1D">
        <w:rPr>
          <w:rStyle w:val="Marker"/>
          <w:color w:val="auto"/>
        </w:rPr>
        <w:t>über die der Betre</w:t>
      </w:r>
      <w:r w:rsidR="009A3FD0" w:rsidRPr="00FD3C1D">
        <w:rPr>
          <w:rStyle w:val="Marker"/>
          <w:color w:val="auto"/>
        </w:rPr>
        <w:t>f</w:t>
      </w:r>
      <w:r w:rsidR="009A3FD0" w:rsidRPr="00FD3C1D">
        <w:rPr>
          <w:rStyle w:val="Marker"/>
          <w:color w:val="auto"/>
        </w:rPr>
        <w:t>fende</w:t>
      </w:r>
      <w:r w:rsidR="009A133F" w:rsidRPr="00FD3C1D">
        <w:rPr>
          <w:rStyle w:val="Marker"/>
          <w:color w:val="auto"/>
        </w:rPr>
        <w:t xml:space="preserve"> </w:t>
      </w:r>
      <w:r w:rsidR="00C51C63">
        <w:rPr>
          <w:rStyle w:val="Marker"/>
          <w:color w:val="auto"/>
        </w:rPr>
        <w:t xml:space="preserve">nach den §§ 13 und </w:t>
      </w:r>
      <w:r w:rsidR="009A133F" w:rsidRPr="00FD3C1D">
        <w:rPr>
          <w:rStyle w:val="Marker"/>
          <w:color w:val="auto"/>
        </w:rPr>
        <w:t xml:space="preserve">13a Absatz 1 </w:t>
      </w:r>
      <w:r w:rsidR="00865FD2">
        <w:rPr>
          <w:rStyle w:val="Marker"/>
          <w:color w:val="auto"/>
        </w:rPr>
        <w:t>BAföG</w:t>
      </w:r>
      <w:r w:rsidR="009A133F" w:rsidRPr="00FD3C1D">
        <w:rPr>
          <w:rStyle w:val="Marker"/>
          <w:color w:val="auto"/>
        </w:rPr>
        <w:t xml:space="preserve"> verfügen muss, ein</w:t>
      </w:r>
      <w:r w:rsidR="00353771" w:rsidRPr="00FD3C1D">
        <w:rPr>
          <w:rStyle w:val="Marker"/>
          <w:color w:val="auto"/>
        </w:rPr>
        <w:t xml:space="preserve"> Aufschlag von zehn </w:t>
      </w:r>
      <w:r w:rsidR="00865FD2" w:rsidRPr="00FD3C1D">
        <w:rPr>
          <w:rStyle w:val="Marker"/>
          <w:color w:val="auto"/>
        </w:rPr>
        <w:t>vo</w:t>
      </w:r>
      <w:r w:rsidR="00865FD2">
        <w:rPr>
          <w:rStyle w:val="Marker"/>
          <w:color w:val="auto"/>
        </w:rPr>
        <w:t>n</w:t>
      </w:r>
      <w:r w:rsidR="00865FD2" w:rsidRPr="00FD3C1D">
        <w:rPr>
          <w:rStyle w:val="Marker"/>
          <w:color w:val="auto"/>
        </w:rPr>
        <w:t xml:space="preserve"> </w:t>
      </w:r>
      <w:r w:rsidR="00DB6F15" w:rsidRPr="00FD3C1D">
        <w:rPr>
          <w:rStyle w:val="Marker"/>
          <w:color w:val="auto"/>
        </w:rPr>
        <w:t>Hundert</w:t>
      </w:r>
      <w:r w:rsidR="00353771" w:rsidRPr="00FD3C1D">
        <w:rPr>
          <w:rStyle w:val="Marker"/>
          <w:color w:val="auto"/>
        </w:rPr>
        <w:t xml:space="preserve"> </w:t>
      </w:r>
      <w:r w:rsidR="009A133F" w:rsidRPr="00FD3C1D">
        <w:rPr>
          <w:rStyle w:val="Marker"/>
          <w:color w:val="auto"/>
        </w:rPr>
        <w:t>ge</w:t>
      </w:r>
      <w:r w:rsidR="00353771" w:rsidRPr="00FD3C1D">
        <w:rPr>
          <w:rStyle w:val="Marker"/>
          <w:color w:val="auto"/>
        </w:rPr>
        <w:t>forder</w:t>
      </w:r>
      <w:r w:rsidR="009A133F" w:rsidRPr="00FD3C1D">
        <w:rPr>
          <w:rStyle w:val="Marker"/>
          <w:color w:val="auto"/>
        </w:rPr>
        <w:t>t</w:t>
      </w:r>
      <w:r w:rsidR="00353771" w:rsidRPr="00FD3C1D">
        <w:rPr>
          <w:rStyle w:val="Marker"/>
          <w:color w:val="auto"/>
        </w:rPr>
        <w:t xml:space="preserve">. Damit wird </w:t>
      </w:r>
      <w:r w:rsidR="00865FD2" w:rsidRPr="00FD3C1D">
        <w:rPr>
          <w:rStyle w:val="Marker"/>
          <w:color w:val="auto"/>
        </w:rPr>
        <w:t>de</w:t>
      </w:r>
      <w:r w:rsidR="00865FD2">
        <w:rPr>
          <w:rStyle w:val="Marker"/>
          <w:color w:val="auto"/>
        </w:rPr>
        <w:t>n</w:t>
      </w:r>
      <w:r w:rsidR="00353771" w:rsidRPr="00FD3C1D">
        <w:rPr>
          <w:rStyle w:val="Marker"/>
          <w:color w:val="auto"/>
        </w:rPr>
        <w:t xml:space="preserve"> spezifischen Besonderheiten dieser Persone</w:t>
      </w:r>
      <w:r w:rsidR="00353771" w:rsidRPr="00FD3C1D">
        <w:rPr>
          <w:rStyle w:val="Marker"/>
          <w:color w:val="auto"/>
        </w:rPr>
        <w:t>n</w:t>
      </w:r>
      <w:r w:rsidR="00353771" w:rsidRPr="00FD3C1D">
        <w:rPr>
          <w:rStyle w:val="Marker"/>
          <w:color w:val="auto"/>
        </w:rPr>
        <w:t xml:space="preserve">gruppe Rechnung getragen, </w:t>
      </w:r>
      <w:r w:rsidR="009A3FD0" w:rsidRPr="00FD3C1D">
        <w:rPr>
          <w:rStyle w:val="Marker"/>
          <w:color w:val="auto"/>
        </w:rPr>
        <w:t>die</w:t>
      </w:r>
      <w:r w:rsidR="00353771" w:rsidRPr="00FD3C1D">
        <w:rPr>
          <w:rStyle w:val="Marker"/>
          <w:color w:val="auto"/>
        </w:rPr>
        <w:t xml:space="preserve"> im Vergleich zu Studierenden in der Regel keine Ve</w:t>
      </w:r>
      <w:r w:rsidR="00353771" w:rsidRPr="00FD3C1D">
        <w:rPr>
          <w:rStyle w:val="Marker"/>
          <w:color w:val="auto"/>
        </w:rPr>
        <w:t>r</w:t>
      </w:r>
      <w:r w:rsidR="00353771" w:rsidRPr="00FD3C1D">
        <w:rPr>
          <w:rStyle w:val="Marker"/>
          <w:color w:val="auto"/>
        </w:rPr>
        <w:t xml:space="preserve">günstigungen </w:t>
      </w:r>
      <w:r w:rsidR="009A3FD0" w:rsidRPr="00FD3C1D">
        <w:rPr>
          <w:rStyle w:val="Marker"/>
          <w:color w:val="auto"/>
        </w:rPr>
        <w:t>geltend machen können.</w:t>
      </w:r>
    </w:p>
    <w:p w:rsidR="00B057D4" w:rsidRPr="00FD3C1D" w:rsidRDefault="00DB6F15" w:rsidP="003E3FEA">
      <w:pPr>
        <w:pStyle w:val="Text"/>
        <w:rPr>
          <w:rStyle w:val="Marker"/>
          <w:color w:val="auto"/>
        </w:rPr>
      </w:pPr>
      <w:r w:rsidRPr="00FD3C1D">
        <w:rPr>
          <w:rStyle w:val="Marker"/>
          <w:color w:val="auto"/>
        </w:rPr>
        <w:t>Mit diese</w:t>
      </w:r>
      <w:r w:rsidR="005C0B9A">
        <w:rPr>
          <w:rStyle w:val="Marker"/>
          <w:color w:val="auto"/>
        </w:rPr>
        <w:t>r</w:t>
      </w:r>
      <w:r w:rsidRPr="00FD3C1D">
        <w:rPr>
          <w:rStyle w:val="Marker"/>
          <w:color w:val="auto"/>
        </w:rPr>
        <w:t xml:space="preserve"> Regelung soll eine Vereinfachung der Verwaltungspraxis erreicht werden, z</w:t>
      </w:r>
      <w:r w:rsidRPr="00FD3C1D">
        <w:rPr>
          <w:rStyle w:val="Marker"/>
          <w:color w:val="auto"/>
        </w:rPr>
        <w:t>u</w:t>
      </w:r>
      <w:r w:rsidRPr="00FD3C1D">
        <w:rPr>
          <w:rStyle w:val="Marker"/>
          <w:color w:val="auto"/>
        </w:rPr>
        <w:t xml:space="preserve">gleich aber sichergestellt werden, </w:t>
      </w:r>
      <w:r w:rsidR="00DF104A">
        <w:rPr>
          <w:rStyle w:val="Marker"/>
          <w:color w:val="auto"/>
        </w:rPr>
        <w:t>ein</w:t>
      </w:r>
      <w:r w:rsidRPr="00FD3C1D">
        <w:rPr>
          <w:rStyle w:val="Marker"/>
          <w:color w:val="auto"/>
        </w:rPr>
        <w:t>en Zuzug in die sozialen Sicherungssysteme zu vermeiden.</w:t>
      </w:r>
    </w:p>
    <w:p w:rsidR="003E3FEA" w:rsidRPr="00E81C50" w:rsidRDefault="003E3FEA" w:rsidP="003E3FEA">
      <w:pPr>
        <w:pStyle w:val="VerweisBegrndung"/>
        <w:rPr>
          <w:rStyle w:val="Binnenverweis"/>
        </w:rPr>
      </w:pPr>
      <w:r w:rsidRPr="00E81C50">
        <w:t xml:space="preserve">Zu </w:t>
      </w:r>
      <w:fldSimple w:instr=" DOCVARIABLE &quot;eNV_F8BAB671050549408265FC7AB8701654&quot; \* MERGEFORMAT ">
        <w:r w:rsidR="00D1344D">
          <w:rPr>
            <w:rStyle w:val="Binnenverweis"/>
          </w:rPr>
          <w:t>Buchstabe b</w:t>
        </w:r>
      </w:fldSimple>
    </w:p>
    <w:p w:rsidR="003E3FEA" w:rsidRPr="00E81C50" w:rsidRDefault="00C058D7" w:rsidP="003E3FEA">
      <w:pPr>
        <w:pStyle w:val="Text"/>
      </w:pPr>
      <w:r w:rsidRPr="00E81C50">
        <w:rPr>
          <w:rStyle w:val="Marker"/>
          <w:color w:val="auto"/>
        </w:rPr>
        <w:t xml:space="preserve">Technische Änderung aufgrund der </w:t>
      </w:r>
      <w:r w:rsidR="00887A8D" w:rsidRPr="00E81C50">
        <w:rPr>
          <w:rStyle w:val="Marker"/>
          <w:color w:val="auto"/>
        </w:rPr>
        <w:t>Kodifizierung</w:t>
      </w:r>
      <w:r w:rsidRPr="00E81C50">
        <w:rPr>
          <w:rStyle w:val="Marker"/>
          <w:color w:val="auto"/>
        </w:rPr>
        <w:t xml:space="preserve"> von Verordnung (EG) Nr. 562/2006 des Europäischen Parlaments und des Rates durch die Verordnung (EU) 2016/399 des Eur</w:t>
      </w:r>
      <w:r w:rsidRPr="00E81C50">
        <w:rPr>
          <w:rStyle w:val="Marker"/>
          <w:color w:val="auto"/>
        </w:rPr>
        <w:t>o</w:t>
      </w:r>
      <w:r w:rsidRPr="00E81C50">
        <w:rPr>
          <w:rStyle w:val="Marker"/>
          <w:color w:val="auto"/>
        </w:rPr>
        <w:t>päischen Parlaments und des Rates vom 9. März 2016 über einen Gemeinschaftskodex für das Überschreiten der Grenzen durch Personen (Schengener Grenzkodex).</w:t>
      </w:r>
    </w:p>
    <w:p w:rsidR="004B46B9" w:rsidRPr="00E81C50" w:rsidRDefault="004B46B9" w:rsidP="004B46B9">
      <w:pPr>
        <w:pStyle w:val="VerweisBegrndung"/>
        <w:rPr>
          <w:rStyle w:val="Binnenverweis"/>
        </w:rPr>
      </w:pPr>
      <w:r w:rsidRPr="00E81C50">
        <w:t xml:space="preserve">Zu </w:t>
      </w:r>
      <w:fldSimple w:instr=" DOCVARIABLE &quot;eNV_5A623982CD1248C5849F58AB9BB0D3C0&quot; \* MERGEFORMAT ">
        <w:r w:rsidR="00D1344D">
          <w:rPr>
            <w:rStyle w:val="Binnenverweis"/>
          </w:rPr>
          <w:t>Buchstabe c</w:t>
        </w:r>
      </w:fldSimple>
    </w:p>
    <w:p w:rsidR="004B46B9" w:rsidRPr="00E81C50" w:rsidRDefault="00C772B9" w:rsidP="00B100B5">
      <w:pPr>
        <w:pStyle w:val="Text"/>
      </w:pPr>
      <w:r w:rsidRPr="00E81C50">
        <w:rPr>
          <w:rStyle w:val="Marker"/>
          <w:color w:val="auto"/>
        </w:rPr>
        <w:t>§ 2 enthält künftig eine Definition für gute deutsche Sprachkenntnisse. Diese entsprechen dem Niveau B2 des Gemeinsamen Europäischen Referenzrahmens für Sprachen.</w:t>
      </w:r>
    </w:p>
    <w:p w:rsidR="003E3FEA" w:rsidRPr="00E81C50" w:rsidRDefault="003E3FEA" w:rsidP="003E3FEA">
      <w:pPr>
        <w:pStyle w:val="VerweisBegrndung"/>
        <w:rPr>
          <w:rStyle w:val="Binnenverweis"/>
        </w:rPr>
      </w:pPr>
      <w:r w:rsidRPr="00E81C50">
        <w:t xml:space="preserve">Zu </w:t>
      </w:r>
      <w:fldSimple w:instr=" DOCVARIABLE &quot;eNV_6F1DDDEB71094681A85F35A824D9FC4F&quot; \* MERGEFORMAT ">
        <w:r w:rsidR="00D1344D">
          <w:rPr>
            <w:rStyle w:val="Binnenverweis"/>
          </w:rPr>
          <w:t>Buchstabe d</w:t>
        </w:r>
      </w:fldSimple>
    </w:p>
    <w:p w:rsidR="003E3FEA" w:rsidRDefault="00D770C1" w:rsidP="003E3FEA">
      <w:pPr>
        <w:pStyle w:val="Text"/>
        <w:rPr>
          <w:rStyle w:val="Marker"/>
          <w:color w:val="auto"/>
        </w:rPr>
      </w:pPr>
      <w:r w:rsidRPr="00E81C50">
        <w:rPr>
          <w:rStyle w:val="Marker"/>
          <w:color w:val="auto"/>
        </w:rPr>
        <w:t>Aus Gründen der Rechtsklarheit wird die Definition der qualifizierten Berufsausbildung, die bislang ausschließlich in § 6 Absatz 1 Satz 2 der Beschäftigungsverordnung (BeschV) enthalten war, jedoch auch der Auslegung von Normen im Aufenth</w:t>
      </w:r>
      <w:r w:rsidR="00083B44">
        <w:rPr>
          <w:rStyle w:val="Marker"/>
          <w:color w:val="auto"/>
        </w:rPr>
        <w:t>G</w:t>
      </w:r>
      <w:r w:rsidRPr="00E81C50">
        <w:rPr>
          <w:rStyle w:val="Marker"/>
          <w:color w:val="auto"/>
        </w:rPr>
        <w:t xml:space="preserve"> diente, </w:t>
      </w:r>
      <w:r w:rsidR="007301FF">
        <w:rPr>
          <w:rStyle w:val="Marker"/>
          <w:color w:val="auto"/>
        </w:rPr>
        <w:t xml:space="preserve">im </w:t>
      </w:r>
      <w:r w:rsidRPr="00E81C50">
        <w:rPr>
          <w:rStyle w:val="Marker"/>
          <w:color w:val="auto"/>
        </w:rPr>
        <w:t>Katalog der Begriffsbestimmungen in § 2</w:t>
      </w:r>
      <w:r w:rsidR="007301FF">
        <w:rPr>
          <w:rStyle w:val="Marker"/>
          <w:color w:val="auto"/>
        </w:rPr>
        <w:t xml:space="preserve"> verankert und überarbeitet</w:t>
      </w:r>
      <w:r w:rsidRPr="00E81C50">
        <w:rPr>
          <w:rStyle w:val="Marker"/>
          <w:color w:val="auto"/>
        </w:rPr>
        <w:t xml:space="preserve"> </w:t>
      </w:r>
      <w:r w:rsidR="007301FF">
        <w:rPr>
          <w:rStyle w:val="Marker"/>
          <w:color w:val="auto"/>
        </w:rPr>
        <w:t>(</w:t>
      </w:r>
      <w:r w:rsidR="00353532">
        <w:rPr>
          <w:rStyle w:val="Marker"/>
          <w:color w:val="auto"/>
        </w:rPr>
        <w:t>Absatz 12a n.F.</w:t>
      </w:r>
      <w:r w:rsidR="007301FF">
        <w:rPr>
          <w:rStyle w:val="Marker"/>
          <w:color w:val="auto"/>
        </w:rPr>
        <w:t>)</w:t>
      </w:r>
      <w:r w:rsidRPr="00E81C50">
        <w:rPr>
          <w:rStyle w:val="Marker"/>
          <w:color w:val="auto"/>
        </w:rPr>
        <w:t>.</w:t>
      </w:r>
    </w:p>
    <w:p w:rsidR="00504A48" w:rsidRPr="00B618C7" w:rsidRDefault="00EF28CB" w:rsidP="00504A48">
      <w:pPr>
        <w:pStyle w:val="Text"/>
      </w:pPr>
      <w:r w:rsidRPr="00B618C7">
        <w:rPr>
          <w:rStyle w:val="Marker"/>
          <w:color w:val="auto"/>
        </w:rPr>
        <w:t xml:space="preserve">§ 2 </w:t>
      </w:r>
      <w:r w:rsidR="00504A48" w:rsidRPr="00EF28CB">
        <w:rPr>
          <w:rStyle w:val="Marker"/>
          <w:color w:val="auto"/>
        </w:rPr>
        <w:t xml:space="preserve">Absatz 12b </w:t>
      </w:r>
      <w:r w:rsidRPr="00B618C7">
        <w:rPr>
          <w:rStyle w:val="Marker"/>
          <w:color w:val="auto"/>
        </w:rPr>
        <w:t>n.F. enthält eine Legaldefinition der qualifizierten Beschäftigung im Sinne des AufenthG. Hiermit wird die Handhabung insbesondere der Normen in Kapitel 2 A</w:t>
      </w:r>
      <w:r w:rsidRPr="00B618C7">
        <w:rPr>
          <w:rStyle w:val="Marker"/>
          <w:color w:val="auto"/>
        </w:rPr>
        <w:t>b</w:t>
      </w:r>
      <w:r w:rsidRPr="00B618C7">
        <w:rPr>
          <w:rStyle w:val="Marker"/>
          <w:color w:val="auto"/>
        </w:rPr>
        <w:t xml:space="preserve">schnitt 4 (Aufenthalt zum Zweck der Erwerbstätigkeit) deutlich erleichtert. </w:t>
      </w:r>
    </w:p>
    <w:p w:rsidR="00127E36" w:rsidRDefault="00353532" w:rsidP="003E3FEA">
      <w:pPr>
        <w:pStyle w:val="Text"/>
        <w:rPr>
          <w:rStyle w:val="Marker"/>
          <w:color w:val="auto"/>
        </w:rPr>
      </w:pPr>
      <w:r>
        <w:rPr>
          <w:rStyle w:val="Marker"/>
          <w:color w:val="auto"/>
        </w:rPr>
        <w:t xml:space="preserve">In § 2 Absatz 12c n.F. wird der Begriff des „Bildungsträgers“ definiert. Er umfasst </w:t>
      </w:r>
      <w:r w:rsidR="00F33DE9">
        <w:rPr>
          <w:rStyle w:val="Marker"/>
          <w:color w:val="auto"/>
        </w:rPr>
        <w:t>die</w:t>
      </w:r>
      <w:r>
        <w:rPr>
          <w:rStyle w:val="Marker"/>
          <w:color w:val="auto"/>
        </w:rPr>
        <w:t xml:space="preserve"> Einrichtungen, die bei Aufenthalten nach Kapitel 2 Abschnitt 3 Ausbildungen (Berufsausbildung, Studium, Schulbesuch, Sprachkurse) anbieten. </w:t>
      </w:r>
    </w:p>
    <w:p w:rsidR="003E3FEA" w:rsidRPr="00E81C50" w:rsidRDefault="003E3FEA" w:rsidP="003E3FEA">
      <w:pPr>
        <w:pStyle w:val="VerweisBegrndung"/>
      </w:pPr>
      <w:r w:rsidRPr="00E81C50">
        <w:t xml:space="preserve">Zu </w:t>
      </w:r>
      <w:fldSimple w:instr=" DOCVARIABLE &quot;eNV_6CFB5C69FAFE4888ACAA1914690C950A&quot; \* MERGEFORMAT ">
        <w:r w:rsidR="00D1344D">
          <w:rPr>
            <w:rStyle w:val="Binnenverweis"/>
          </w:rPr>
          <w:t>Nummer 3</w:t>
        </w:r>
      </w:fldSimple>
    </w:p>
    <w:p w:rsidR="00D978E5" w:rsidRPr="00D978E5" w:rsidRDefault="00D978E5" w:rsidP="00D978E5">
      <w:pPr>
        <w:pStyle w:val="VerweisBegrndung"/>
      </w:pPr>
      <w:r>
        <w:t xml:space="preserve">Zu </w:t>
      </w:r>
      <w:fldSimple w:instr=" DOCVARIABLE &quot;eNV_706FBACF5C0044898C8D5904BDEC0E57&quot; \* MERGEFORMAT ">
        <w:r w:rsidR="00D1344D">
          <w:rPr>
            <w:rStyle w:val="Binnenverweis"/>
          </w:rPr>
          <w:t>Buchstabe a</w:t>
        </w:r>
      </w:fldSimple>
    </w:p>
    <w:p w:rsidR="00D978E5" w:rsidRDefault="00D978E5" w:rsidP="00D978E5">
      <w:pPr>
        <w:pStyle w:val="VerweisBegrndung"/>
        <w:rPr>
          <w:rStyle w:val="Binnenverweis"/>
        </w:rPr>
      </w:pPr>
      <w:r>
        <w:t xml:space="preserve">Zu </w:t>
      </w:r>
      <w:fldSimple w:instr=" DOCVARIABLE &quot;eNV_078EEADB98F940E1B85AC686FB8CA5A4&quot; \* MERGEFORMAT ">
        <w:r w:rsidR="00D1344D">
          <w:rPr>
            <w:rStyle w:val="Binnenverweis"/>
          </w:rPr>
          <w:t>Doppelbuchstabe aa</w:t>
        </w:r>
      </w:fldSimple>
    </w:p>
    <w:p w:rsidR="00D978E5" w:rsidRPr="00D978E5" w:rsidRDefault="00D978E5" w:rsidP="00D978E5">
      <w:pPr>
        <w:pStyle w:val="Text"/>
      </w:pPr>
      <w:r w:rsidRPr="00BD49C2">
        <w:rPr>
          <w:rStyle w:val="Marker"/>
          <w:color w:val="auto"/>
        </w:rPr>
        <w:t xml:space="preserve">Folgeänderung zu </w:t>
      </w:r>
      <w:fldSimple w:instr=" DOCVARIABLE &quot;eNV_3C916811269B49D9BC5D60C5E3BB7914&quot; \* MERGEFORMAT ">
        <w:r w:rsidR="00B001EB">
          <w:rPr>
            <w:rStyle w:val="Binnenverweis"/>
          </w:rPr>
          <w:t>Artikel 1 Nummer 19</w:t>
        </w:r>
      </w:fldSimple>
      <w:r w:rsidR="00F33DE9">
        <w:rPr>
          <w:rStyle w:val="Binnenverweis"/>
        </w:rPr>
        <w:t>.</w:t>
      </w:r>
    </w:p>
    <w:p w:rsidR="00D978E5" w:rsidRDefault="00D978E5" w:rsidP="00D978E5">
      <w:pPr>
        <w:pStyle w:val="VerweisBegrndung"/>
        <w:rPr>
          <w:rStyle w:val="Binnenverweis"/>
        </w:rPr>
      </w:pPr>
      <w:r>
        <w:t xml:space="preserve">Zu </w:t>
      </w:r>
      <w:fldSimple w:instr=" DOCVARIABLE &quot;eNV_861E389BB19244A8B32926C17FDD5D39&quot; \* MERGEFORMAT ">
        <w:r w:rsidR="00D1344D">
          <w:rPr>
            <w:rStyle w:val="Binnenverweis"/>
          </w:rPr>
          <w:t>Doppelbuchstabe bb</w:t>
        </w:r>
      </w:fldSimple>
    </w:p>
    <w:p w:rsidR="00D978E5" w:rsidRPr="00D978E5" w:rsidRDefault="00D978E5" w:rsidP="00D978E5">
      <w:pPr>
        <w:pStyle w:val="Text"/>
      </w:pPr>
      <w:r w:rsidRPr="00BD49C2">
        <w:rPr>
          <w:rStyle w:val="Marker"/>
          <w:color w:val="auto"/>
        </w:rPr>
        <w:t xml:space="preserve">Folgeänderung zu </w:t>
      </w:r>
      <w:fldSimple w:instr=" DOCVARIABLE &quot;eNV_190315458A554B3DB169F7E7AC058A82&quot; \* MERGEFORMAT ">
        <w:r w:rsidR="00B001EB">
          <w:rPr>
            <w:rStyle w:val="Binnenverweis"/>
          </w:rPr>
          <w:t>Artikel 1 Nummer 23</w:t>
        </w:r>
      </w:fldSimple>
      <w:r>
        <w:rPr>
          <w:rStyle w:val="Marker"/>
        </w:rPr>
        <w:t>.</w:t>
      </w:r>
    </w:p>
    <w:p w:rsidR="00D978E5" w:rsidRDefault="00D978E5" w:rsidP="00D978E5">
      <w:pPr>
        <w:pStyle w:val="VerweisBegrndung"/>
        <w:rPr>
          <w:rStyle w:val="Binnenverweis"/>
        </w:rPr>
      </w:pPr>
      <w:r>
        <w:t xml:space="preserve">Zu </w:t>
      </w:r>
      <w:fldSimple w:instr=" DOCVARIABLE &quot;eNV_A7D3E2B0896B4C1D959B486F25944FA6&quot; \* MERGEFORMAT ">
        <w:r w:rsidR="00D1344D">
          <w:rPr>
            <w:rStyle w:val="Binnenverweis"/>
          </w:rPr>
          <w:t>Doppelbuchstabe cc</w:t>
        </w:r>
      </w:fldSimple>
    </w:p>
    <w:p w:rsidR="00D978E5" w:rsidRPr="00D978E5" w:rsidRDefault="00D978E5" w:rsidP="00D978E5">
      <w:pPr>
        <w:pStyle w:val="Text"/>
      </w:pPr>
      <w:r w:rsidRPr="00BD49C2">
        <w:rPr>
          <w:rStyle w:val="Marker"/>
          <w:color w:val="auto"/>
        </w:rPr>
        <w:t xml:space="preserve">Folgeänderung zu </w:t>
      </w:r>
      <w:fldSimple w:instr=" DOCVARIABLE &quot;eNV_266F8FA4FCFB4C84B6AE4605BF254CA2&quot; \* MERGEFORMAT ">
        <w:r w:rsidR="00B001EB">
          <w:rPr>
            <w:rStyle w:val="Binnenverweis"/>
          </w:rPr>
          <w:t>Artikel 1 Nummer 24</w:t>
        </w:r>
      </w:fldSimple>
      <w:r>
        <w:rPr>
          <w:rStyle w:val="Binnenverweis"/>
        </w:rPr>
        <w:t>.</w:t>
      </w:r>
      <w:r>
        <w:rPr>
          <w:rStyle w:val="Marker"/>
        </w:rPr>
        <w:t xml:space="preserve"> </w:t>
      </w:r>
    </w:p>
    <w:p w:rsidR="003E3FEA" w:rsidRPr="00E81C50" w:rsidRDefault="003E3FEA" w:rsidP="003E3FEA">
      <w:pPr>
        <w:pStyle w:val="VerweisBegrndung"/>
        <w:rPr>
          <w:rStyle w:val="Binnenverweis"/>
        </w:rPr>
      </w:pPr>
      <w:r w:rsidRPr="00E81C50">
        <w:t xml:space="preserve">Zu </w:t>
      </w:r>
      <w:fldSimple w:instr=" DOCVARIABLE &quot;eNV_D5A451CC28104F4FAC7D05EFD191C754&quot; \* MERGEFORMAT ">
        <w:r w:rsidR="00D1344D">
          <w:rPr>
            <w:rStyle w:val="Binnenverweis"/>
          </w:rPr>
          <w:t>Buchstabe b</w:t>
        </w:r>
      </w:fldSimple>
    </w:p>
    <w:p w:rsidR="003E3FEA" w:rsidRPr="00E81C50" w:rsidRDefault="00D770C1" w:rsidP="003E3FEA">
      <w:pPr>
        <w:pStyle w:val="Text"/>
      </w:pPr>
      <w:r w:rsidRPr="00E81C50">
        <w:rPr>
          <w:rStyle w:val="Marker"/>
          <w:color w:val="auto"/>
        </w:rPr>
        <w:t xml:space="preserve">Folgeänderung zu </w:t>
      </w:r>
      <w:fldSimple w:instr=" DOCVARIABLE &quot;eNV_5FE636F0D62E427E9617D158C5141CDD&quot; \* MERGEFORMAT ">
        <w:r w:rsidR="00B001EB">
          <w:rPr>
            <w:rStyle w:val="Binnenverweis"/>
          </w:rPr>
          <w:t>Artikel 1 Nummer 4</w:t>
        </w:r>
      </w:fldSimple>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2389D394AFDA4456A9F2CE3B3B6A1321&quot; \* MERGEFORMAT ">
        <w:r w:rsidR="00D1344D">
          <w:rPr>
            <w:rStyle w:val="Binnenverweis"/>
          </w:rPr>
          <w:t>Buchstabe c</w:t>
        </w:r>
      </w:fldSimple>
    </w:p>
    <w:p w:rsidR="003E3FEA" w:rsidRPr="00E81C50" w:rsidRDefault="00D770C1" w:rsidP="003E3FEA">
      <w:pPr>
        <w:pStyle w:val="Text"/>
      </w:pPr>
      <w:r w:rsidRPr="00E81C50">
        <w:rPr>
          <w:rStyle w:val="Marker"/>
          <w:color w:val="auto"/>
        </w:rPr>
        <w:t xml:space="preserve">Folgeänderung zu </w:t>
      </w:r>
      <w:fldSimple w:instr=" DOCVARIABLE &quot;eNV_3A368A784F2746E8B2585AA47DF56FFE&quot; \* MERGEFORMAT ">
        <w:r w:rsidR="00B001EB">
          <w:rPr>
            <w:rStyle w:val="Binnenverweis"/>
          </w:rPr>
          <w:t>Artikel 1 Nummer 3 Buchstabe b</w:t>
        </w:r>
      </w:fldSimple>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E99D86832B694A4CA3CF4618E381AF37&quot; \* MERGEFORMAT ">
        <w:r w:rsidR="00D1344D">
          <w:rPr>
            <w:rStyle w:val="Binnenverweis"/>
          </w:rPr>
          <w:t>Nummer 4</w:t>
        </w:r>
      </w:fldSimple>
    </w:p>
    <w:p w:rsidR="00D770C1" w:rsidRPr="00E81C50" w:rsidRDefault="00D770C1" w:rsidP="00D770C1">
      <w:pPr>
        <w:pStyle w:val="Text"/>
        <w:rPr>
          <w:rStyle w:val="Marker"/>
          <w:color w:val="auto"/>
        </w:rPr>
      </w:pPr>
      <w:r w:rsidRPr="00E81C50">
        <w:rPr>
          <w:rStyle w:val="Marker"/>
          <w:color w:val="auto"/>
        </w:rPr>
        <w:t>Es wird ein neuer § 4a „Zugang zur Erwerbstätigkeit“ geschaffen.</w:t>
      </w:r>
    </w:p>
    <w:p w:rsidR="00D770C1" w:rsidRPr="00E81C50" w:rsidRDefault="007301FF" w:rsidP="00D770C1">
      <w:pPr>
        <w:pStyle w:val="Text"/>
        <w:rPr>
          <w:rStyle w:val="Marker"/>
          <w:color w:val="auto"/>
        </w:rPr>
      </w:pPr>
      <w:r>
        <w:rPr>
          <w:rStyle w:val="Marker"/>
          <w:color w:val="auto"/>
        </w:rPr>
        <w:t>Die Vorschrift schafft</w:t>
      </w:r>
      <w:r w:rsidR="00D770C1" w:rsidRPr="00E81C50">
        <w:rPr>
          <w:rStyle w:val="Marker"/>
          <w:color w:val="auto"/>
        </w:rPr>
        <w:t xml:space="preserve"> mehr </w:t>
      </w:r>
      <w:r w:rsidR="00994DCC" w:rsidRPr="00E81C50">
        <w:rPr>
          <w:rStyle w:val="Marker"/>
          <w:color w:val="auto"/>
        </w:rPr>
        <w:t xml:space="preserve">Transparenz der gesetzlichen </w:t>
      </w:r>
      <w:r>
        <w:rPr>
          <w:rStyle w:val="Marker"/>
          <w:color w:val="auto"/>
        </w:rPr>
        <w:t>Vorgaben</w:t>
      </w:r>
      <w:r w:rsidR="00D770C1" w:rsidRPr="00E81C50">
        <w:rPr>
          <w:rStyle w:val="Marker"/>
          <w:color w:val="auto"/>
        </w:rPr>
        <w:t>. Bisher waren allgemeine Regelungen zur Erwerbstätigkeit unter der Überschrift „Erfordernis eines Aufenthaltstitels“ in § 4 Absatz 2 und 3 enthalten. Diese werden aufgehoben und zur besseren Sichtbarkeit in eine eigene Norm überführt</w:t>
      </w:r>
      <w:r w:rsidR="00994DCC" w:rsidRPr="00E81C50">
        <w:rPr>
          <w:rStyle w:val="Marker"/>
          <w:color w:val="auto"/>
        </w:rPr>
        <w:t>,</w:t>
      </w:r>
      <w:r w:rsidR="00D770C1" w:rsidRPr="00E81C50">
        <w:rPr>
          <w:rStyle w:val="Marker"/>
          <w:color w:val="auto"/>
        </w:rPr>
        <w:t xml:space="preserve"> neu strukturiert und neu gefasst. Im Einzelnen:</w:t>
      </w:r>
    </w:p>
    <w:p w:rsidR="00D770C1" w:rsidRPr="00E81C50" w:rsidRDefault="00D770C1" w:rsidP="00D770C1">
      <w:pPr>
        <w:pStyle w:val="Text"/>
        <w:rPr>
          <w:rStyle w:val="Marker"/>
          <w:color w:val="auto"/>
        </w:rPr>
      </w:pPr>
      <w:r w:rsidRPr="00E81C50">
        <w:rPr>
          <w:rStyle w:val="Marker"/>
          <w:color w:val="auto"/>
        </w:rPr>
        <w:t>Zu Absatz 1:</w:t>
      </w:r>
    </w:p>
    <w:p w:rsidR="00F33DE9" w:rsidRDefault="00D770C1" w:rsidP="00D770C1">
      <w:pPr>
        <w:pStyle w:val="Text"/>
        <w:rPr>
          <w:rStyle w:val="Marker"/>
          <w:color w:val="auto"/>
        </w:rPr>
      </w:pPr>
      <w:r w:rsidRPr="00E81C50">
        <w:rPr>
          <w:rStyle w:val="Marker"/>
          <w:color w:val="auto"/>
        </w:rPr>
        <w:t xml:space="preserve">Absatz 1 enthält in Satz 1 die zentrale Vorschrift des bisherigen § 4 Absatz 3 Satz 1 </w:t>
      </w:r>
      <w:r w:rsidR="00DA172F">
        <w:rPr>
          <w:rStyle w:val="Marker"/>
          <w:color w:val="auto"/>
        </w:rPr>
        <w:t>alte Fassung (</w:t>
      </w:r>
      <w:r w:rsidRPr="00E81C50">
        <w:rPr>
          <w:rStyle w:val="Marker"/>
          <w:color w:val="auto"/>
        </w:rPr>
        <w:t>a.F.</w:t>
      </w:r>
      <w:r w:rsidR="00DA172F">
        <w:rPr>
          <w:rStyle w:val="Marker"/>
          <w:color w:val="auto"/>
        </w:rPr>
        <w:t>)</w:t>
      </w:r>
      <w:r w:rsidRPr="00E81C50">
        <w:rPr>
          <w:rStyle w:val="Marker"/>
          <w:color w:val="auto"/>
        </w:rPr>
        <w:t xml:space="preserve"> </w:t>
      </w:r>
      <w:r w:rsidR="00887A8D" w:rsidRPr="00E81C50">
        <w:rPr>
          <w:rStyle w:val="Marker"/>
          <w:color w:val="auto"/>
        </w:rPr>
        <w:t>in geänderter F</w:t>
      </w:r>
      <w:r w:rsidR="00994DCC" w:rsidRPr="00E81C50">
        <w:rPr>
          <w:rStyle w:val="Marker"/>
          <w:color w:val="auto"/>
        </w:rPr>
        <w:t>assung</w:t>
      </w:r>
      <w:r w:rsidR="00887A8D" w:rsidRPr="00E81C50">
        <w:rPr>
          <w:rStyle w:val="Marker"/>
          <w:color w:val="auto"/>
        </w:rPr>
        <w:t xml:space="preserve">. Er </w:t>
      </w:r>
      <w:r w:rsidRPr="00E81C50">
        <w:rPr>
          <w:rStyle w:val="Marker"/>
          <w:color w:val="auto"/>
        </w:rPr>
        <w:t>stellt klar, dass ein Ausländer</w:t>
      </w:r>
      <w:r w:rsidR="00E64817" w:rsidRPr="00E81C50">
        <w:rPr>
          <w:rStyle w:val="Marker"/>
          <w:color w:val="auto"/>
        </w:rPr>
        <w:t>, wenn er einen Aufenthaltstitel besitzt,</w:t>
      </w:r>
      <w:r w:rsidRPr="00E81C50">
        <w:rPr>
          <w:rStyle w:val="Marker"/>
          <w:color w:val="auto"/>
        </w:rPr>
        <w:t xml:space="preserve"> im Bundesgebiet </w:t>
      </w:r>
      <w:r w:rsidR="00994DCC" w:rsidRPr="00E81C50">
        <w:rPr>
          <w:rStyle w:val="Marker"/>
          <w:color w:val="auto"/>
        </w:rPr>
        <w:t xml:space="preserve">grundsätzlich </w:t>
      </w:r>
      <w:r w:rsidRPr="00E81C50">
        <w:rPr>
          <w:rStyle w:val="Marker"/>
          <w:color w:val="auto"/>
        </w:rPr>
        <w:t>einer Erwerbstätigkeit</w:t>
      </w:r>
      <w:r w:rsidR="00887A8D" w:rsidRPr="00E81C50">
        <w:rPr>
          <w:rStyle w:val="Marker"/>
          <w:color w:val="auto"/>
        </w:rPr>
        <w:t xml:space="preserve"> </w:t>
      </w:r>
      <w:r w:rsidRPr="00E81C50">
        <w:rPr>
          <w:rStyle w:val="Marker"/>
          <w:color w:val="auto"/>
        </w:rPr>
        <w:t>nachgehen darf</w:t>
      </w:r>
      <w:r w:rsidR="00421E33">
        <w:rPr>
          <w:rStyle w:val="Marker"/>
          <w:color w:val="auto"/>
        </w:rPr>
        <w:t xml:space="preserve"> (Erlaubnis mit Verbotsvorbehalt)</w:t>
      </w:r>
      <w:r w:rsidRPr="00E81C50">
        <w:rPr>
          <w:rStyle w:val="Marker"/>
          <w:color w:val="auto"/>
        </w:rPr>
        <w:t>.</w:t>
      </w:r>
      <w:r w:rsidR="00887A8D" w:rsidRPr="00E81C50">
        <w:rPr>
          <w:rStyle w:val="Marker"/>
          <w:color w:val="auto"/>
        </w:rPr>
        <w:t xml:space="preserve"> Damit geht gleichzeitig einher, dass die Erwerbstätigkeit i</w:t>
      </w:r>
      <w:r w:rsidR="00994DCC" w:rsidRPr="00E81C50">
        <w:rPr>
          <w:rStyle w:val="Marker"/>
          <w:color w:val="auto"/>
        </w:rPr>
        <w:t>m</w:t>
      </w:r>
      <w:r w:rsidR="00887A8D" w:rsidRPr="00E81C50">
        <w:rPr>
          <w:rStyle w:val="Marker"/>
          <w:color w:val="auto"/>
        </w:rPr>
        <w:t xml:space="preserve"> </w:t>
      </w:r>
      <w:r w:rsidR="00994DCC" w:rsidRPr="00E81C50">
        <w:rPr>
          <w:rStyle w:val="Marker"/>
          <w:color w:val="auto"/>
        </w:rPr>
        <w:t>Grundsatz</w:t>
      </w:r>
      <w:r w:rsidR="00887A8D" w:rsidRPr="00E81C50">
        <w:rPr>
          <w:rStyle w:val="Marker"/>
          <w:color w:val="auto"/>
        </w:rPr>
        <w:t xml:space="preserve"> auch nur dann gestattet ist, wenn ihm dies durch den Aufenthaltstitel erlaubt ist.</w:t>
      </w:r>
      <w:r w:rsidR="00F33DE9">
        <w:rPr>
          <w:rStyle w:val="Marker"/>
          <w:color w:val="auto"/>
        </w:rPr>
        <w:t xml:space="preserve"> </w:t>
      </w:r>
      <w:r w:rsidR="00887A8D" w:rsidRPr="00E81C50">
        <w:rPr>
          <w:rStyle w:val="Marker"/>
          <w:color w:val="auto"/>
        </w:rPr>
        <w:t>Damit wird</w:t>
      </w:r>
      <w:r w:rsidRPr="00E81C50">
        <w:rPr>
          <w:rStyle w:val="Marker"/>
          <w:color w:val="auto"/>
        </w:rPr>
        <w:t xml:space="preserve"> das Regel-Ausnahme-Verhältnis in der Frage, wann die Ausübung der Erwerbstätigkeit erlaubt ist, an die Veränderungen an</w:t>
      </w:r>
      <w:r w:rsidR="00887A8D" w:rsidRPr="00E81C50">
        <w:rPr>
          <w:rStyle w:val="Marker"/>
          <w:color w:val="auto"/>
        </w:rPr>
        <w:t>gepasst</w:t>
      </w:r>
      <w:r w:rsidRPr="00E81C50">
        <w:rPr>
          <w:rStyle w:val="Marker"/>
          <w:color w:val="auto"/>
        </w:rPr>
        <w:t>, die seit der Einführung von § 4 Absatz 2 Satz 1 a.F. erfolgt sind.</w:t>
      </w:r>
      <w:r w:rsidR="00994DCC" w:rsidRPr="00E81C50">
        <w:rPr>
          <w:rStyle w:val="Marker"/>
          <w:color w:val="auto"/>
        </w:rPr>
        <w:t xml:space="preserve"> Anders als bei Einführung des § 4 Absatz 2 Satz 1 a.F.</w:t>
      </w:r>
      <w:r w:rsidRPr="00E81C50">
        <w:rPr>
          <w:rStyle w:val="Marker"/>
          <w:color w:val="auto"/>
        </w:rPr>
        <w:t xml:space="preserve"> ist</w:t>
      </w:r>
      <w:r w:rsidR="00994DCC" w:rsidRPr="00E81C50">
        <w:rPr>
          <w:rStyle w:val="Marker"/>
          <w:color w:val="auto"/>
        </w:rPr>
        <w:t xml:space="preserve"> mittlerweile</w:t>
      </w:r>
      <w:r w:rsidRPr="00E81C50">
        <w:rPr>
          <w:rStyle w:val="Marker"/>
          <w:color w:val="auto"/>
        </w:rPr>
        <w:t xml:space="preserve"> in den allermeisten Fällen</w:t>
      </w:r>
      <w:r w:rsidR="00994DCC" w:rsidRPr="00E81C50">
        <w:rPr>
          <w:rStyle w:val="Marker"/>
          <w:color w:val="auto"/>
        </w:rPr>
        <w:t xml:space="preserve"> einer Aufenthaltserlaubnis</w:t>
      </w:r>
      <w:r w:rsidRPr="00E81C50">
        <w:rPr>
          <w:rStyle w:val="Marker"/>
          <w:color w:val="auto"/>
        </w:rPr>
        <w:t xml:space="preserve"> die Erwerbstätigkeit</w:t>
      </w:r>
      <w:r w:rsidR="00994DCC" w:rsidRPr="00E81C50">
        <w:rPr>
          <w:rStyle w:val="Marker"/>
          <w:color w:val="auto"/>
        </w:rPr>
        <w:t xml:space="preserve"> kraft Gesetzes</w:t>
      </w:r>
      <w:r w:rsidRPr="00E81C50">
        <w:rPr>
          <w:rStyle w:val="Marker"/>
          <w:color w:val="auto"/>
        </w:rPr>
        <w:t xml:space="preserve"> gestattet.</w:t>
      </w:r>
      <w:r w:rsidR="00994DCC" w:rsidRPr="00E81C50">
        <w:rPr>
          <w:rStyle w:val="Marker"/>
          <w:color w:val="auto"/>
        </w:rPr>
        <w:t xml:space="preserve"> </w:t>
      </w:r>
      <w:r w:rsidRPr="00E81C50">
        <w:rPr>
          <w:rStyle w:val="Marker"/>
          <w:color w:val="auto"/>
        </w:rPr>
        <w:t xml:space="preserve">Nur in wenigen Fällen sieht </w:t>
      </w:r>
      <w:r w:rsidR="00421E33">
        <w:rPr>
          <w:rStyle w:val="Marker"/>
          <w:color w:val="auto"/>
        </w:rPr>
        <w:t>ein</w:t>
      </w:r>
      <w:r w:rsidR="00421E33" w:rsidRPr="00E81C50">
        <w:rPr>
          <w:rStyle w:val="Marker"/>
          <w:color w:val="auto"/>
        </w:rPr>
        <w:t xml:space="preserve"> </w:t>
      </w:r>
      <w:r w:rsidRPr="00E81C50">
        <w:rPr>
          <w:rStyle w:val="Marker"/>
          <w:color w:val="auto"/>
        </w:rPr>
        <w:t xml:space="preserve">Gesetz </w:t>
      </w:r>
      <w:r w:rsidR="00421E33">
        <w:rPr>
          <w:rStyle w:val="Marker"/>
          <w:color w:val="auto"/>
        </w:rPr>
        <w:t xml:space="preserve">(im materiellen Sinne - i.d.R. das AufenthG) </w:t>
      </w:r>
      <w:r w:rsidRPr="00E81C50">
        <w:rPr>
          <w:rStyle w:val="Marker"/>
          <w:color w:val="auto"/>
        </w:rPr>
        <w:t>für Inhaber eines Aufenthaltstitels noch ein Verbot der Erwerbstätigkeit vor</w:t>
      </w:r>
      <w:r w:rsidR="00E64817" w:rsidRPr="00E81C50">
        <w:rPr>
          <w:rStyle w:val="Marker"/>
          <w:color w:val="auto"/>
        </w:rPr>
        <w:t>; diese</w:t>
      </w:r>
      <w:r w:rsidR="00F33DE9">
        <w:rPr>
          <w:rStyle w:val="Marker"/>
          <w:color w:val="auto"/>
        </w:rPr>
        <w:t xml:space="preserve"> Verbote</w:t>
      </w:r>
      <w:r w:rsidR="00E64817" w:rsidRPr="00E81C50">
        <w:rPr>
          <w:rStyle w:val="Marker"/>
          <w:color w:val="auto"/>
        </w:rPr>
        <w:t xml:space="preserve"> bleiben unverändert bestehen</w:t>
      </w:r>
      <w:r w:rsidRPr="00E81C50">
        <w:rPr>
          <w:rStyle w:val="Marker"/>
          <w:color w:val="auto"/>
        </w:rPr>
        <w:t xml:space="preserve">. </w:t>
      </w:r>
    </w:p>
    <w:p w:rsidR="007A0E2B" w:rsidRPr="00E81C50" w:rsidRDefault="007A0E2B" w:rsidP="00D770C1">
      <w:pPr>
        <w:pStyle w:val="Text"/>
        <w:rPr>
          <w:rStyle w:val="Marker"/>
          <w:color w:val="auto"/>
        </w:rPr>
      </w:pPr>
      <w:r w:rsidRPr="00E81C50">
        <w:rPr>
          <w:rStyle w:val="Marker"/>
          <w:color w:val="auto"/>
        </w:rPr>
        <w:t>Satz 2 regelt, dass die Erwerbstätigkeit auch gesetzlichen Beschränkungen unterliegen kann.</w:t>
      </w:r>
      <w:r w:rsidR="00D770C1" w:rsidRPr="00E81C50">
        <w:rPr>
          <w:rStyle w:val="Marker"/>
          <w:color w:val="auto"/>
        </w:rPr>
        <w:t xml:space="preserve"> </w:t>
      </w:r>
      <w:r w:rsidR="00887A8D" w:rsidRPr="00E81C50">
        <w:rPr>
          <w:rStyle w:val="Marker"/>
          <w:color w:val="auto"/>
        </w:rPr>
        <w:t>In Satz 3 wird ergänzend verdeutlicht, dass auch in Fällen eine</w:t>
      </w:r>
      <w:r w:rsidRPr="00E81C50">
        <w:rPr>
          <w:rStyle w:val="Marker"/>
          <w:color w:val="auto"/>
        </w:rPr>
        <w:t>r</w:t>
      </w:r>
      <w:r w:rsidR="00887A8D" w:rsidRPr="00E81C50">
        <w:rPr>
          <w:rStyle w:val="Marker"/>
          <w:color w:val="auto"/>
        </w:rPr>
        <w:t xml:space="preserve"> gesetzlichen </w:t>
      </w:r>
      <w:r w:rsidRPr="00E81C50">
        <w:rPr>
          <w:rStyle w:val="Marker"/>
          <w:color w:val="auto"/>
        </w:rPr>
        <w:t>Beschränkung</w:t>
      </w:r>
      <w:r w:rsidR="00887A8D" w:rsidRPr="00E81C50">
        <w:rPr>
          <w:rStyle w:val="Marker"/>
          <w:color w:val="auto"/>
        </w:rPr>
        <w:t xml:space="preserve"> die Erwerbstätigkeit im Einzelfall </w:t>
      </w:r>
      <w:r w:rsidR="00E64817" w:rsidRPr="00E81C50">
        <w:rPr>
          <w:rStyle w:val="Marker"/>
          <w:color w:val="auto"/>
        </w:rPr>
        <w:t xml:space="preserve">durch die Ausländerbehörde </w:t>
      </w:r>
      <w:r w:rsidR="00887A8D" w:rsidRPr="00E81C50">
        <w:rPr>
          <w:rStyle w:val="Marker"/>
          <w:color w:val="auto"/>
        </w:rPr>
        <w:t xml:space="preserve">erlaubt werden kann. </w:t>
      </w:r>
    </w:p>
    <w:p w:rsidR="00D770C1" w:rsidRPr="00E81C50" w:rsidRDefault="00D770C1" w:rsidP="00D770C1">
      <w:pPr>
        <w:pStyle w:val="Text"/>
        <w:rPr>
          <w:rStyle w:val="Marker"/>
          <w:color w:val="auto"/>
        </w:rPr>
      </w:pPr>
      <w:r w:rsidRPr="00E81C50">
        <w:rPr>
          <w:rStyle w:val="Marker"/>
          <w:color w:val="auto"/>
        </w:rPr>
        <w:t xml:space="preserve">Ergänzend </w:t>
      </w:r>
      <w:r w:rsidR="007A0E2B" w:rsidRPr="00E81C50">
        <w:rPr>
          <w:rStyle w:val="Marker"/>
          <w:color w:val="auto"/>
        </w:rPr>
        <w:t xml:space="preserve">zu der Umkehrung des Regel-Ausnahme-Verhältnisses in § 4a </w:t>
      </w:r>
      <w:r w:rsidR="00F33DE9">
        <w:rPr>
          <w:rStyle w:val="Marker"/>
          <w:color w:val="auto"/>
        </w:rPr>
        <w:t xml:space="preserve">Absatz 1 </w:t>
      </w:r>
      <w:r w:rsidRPr="00E81C50">
        <w:rPr>
          <w:rStyle w:val="Marker"/>
          <w:color w:val="auto"/>
        </w:rPr>
        <w:t>wird</w:t>
      </w:r>
      <w:r w:rsidR="00887A8D" w:rsidRPr="00E81C50">
        <w:rPr>
          <w:rStyle w:val="Marker"/>
          <w:color w:val="auto"/>
        </w:rPr>
        <w:t xml:space="preserve"> als Folgeänderung</w:t>
      </w:r>
      <w:r w:rsidRPr="00E81C50">
        <w:rPr>
          <w:rStyle w:val="Marker"/>
          <w:color w:val="auto"/>
        </w:rPr>
        <w:t xml:space="preserve"> in den Tatbeständen</w:t>
      </w:r>
      <w:r w:rsidR="00887A8D" w:rsidRPr="00E81C50">
        <w:rPr>
          <w:rStyle w:val="Marker"/>
          <w:color w:val="auto"/>
        </w:rPr>
        <w:t xml:space="preserve"> des </w:t>
      </w:r>
      <w:r w:rsidR="00083B44">
        <w:rPr>
          <w:rStyle w:val="Marker"/>
          <w:color w:val="auto"/>
        </w:rPr>
        <w:t>AufenthG</w:t>
      </w:r>
      <w:r w:rsidRPr="00E81C50">
        <w:rPr>
          <w:rStyle w:val="Marker"/>
          <w:color w:val="auto"/>
        </w:rPr>
        <w:t>, in denen die Erwerbstätigkeit verboten ist, eine explizite diesbezügliche Regelung aufgenommen.</w:t>
      </w:r>
      <w:r w:rsidR="007D5985" w:rsidRPr="00E81C50">
        <w:rPr>
          <w:rStyle w:val="Marker"/>
          <w:color w:val="auto"/>
        </w:rPr>
        <w:t xml:space="preserve"> Umgekehrt wird in den Tatbeständen, die bislang explizit die Erwerbstätigkeit gestatten, dieser Hinweis gestrichen - er ist wegen der Neufassung des § 4a Absatz 1 künftig überflüssig.</w:t>
      </w:r>
    </w:p>
    <w:p w:rsidR="00D770C1" w:rsidRPr="00E81C50" w:rsidRDefault="00D770C1" w:rsidP="00D770C1">
      <w:pPr>
        <w:pStyle w:val="Text"/>
        <w:rPr>
          <w:rStyle w:val="Marker"/>
          <w:color w:val="auto"/>
        </w:rPr>
      </w:pPr>
      <w:r w:rsidRPr="00E81C50">
        <w:rPr>
          <w:rStyle w:val="Marker"/>
          <w:color w:val="auto"/>
        </w:rPr>
        <w:t xml:space="preserve">Zu Absatz 2: </w:t>
      </w:r>
    </w:p>
    <w:p w:rsidR="00D770C1" w:rsidRPr="00E81C50" w:rsidRDefault="00D770C1" w:rsidP="00D770C1">
      <w:pPr>
        <w:pStyle w:val="Text"/>
        <w:rPr>
          <w:rStyle w:val="Marker"/>
          <w:color w:val="auto"/>
        </w:rPr>
      </w:pPr>
      <w:r w:rsidRPr="00E81C50">
        <w:rPr>
          <w:rStyle w:val="Marker"/>
          <w:color w:val="auto"/>
        </w:rPr>
        <w:t>Absatz 2 macht deutlich, dass auch bei einer grundsätzlichen Erlaubnis der</w:t>
      </w:r>
      <w:r w:rsidR="00002031" w:rsidRPr="00E81C50">
        <w:rPr>
          <w:rStyle w:val="Marker"/>
          <w:color w:val="auto"/>
        </w:rPr>
        <w:t xml:space="preserve"> Erwerbstätigkeit an die </w:t>
      </w:r>
      <w:r w:rsidRPr="00E81C50">
        <w:rPr>
          <w:rStyle w:val="Marker"/>
          <w:color w:val="auto"/>
        </w:rPr>
        <w:t xml:space="preserve">Ausübung einer </w:t>
      </w:r>
      <w:r w:rsidR="00421E33" w:rsidRPr="00E81C50">
        <w:rPr>
          <w:rStyle w:val="Marker"/>
          <w:color w:val="auto"/>
        </w:rPr>
        <w:t>konkrete</w:t>
      </w:r>
      <w:r w:rsidR="00421E33">
        <w:rPr>
          <w:rStyle w:val="Marker"/>
          <w:color w:val="auto"/>
        </w:rPr>
        <w:t>n</w:t>
      </w:r>
      <w:r w:rsidR="00421E33" w:rsidRPr="00E81C50">
        <w:rPr>
          <w:rStyle w:val="Marker"/>
          <w:color w:val="auto"/>
        </w:rPr>
        <w:t xml:space="preserve"> </w:t>
      </w:r>
      <w:r w:rsidRPr="00E81C50">
        <w:rPr>
          <w:rStyle w:val="Marker"/>
          <w:color w:val="auto"/>
        </w:rPr>
        <w:t>Beschäftigung weitere Voraussetzungen ge</w:t>
      </w:r>
      <w:r w:rsidR="00002031" w:rsidRPr="00E81C50">
        <w:rPr>
          <w:rStyle w:val="Marker"/>
          <w:color w:val="auto"/>
        </w:rPr>
        <w:t>knüpft</w:t>
      </w:r>
      <w:r w:rsidRPr="00E81C50">
        <w:rPr>
          <w:rStyle w:val="Marker"/>
          <w:color w:val="auto"/>
        </w:rPr>
        <w:t xml:space="preserve"> sein können. </w:t>
      </w:r>
      <w:r w:rsidR="00421E33" w:rsidRPr="00E81C50">
        <w:rPr>
          <w:rStyle w:val="Marker"/>
          <w:color w:val="auto"/>
        </w:rPr>
        <w:t xml:space="preserve">Zum </w:t>
      </w:r>
      <w:r w:rsidR="00421E33">
        <w:rPr>
          <w:rStyle w:val="Marker"/>
          <w:color w:val="auto"/>
        </w:rPr>
        <w:t>einen</w:t>
      </w:r>
      <w:r w:rsidR="00421E33" w:rsidRPr="00E81C50">
        <w:rPr>
          <w:rStyle w:val="Marker"/>
          <w:color w:val="auto"/>
        </w:rPr>
        <w:t xml:space="preserve"> kann die Ausübung einer Beschäftigung </w:t>
      </w:r>
      <w:r w:rsidR="00421E33">
        <w:rPr>
          <w:rStyle w:val="Marker"/>
          <w:color w:val="auto"/>
        </w:rPr>
        <w:t xml:space="preserve">einem gesetzlichen Verbot oder </w:t>
      </w:r>
      <w:r w:rsidR="00421E33" w:rsidRPr="00E81C50">
        <w:rPr>
          <w:rStyle w:val="Marker"/>
          <w:color w:val="auto"/>
        </w:rPr>
        <w:t>gesetzlichen Beschränkungen unterliegen, z.B. hinsichtlich ihres Umfangs. Wenn in diesen Fällen die Ausübung einer Beschäftigung veranlasst ist, die über</w:t>
      </w:r>
      <w:r w:rsidR="00421E33">
        <w:rPr>
          <w:rStyle w:val="Marker"/>
          <w:color w:val="auto"/>
        </w:rPr>
        <w:t xml:space="preserve"> ein Verbot oder</w:t>
      </w:r>
      <w:r w:rsidR="00421E33" w:rsidRPr="00E81C50">
        <w:rPr>
          <w:rStyle w:val="Marker"/>
          <w:color w:val="auto"/>
        </w:rPr>
        <w:t xml:space="preserve"> diese Beschränkungen hinaus geht (z.B. die Stundenzahl überschreitet), ist eine Erlaubnis erforderlich</w:t>
      </w:r>
      <w:r w:rsidR="00421E33">
        <w:rPr>
          <w:rStyle w:val="Marker"/>
          <w:color w:val="auto"/>
        </w:rPr>
        <w:t xml:space="preserve"> (Satz 1</w:t>
      </w:r>
      <w:r w:rsidR="007301FF">
        <w:rPr>
          <w:rStyle w:val="Marker"/>
          <w:color w:val="auto"/>
        </w:rPr>
        <w:t xml:space="preserve"> 1. Hs.).</w:t>
      </w:r>
      <w:r w:rsidR="00421E33">
        <w:rPr>
          <w:rStyle w:val="Marker"/>
          <w:color w:val="auto"/>
        </w:rPr>
        <w:t xml:space="preserve"> </w:t>
      </w:r>
      <w:r w:rsidRPr="00E81C50">
        <w:rPr>
          <w:rStyle w:val="Marker"/>
          <w:color w:val="auto"/>
        </w:rPr>
        <w:t xml:space="preserve">Zum </w:t>
      </w:r>
      <w:r w:rsidR="00421E33">
        <w:rPr>
          <w:rStyle w:val="Marker"/>
          <w:color w:val="auto"/>
        </w:rPr>
        <w:t>anderen</w:t>
      </w:r>
      <w:r w:rsidR="00421E33" w:rsidRPr="00E81C50">
        <w:rPr>
          <w:rStyle w:val="Marker"/>
          <w:color w:val="auto"/>
        </w:rPr>
        <w:t xml:space="preserve"> </w:t>
      </w:r>
      <w:r w:rsidRPr="00E81C50">
        <w:rPr>
          <w:rStyle w:val="Marker"/>
          <w:color w:val="auto"/>
        </w:rPr>
        <w:t xml:space="preserve">kann die </w:t>
      </w:r>
      <w:r w:rsidR="00421E33">
        <w:rPr>
          <w:rStyle w:val="Marker"/>
          <w:color w:val="auto"/>
        </w:rPr>
        <w:t xml:space="preserve">Erteilung der Beschäftigungserlaubnis </w:t>
      </w:r>
      <w:r w:rsidRPr="00E81C50">
        <w:rPr>
          <w:rStyle w:val="Marker"/>
          <w:color w:val="auto"/>
        </w:rPr>
        <w:t xml:space="preserve">dem Vorbehalt </w:t>
      </w:r>
      <w:r w:rsidR="00002031" w:rsidRPr="00E81C50">
        <w:rPr>
          <w:rStyle w:val="Marker"/>
          <w:color w:val="auto"/>
        </w:rPr>
        <w:t>d</w:t>
      </w:r>
      <w:r w:rsidRPr="00E81C50">
        <w:rPr>
          <w:rStyle w:val="Marker"/>
          <w:color w:val="auto"/>
        </w:rPr>
        <w:t>er Zustimmung durch die Bundesagentur für Arbeit unterliegen - die Beschäftigung darf dann nur ausgeübt werden, wenn die Bundesagentur für Arbeit ihre Zustimmung nach § 39 zur Erteilung des Aufenthaltstitels erteilt hat (Satz 1</w:t>
      </w:r>
      <w:r w:rsidR="00421E33">
        <w:rPr>
          <w:rStyle w:val="Marker"/>
          <w:color w:val="auto"/>
        </w:rPr>
        <w:t xml:space="preserve"> 2. Hs.</w:t>
      </w:r>
      <w:r w:rsidRPr="00E81C50">
        <w:rPr>
          <w:rStyle w:val="Marker"/>
          <w:color w:val="auto"/>
        </w:rPr>
        <w:t>).</w:t>
      </w:r>
      <w:r w:rsidR="00421E33">
        <w:rPr>
          <w:rStyle w:val="Marker"/>
          <w:color w:val="auto"/>
        </w:rPr>
        <w:t xml:space="preserve"> Die Bundesagentur für Arbeit wiederum kann in ihrer Zustimmung Beschränkungen der Ausübung der Beschäftigung vorsehen (Satz 2).</w:t>
      </w:r>
      <w:r w:rsidRPr="00E81C50">
        <w:rPr>
          <w:rStyle w:val="Marker"/>
          <w:color w:val="auto"/>
        </w:rPr>
        <w:t xml:space="preserve"> In Fällen, in denen die Erlaubnis nicht der Zustimmung der Bundesagentur für Arbeit bedarf - was sich aus Regelungen im Gesetz oder der </w:t>
      </w:r>
      <w:r w:rsidR="008734E5">
        <w:rPr>
          <w:rStyle w:val="Marker"/>
          <w:color w:val="auto"/>
        </w:rPr>
        <w:t>BeschV</w:t>
      </w:r>
      <w:r w:rsidR="008734E5" w:rsidRPr="00E81C50">
        <w:rPr>
          <w:rStyle w:val="Marker"/>
          <w:color w:val="auto"/>
        </w:rPr>
        <w:t xml:space="preserve"> </w:t>
      </w:r>
      <w:r w:rsidRPr="00E81C50">
        <w:rPr>
          <w:rStyle w:val="Marker"/>
          <w:color w:val="auto"/>
        </w:rPr>
        <w:t>ergeben kann - kann die Erlaubnis dennoch versagt werden, wenn ein Sachverhalt vorliegt, bei dem auch die Bundesagentur für Arbeit zur Versagung der Zustimmung berechtigt wäre (Satz 3). Diese Regelung greift die bisher in § 18 Absatz 6 a.F. enthaltene Regelung auf und macht deutlich, dass sie für alle Fälle der Erteilung einer Erlaubnis zur Beschäftigung durch die Ausländerbehörden oder Auslandsvertretungen gilt.</w:t>
      </w:r>
    </w:p>
    <w:p w:rsidR="00D770C1" w:rsidRPr="00E81C50" w:rsidRDefault="00D770C1" w:rsidP="00D770C1">
      <w:pPr>
        <w:pStyle w:val="Text"/>
        <w:rPr>
          <w:rStyle w:val="Marker"/>
          <w:color w:val="auto"/>
        </w:rPr>
      </w:pPr>
      <w:r w:rsidRPr="00E81C50">
        <w:rPr>
          <w:rStyle w:val="Marker"/>
          <w:color w:val="auto"/>
        </w:rPr>
        <w:t>Zu Absatz 3:</w:t>
      </w:r>
    </w:p>
    <w:p w:rsidR="00D770C1" w:rsidRPr="00E81C50" w:rsidRDefault="00D770C1" w:rsidP="00D770C1">
      <w:pPr>
        <w:pStyle w:val="Text"/>
        <w:rPr>
          <w:rStyle w:val="Marker"/>
          <w:color w:val="auto"/>
        </w:rPr>
      </w:pPr>
      <w:r w:rsidRPr="00E81C50">
        <w:rPr>
          <w:rStyle w:val="Marker"/>
          <w:color w:val="auto"/>
        </w:rPr>
        <w:t>Absatz 3 Satz 1 übernimmt die Regelung des bisherigen § 4 Absatz 2 Satz 2. Er stellt klar, dass jeder Aufenthaltstitel erkennen lassen muss, ob und unter welchen Bedingungen die Ausübung einer Erwerbstätigkeit erlaubt ist. Dies geschieht durch einen entsprechenden Eintrag in den Aufenthaltstitel. Absatz 3 Satz 2 übernimmt die Regelung des bisherigen § 4 Absatz 2 Satz 4 mit kleinen sprachlichen Anpassungen. Etwaige Beschränkungen der Bundesagentur für Arbeit für die Ausübung der Beschäftigung sind danach ebenfalls in den Aufenthaltstitel zu übernehmen. Satz 3 stellt klar, dass die Änderung einer Beschränkung im Aufenthaltstitel eine Erlaubnis der Ausländerbehörde erfordert. Dies entspricht dem bisher geltenden Recht.</w:t>
      </w:r>
      <w:r w:rsidR="00421E33">
        <w:rPr>
          <w:rStyle w:val="Marker"/>
          <w:color w:val="auto"/>
        </w:rPr>
        <w:t xml:space="preserve"> Ergänzend wird </w:t>
      </w:r>
      <w:r w:rsidR="00F33DE9">
        <w:rPr>
          <w:rStyle w:val="Marker"/>
          <w:color w:val="auto"/>
        </w:rPr>
        <w:t xml:space="preserve">in Satz 4 </w:t>
      </w:r>
      <w:r w:rsidR="00421E33">
        <w:rPr>
          <w:rStyle w:val="Marker"/>
          <w:color w:val="auto"/>
        </w:rPr>
        <w:t>klargestellt, dass bei einer Beschränkung der Erlaubnis zur Ausübung einer Beschäftigung (z.B. auf einen bestimmten Arbeitgeber) eine andere Erwerbstätigkeit (z.B. bei einem anderen Arbeitgeber) nur nach Erteilung einer Erlaubnis ausgeübt werden darf.</w:t>
      </w:r>
      <w:r w:rsidR="001019E2">
        <w:rPr>
          <w:rStyle w:val="Marker"/>
          <w:color w:val="auto"/>
        </w:rPr>
        <w:t xml:space="preserve"> </w:t>
      </w:r>
      <w:r w:rsidR="001019E2" w:rsidRPr="001019E2">
        <w:rPr>
          <w:rStyle w:val="Marker"/>
          <w:color w:val="auto"/>
        </w:rPr>
        <w:t xml:space="preserve">Dies gilt </w:t>
      </w:r>
      <w:r w:rsidR="00E777B3">
        <w:rPr>
          <w:rStyle w:val="Marker"/>
          <w:color w:val="auto"/>
        </w:rPr>
        <w:t xml:space="preserve">nach Satz </w:t>
      </w:r>
      <w:r w:rsidR="00F33DE9">
        <w:rPr>
          <w:rStyle w:val="Marker"/>
          <w:color w:val="auto"/>
        </w:rPr>
        <w:t>5</w:t>
      </w:r>
      <w:r w:rsidR="00E777B3">
        <w:rPr>
          <w:rStyle w:val="Marker"/>
          <w:color w:val="auto"/>
        </w:rPr>
        <w:t xml:space="preserve"> </w:t>
      </w:r>
      <w:r w:rsidR="001019E2" w:rsidRPr="001019E2">
        <w:rPr>
          <w:rStyle w:val="Marker"/>
          <w:color w:val="auto"/>
        </w:rPr>
        <w:t>nicht, wenn sich der Arbeitgeber auf Grund eines Betriebsübergangs nach § 613a Bürgerliches Gesetzbuch ändert oder auf Grund eines Formwechsels eine andere Rechtsform erhält</w:t>
      </w:r>
      <w:r w:rsidR="001019E2">
        <w:rPr>
          <w:rStyle w:val="Marker"/>
          <w:color w:val="auto"/>
        </w:rPr>
        <w:t>, da sich in diesen Fällen in der Sache am Arbeitsverhältnis nichts ändert - eine Erlaubnis der Ausländerbehörde ist hier somit nicht erforderlich</w:t>
      </w:r>
      <w:r w:rsidR="001019E2" w:rsidRPr="001019E2">
        <w:rPr>
          <w:rStyle w:val="Marker"/>
          <w:color w:val="auto"/>
        </w:rPr>
        <w:t>.</w:t>
      </w:r>
    </w:p>
    <w:p w:rsidR="00D770C1" w:rsidRPr="00E81C50" w:rsidRDefault="00D770C1" w:rsidP="00D770C1">
      <w:pPr>
        <w:pStyle w:val="Text"/>
        <w:rPr>
          <w:rStyle w:val="Marker"/>
          <w:color w:val="auto"/>
        </w:rPr>
      </w:pPr>
      <w:r w:rsidRPr="00E81C50">
        <w:rPr>
          <w:rStyle w:val="Marker"/>
          <w:color w:val="auto"/>
        </w:rPr>
        <w:t>Zu Absatz 4:</w:t>
      </w:r>
    </w:p>
    <w:p w:rsidR="00767C65" w:rsidRPr="00E81C50" w:rsidRDefault="00767C65" w:rsidP="00767C65">
      <w:pPr>
        <w:pStyle w:val="Text"/>
        <w:rPr>
          <w:rStyle w:val="Marker"/>
          <w:color w:val="auto"/>
        </w:rPr>
      </w:pPr>
      <w:r w:rsidRPr="00E81C50">
        <w:rPr>
          <w:rStyle w:val="Marker"/>
          <w:color w:val="auto"/>
        </w:rPr>
        <w:t xml:space="preserve">Für Ausländer ohne Aufenthaltstitel erfolgt durch die </w:t>
      </w:r>
      <w:r>
        <w:rPr>
          <w:rStyle w:val="Marker"/>
          <w:color w:val="auto"/>
        </w:rPr>
        <w:t xml:space="preserve">Verschiebung und </w:t>
      </w:r>
      <w:r w:rsidRPr="00E81C50">
        <w:rPr>
          <w:rStyle w:val="Marker"/>
          <w:color w:val="auto"/>
        </w:rPr>
        <w:t>geänderte</w:t>
      </w:r>
      <w:r w:rsidR="00F33DE9">
        <w:rPr>
          <w:rStyle w:val="Marker"/>
          <w:color w:val="auto"/>
        </w:rPr>
        <w:t>n</w:t>
      </w:r>
      <w:r w:rsidRPr="00E81C50">
        <w:rPr>
          <w:rStyle w:val="Marker"/>
          <w:color w:val="auto"/>
        </w:rPr>
        <w:t xml:space="preserve"> Formulierung</w:t>
      </w:r>
      <w:r>
        <w:rPr>
          <w:rStyle w:val="Marker"/>
          <w:color w:val="auto"/>
        </w:rPr>
        <w:t>en</w:t>
      </w:r>
      <w:r w:rsidRPr="00E81C50">
        <w:rPr>
          <w:rStyle w:val="Marker"/>
          <w:color w:val="auto"/>
        </w:rPr>
        <w:t xml:space="preserve"> in § 4a keine Rechtsänderung</w:t>
      </w:r>
      <w:r w:rsidR="007301FF">
        <w:rPr>
          <w:rStyle w:val="Marker"/>
          <w:color w:val="auto"/>
        </w:rPr>
        <w:t>; sie unterliegen einem Verbot mit Erlaubnisvorbehalt</w:t>
      </w:r>
      <w:r w:rsidRPr="00E81C50">
        <w:rPr>
          <w:rStyle w:val="Marker"/>
          <w:color w:val="auto"/>
        </w:rPr>
        <w:t xml:space="preserve">. § 4 Absatz 3 Satz 3 wurde in § 4a Absatz 4 überführt und ergänzend klargestellt, dass eine Berechtigung zur Erwerbstätigkeit sich auch aus einer behördlichen </w:t>
      </w:r>
      <w:r>
        <w:rPr>
          <w:rStyle w:val="Marker"/>
          <w:color w:val="auto"/>
        </w:rPr>
        <w:t xml:space="preserve">Erlaubnis </w:t>
      </w:r>
      <w:r w:rsidRPr="00E81C50">
        <w:rPr>
          <w:rStyle w:val="Marker"/>
          <w:color w:val="auto"/>
        </w:rPr>
        <w:t>ergeben kann.</w:t>
      </w:r>
      <w:r>
        <w:rPr>
          <w:rStyle w:val="Marker"/>
          <w:color w:val="auto"/>
        </w:rPr>
        <w:t xml:space="preserve"> </w:t>
      </w:r>
      <w:r w:rsidRPr="00E81C50">
        <w:rPr>
          <w:rStyle w:val="Marker"/>
          <w:color w:val="auto"/>
        </w:rPr>
        <w:t xml:space="preserve">Soweit bereits nach geltender Rechtslage auch ohne Besitz eines Aufenthaltstitels die Erwerbstätigkeit durch die Ausländerbehörde erlaubt werden kann (z.B. Duldung, Aufenthaltsgestattung), gilt dies weiter. </w:t>
      </w:r>
    </w:p>
    <w:p w:rsidR="00767C65" w:rsidRDefault="00767C65" w:rsidP="00D770C1">
      <w:pPr>
        <w:pStyle w:val="Text"/>
        <w:rPr>
          <w:rStyle w:val="Marker"/>
          <w:color w:val="auto"/>
        </w:rPr>
      </w:pPr>
      <w:r>
        <w:rPr>
          <w:rStyle w:val="Marker"/>
          <w:color w:val="auto"/>
        </w:rPr>
        <w:t>Zu Absatz 5:</w:t>
      </w:r>
    </w:p>
    <w:p w:rsidR="002B37AA" w:rsidRPr="00E81C50" w:rsidRDefault="00D770C1" w:rsidP="00D770C1">
      <w:pPr>
        <w:pStyle w:val="Text"/>
        <w:rPr>
          <w:rStyle w:val="Marker"/>
          <w:color w:val="auto"/>
        </w:rPr>
      </w:pPr>
      <w:r w:rsidRPr="00E81C50">
        <w:rPr>
          <w:rStyle w:val="Marker"/>
          <w:color w:val="auto"/>
        </w:rPr>
        <w:t xml:space="preserve">Absatz </w:t>
      </w:r>
      <w:r w:rsidR="00767C65">
        <w:rPr>
          <w:rStyle w:val="Marker"/>
          <w:color w:val="auto"/>
        </w:rPr>
        <w:t>5</w:t>
      </w:r>
      <w:r w:rsidRPr="00E81C50">
        <w:rPr>
          <w:rStyle w:val="Marker"/>
          <w:color w:val="auto"/>
        </w:rPr>
        <w:t xml:space="preserve"> übernimmt die Regelungen des bisherigen Absatz 3 Satz 2 bis 5 und </w:t>
      </w:r>
      <w:r w:rsidR="00175D0D" w:rsidRPr="00E81C50">
        <w:rPr>
          <w:rStyle w:val="Marker"/>
          <w:color w:val="auto"/>
        </w:rPr>
        <w:t>bestimm</w:t>
      </w:r>
      <w:r w:rsidRPr="00E81C50">
        <w:rPr>
          <w:rStyle w:val="Marker"/>
          <w:color w:val="auto"/>
        </w:rPr>
        <w:t xml:space="preserve">t, wann ein Ausländer beschäftigt werden darf und welche Pflichten dabei für Arbeitgeber gelten. </w:t>
      </w:r>
      <w:r w:rsidR="00421E33">
        <w:rPr>
          <w:rStyle w:val="Marker"/>
          <w:color w:val="auto"/>
        </w:rPr>
        <w:t>Satz 1 wird sprachlich an die neue Systematik (Erlaubnis mit Verbotsvorbehalt) angepasst).</w:t>
      </w:r>
    </w:p>
    <w:p w:rsidR="003E3FEA" w:rsidRPr="00E81C50" w:rsidRDefault="00D770C1" w:rsidP="00D770C1">
      <w:pPr>
        <w:pStyle w:val="Text"/>
      </w:pPr>
      <w:r w:rsidRPr="00E81C50">
        <w:rPr>
          <w:rStyle w:val="Marker"/>
          <w:color w:val="auto"/>
        </w:rPr>
        <w:t xml:space="preserve">In Satz </w:t>
      </w:r>
      <w:r w:rsidR="002B37AA" w:rsidRPr="00E81C50">
        <w:rPr>
          <w:rStyle w:val="Marker"/>
          <w:color w:val="auto"/>
        </w:rPr>
        <w:t xml:space="preserve">3 </w:t>
      </w:r>
      <w:r w:rsidR="00ED2E4D">
        <w:rPr>
          <w:rStyle w:val="Marker"/>
          <w:color w:val="auto"/>
        </w:rPr>
        <w:t>Nummer</w:t>
      </w:r>
      <w:r w:rsidR="002B37AA" w:rsidRPr="00E81C50">
        <w:rPr>
          <w:rStyle w:val="Marker"/>
          <w:color w:val="auto"/>
        </w:rPr>
        <w:t xml:space="preserve"> 3 </w:t>
      </w:r>
      <w:r w:rsidRPr="00E81C50">
        <w:rPr>
          <w:rStyle w:val="Marker"/>
          <w:color w:val="auto"/>
        </w:rPr>
        <w:t xml:space="preserve">wird </w:t>
      </w:r>
      <w:r w:rsidR="00175D0D" w:rsidRPr="00E81C50">
        <w:rPr>
          <w:rStyle w:val="Marker"/>
          <w:color w:val="auto"/>
        </w:rPr>
        <w:t>neu</w:t>
      </w:r>
      <w:r w:rsidRPr="00E81C50">
        <w:rPr>
          <w:rStyle w:val="Marker"/>
          <w:color w:val="auto"/>
        </w:rPr>
        <w:t xml:space="preserve"> geregelt, dass Arbeitgeber verpflichtet sind, der zuständigen Ausländerbehörde </w:t>
      </w:r>
      <w:r w:rsidR="00421E33">
        <w:rPr>
          <w:rStyle w:val="Marker"/>
          <w:color w:val="auto"/>
        </w:rPr>
        <w:t>innerhalb von zwei Wochen</w:t>
      </w:r>
      <w:r w:rsidR="00421E33" w:rsidRPr="00E81C50">
        <w:rPr>
          <w:rStyle w:val="Marker"/>
          <w:color w:val="auto"/>
        </w:rPr>
        <w:t xml:space="preserve"> </w:t>
      </w:r>
      <w:r w:rsidRPr="00E81C50">
        <w:rPr>
          <w:rStyle w:val="Marker"/>
          <w:color w:val="auto"/>
        </w:rPr>
        <w:t xml:space="preserve">mitzuteilen, wenn die Beschäftigung, für die der Aufenthaltstitel erteilt wurde, vorzeitig beendet wird. Dies flankiert die Pflicht der Ausländer nach § 82 Absatz 6 Satz 1, die vorzeitige Beendigung der Ausländerbehörde mitzuteilen. Es besteht ein praktisches Bedürfnis für eine derartige Mitteilungspflicht der Arbeitgeber, weil Ausländer oftmals ihrer Mitteilungspflicht nicht nachkommen, sodass die Ausländerbehörde erst bei Ablauf des Aufenthaltstitels von der Beendigung des Arbeitsverhältnisses erfährt. Zudem besteht auch eine Möglichkeit der Arbeitgeber zur Erfüllung der Mitteilungspflicht, da sie nach Satz </w:t>
      </w:r>
      <w:r w:rsidR="002B37AA" w:rsidRPr="00E81C50">
        <w:rPr>
          <w:rStyle w:val="Marker"/>
          <w:color w:val="auto"/>
        </w:rPr>
        <w:t xml:space="preserve">3 </w:t>
      </w:r>
      <w:r w:rsidR="00ED2E4D">
        <w:rPr>
          <w:rStyle w:val="Marker"/>
          <w:color w:val="auto"/>
        </w:rPr>
        <w:t>Nummer</w:t>
      </w:r>
      <w:r w:rsidR="002B37AA" w:rsidRPr="00E81C50">
        <w:rPr>
          <w:rStyle w:val="Marker"/>
          <w:color w:val="auto"/>
        </w:rPr>
        <w:t xml:space="preserve"> 2</w:t>
      </w:r>
      <w:r w:rsidRPr="00E81C50">
        <w:rPr>
          <w:rStyle w:val="Marker"/>
          <w:color w:val="auto"/>
        </w:rPr>
        <w:t xml:space="preserve"> ohnehin verpflichtet sind, eine Kopie des Aufenthaltstitels aufzubewahren. Diese neue Pflicht für die Arbeitgeber steht einer wesentlichen Entlastung der Arbeitgeber durch neue Verfahrensregelungen (vgl. z.B. </w:t>
      </w:r>
      <w:fldSimple w:instr=" DOCVARIABLE &quot;eNV_6B8D5CF123C14B75BAE219C665052073&quot; \* MERGEFORMAT ">
        <w:r w:rsidR="00B001EB">
          <w:rPr>
            <w:rStyle w:val="Binnenverweis"/>
          </w:rPr>
          <w:t>Artikel 1 Nummer 64</w:t>
        </w:r>
      </w:fldSimple>
      <w:r w:rsidRPr="00E81C50">
        <w:rPr>
          <w:rStyle w:val="Marker"/>
          <w:color w:val="auto"/>
        </w:rPr>
        <w:t>) sowie durch eine für Fachkräfte nunmehr einheitlich geregelte</w:t>
      </w:r>
      <w:r w:rsidR="00174D00">
        <w:rPr>
          <w:rStyle w:val="Marker"/>
          <w:color w:val="auto"/>
        </w:rPr>
        <w:t>n</w:t>
      </w:r>
      <w:r w:rsidRPr="00E81C50">
        <w:rPr>
          <w:rStyle w:val="Marker"/>
          <w:color w:val="auto"/>
        </w:rPr>
        <w:t xml:space="preserve"> Erteilungsdauer (vgl. § 18 n.F.,</w:t>
      </w:r>
      <w:r w:rsidRPr="0031632F">
        <w:t xml:space="preserve"> </w:t>
      </w:r>
      <w:bookmarkStart w:id="542" w:name="DQPErrorScope4B5FB59FC36A4FE7853B310D288"/>
      <w:bookmarkStart w:id="543" w:name="DQPErrorScope62FC3F49B7BD4D6191DB6171865"/>
      <w:r w:rsidR="00A320B8" w:rsidRPr="0031632F">
        <w:rPr>
          <w:rStyle w:val="Binnenverweis"/>
        </w:rPr>
        <w:fldChar w:fldCharType="begin"/>
      </w:r>
      <w:r w:rsidR="0031632F" w:rsidRPr="0031632F">
        <w:rPr>
          <w:rStyle w:val="Binnenverweis"/>
        </w:rPr>
        <w:instrText xml:space="preserve"> DOCVARIABLE "eNV_CC7086343CCD440BA0FF0678E183FB48" \* MERGEFORMAT </w:instrText>
      </w:r>
      <w:r w:rsidR="00A320B8" w:rsidRPr="0031632F">
        <w:rPr>
          <w:rStyle w:val="Binnenverweis"/>
        </w:rPr>
        <w:fldChar w:fldCharType="separate"/>
      </w:r>
      <w:r w:rsidR="00B001EB">
        <w:rPr>
          <w:rStyle w:val="Binnenverweis"/>
        </w:rPr>
        <w:t>Artikel 1 Nummer 19</w:t>
      </w:r>
      <w:r w:rsidR="00A320B8" w:rsidRPr="0031632F">
        <w:rPr>
          <w:rStyle w:val="Binnenverweis"/>
        </w:rPr>
        <w:fldChar w:fldCharType="end"/>
      </w:r>
      <w:bookmarkEnd w:id="542"/>
      <w:bookmarkEnd w:id="543"/>
      <w:r w:rsidRPr="00E81C50">
        <w:rPr>
          <w:rStyle w:val="Marker"/>
          <w:color w:val="auto"/>
        </w:rPr>
        <w:t>) gegenüber. Diese Entlastung, die für die weit überwiegende Zahl der durch die Arbeitgeber beschäftigten Ausländer greift, und den Arbeitgebern Verwaltungsaufwand in nicht unerheblichem Umfang erspart, rechtfertigt es, die Arbeitgeber durch die Einführung einer Mitteilungspflicht für die wenigen Fälle der vorzeitigen Beendigung eines Arbeitsverhältnisses zu belasten.</w:t>
      </w:r>
      <w:r w:rsidR="00C81B8D">
        <w:rPr>
          <w:rStyle w:val="Marker"/>
          <w:color w:val="auto"/>
        </w:rPr>
        <w:t xml:space="preserve"> </w:t>
      </w:r>
      <w:r w:rsidR="00174D00">
        <w:rPr>
          <w:rStyle w:val="Marker"/>
          <w:color w:val="auto"/>
        </w:rPr>
        <w:t>E</w:t>
      </w:r>
      <w:r w:rsidR="00C81B8D">
        <w:rPr>
          <w:rStyle w:val="Marker"/>
          <w:color w:val="auto"/>
        </w:rPr>
        <w:t>ine elektronische</w:t>
      </w:r>
      <w:r w:rsidR="00174D00">
        <w:rPr>
          <w:rStyle w:val="Marker"/>
          <w:color w:val="auto"/>
        </w:rPr>
        <w:t xml:space="preserve"> Weiterleitung der </w:t>
      </w:r>
      <w:r w:rsidR="009F4099">
        <w:rPr>
          <w:rStyle w:val="Marker"/>
          <w:color w:val="auto"/>
        </w:rPr>
        <w:t xml:space="preserve">Meldung </w:t>
      </w:r>
      <w:r w:rsidR="00174D00">
        <w:rPr>
          <w:rStyle w:val="Marker"/>
          <w:color w:val="auto"/>
        </w:rPr>
        <w:t xml:space="preserve">der Arbeitgeber </w:t>
      </w:r>
      <w:r w:rsidR="009F4099">
        <w:rPr>
          <w:rStyle w:val="Marker"/>
          <w:color w:val="auto"/>
        </w:rPr>
        <w:t xml:space="preserve">an die Sozialversicherungsträger </w:t>
      </w:r>
      <w:r w:rsidR="00174D00">
        <w:rPr>
          <w:rStyle w:val="Marker"/>
          <w:color w:val="auto"/>
        </w:rPr>
        <w:t>an die Ausländerbehörden scheidet aus, da diese zum Teil erst mit deutlicher zeitlicher Verzögerung erfolg</w:t>
      </w:r>
      <w:r w:rsidR="00B90FE8">
        <w:rPr>
          <w:rStyle w:val="Marker"/>
          <w:color w:val="auto"/>
        </w:rPr>
        <w:t>t</w:t>
      </w:r>
      <w:r w:rsidR="00174D00">
        <w:rPr>
          <w:rStyle w:val="Marker"/>
          <w:color w:val="auto"/>
        </w:rPr>
        <w:t xml:space="preserve">. Zudem würde die Einrichtung einer entsprechenden Weiterleitungsmöglichkeit erhebliche technische Umrüstungen erfordern, deren finanzieller Aufwand insbesondere auch für die Arbeitgeber nicht im Verhältnis zu der zu erwartenden geringen Fallzahl stehen würde. </w:t>
      </w:r>
    </w:p>
    <w:p w:rsidR="003E3FEA" w:rsidRPr="00E81C50" w:rsidRDefault="003E3FEA" w:rsidP="003E3FEA">
      <w:pPr>
        <w:pStyle w:val="VerweisBegrndung"/>
        <w:rPr>
          <w:rStyle w:val="Binnenverweis"/>
        </w:rPr>
      </w:pPr>
      <w:r w:rsidRPr="00E81C50">
        <w:t xml:space="preserve">Zu </w:t>
      </w:r>
      <w:fldSimple w:instr=" DOCVARIABLE &quot;eNV_834953764DB4451A878AB2820ECAFBC5&quot; \* MERGEFORMAT ">
        <w:r w:rsidR="00D1344D">
          <w:rPr>
            <w:rStyle w:val="Binnenverweis"/>
          </w:rPr>
          <w:t>Nummer 5</w:t>
        </w:r>
      </w:fldSimple>
    </w:p>
    <w:p w:rsidR="003E3FEA" w:rsidRPr="00E81C50" w:rsidRDefault="009002C8" w:rsidP="003E3FEA">
      <w:pPr>
        <w:pStyle w:val="Text"/>
      </w:pPr>
      <w:r w:rsidRPr="00E81C50">
        <w:rPr>
          <w:rStyle w:val="Marker"/>
          <w:color w:val="auto"/>
        </w:rPr>
        <w:t>Es handelt sich um eine redaktionelle Folgeänderung zum Gesetz zur Umsetzung aufenthaltsrechtlicher Richtlinien der Europäischen Union zur Arbeitsmigration vom 12. Mai 2017 (BGBl. I 2017, 1106). Mit diesem Gesetz wurde § 5 Absatz 2 Satz 1 um die „ICT-Karte“ ergänzt. Um klarzustellen, dass die in § 5 Absatz 2 enthaltenen Erteilungsvoraussetzungen weiterhin auch für die Blaue Karte EU gelten (wie sich auch bereits aus § 4 Absatz 1 Satz 3 ergibt), wird § 5 Absatz 2 Satz 1 nun auch explizit auf die Blaue Karte EU erstreckt.</w:t>
      </w:r>
    </w:p>
    <w:p w:rsidR="00F75ACA" w:rsidRDefault="00F75ACA" w:rsidP="00F75ACA">
      <w:pPr>
        <w:pStyle w:val="VerweisBegrndung"/>
        <w:rPr>
          <w:rStyle w:val="Binnenverweis"/>
        </w:rPr>
      </w:pPr>
      <w:r>
        <w:t xml:space="preserve">Zu </w:t>
      </w:r>
      <w:fldSimple w:instr=" DOCVARIABLE &quot;eNV_F6819EDBBB8A42E18B8E2EEE309B7593&quot; \* MERGEFORMAT ">
        <w:r w:rsidR="00D1344D">
          <w:rPr>
            <w:rStyle w:val="Binnenverweis"/>
          </w:rPr>
          <w:t>Nummer 6</w:t>
        </w:r>
      </w:fldSimple>
    </w:p>
    <w:p w:rsidR="00F75ACA" w:rsidRPr="00BD49C2" w:rsidRDefault="00CC25B9" w:rsidP="00F75ACA">
      <w:pPr>
        <w:pStyle w:val="Text"/>
      </w:pPr>
      <w:r w:rsidRPr="00BD49C2">
        <w:rPr>
          <w:rStyle w:val="Marker"/>
          <w:color w:val="auto"/>
        </w:rPr>
        <w:t xml:space="preserve">Folgeänderung zu </w:t>
      </w:r>
      <w:fldSimple w:instr=" DOCVARIABLE &quot;eNV_DE258877D6B94B5D949C2F1F3C028AA7&quot; \* MERGEFORMAT ">
        <w:r w:rsidR="00B001EB">
          <w:rPr>
            <w:rStyle w:val="Binnenverweis"/>
          </w:rPr>
          <w:t>Artikel 1 Nummer 4</w:t>
        </w:r>
      </w:fldSimple>
      <w:r w:rsidRPr="00BD49C2">
        <w:rPr>
          <w:rStyle w:val="Marker"/>
          <w:color w:val="auto"/>
        </w:rPr>
        <w:t>; das Regel-Ausnahme-Verhältnis bezüglich der Gestattung der Erwerbstätigkeit wird künftig umgekehrt.</w:t>
      </w:r>
    </w:p>
    <w:p w:rsidR="00504F71" w:rsidRPr="00E81C50" w:rsidRDefault="00504F71" w:rsidP="00504F71">
      <w:pPr>
        <w:pStyle w:val="VerweisBegrndung"/>
        <w:rPr>
          <w:rStyle w:val="Binnenverweis"/>
        </w:rPr>
      </w:pPr>
      <w:r w:rsidRPr="00E81C50">
        <w:t xml:space="preserve">Zu </w:t>
      </w:r>
      <w:fldSimple w:instr=" DOCVARIABLE &quot;eNV_4DE5C7EB656C46BB915F630DD391A3C1&quot; \* MERGEFORMAT ">
        <w:r w:rsidR="00D1344D">
          <w:rPr>
            <w:rStyle w:val="Binnenverweis"/>
          </w:rPr>
          <w:t>Nummer 7</w:t>
        </w:r>
      </w:fldSimple>
    </w:p>
    <w:p w:rsidR="00504F71" w:rsidRPr="00E81C50" w:rsidRDefault="00327956" w:rsidP="00504F71">
      <w:pPr>
        <w:pStyle w:val="Text"/>
      </w:pPr>
      <w:r w:rsidRPr="00E81C50">
        <w:rPr>
          <w:rStyle w:val="Marker"/>
          <w:color w:val="auto"/>
        </w:rPr>
        <w:t xml:space="preserve">Folgeänderung zu </w:t>
      </w:r>
      <w:fldSimple w:instr=" DOCVARIABLE &quot;eNV_B1D0CB2DBC034D5D97E95F5B90E3A3A0&quot; \* MERGEFORMAT ">
        <w:r w:rsidR="00B001EB">
          <w:rPr>
            <w:rStyle w:val="Binnenverweis"/>
          </w:rPr>
          <w:t>Artikel 1 Nummer 4</w:t>
        </w:r>
      </w:fldSimple>
      <w:r w:rsidRPr="00E81C50">
        <w:rPr>
          <w:rStyle w:val="Marker"/>
          <w:color w:val="auto"/>
        </w:rPr>
        <w:t xml:space="preserve">; das Regel-Ausnahme-Verhältnis bezüglich der Gestattung der Erwerbstätigkeit wird künftig umgekehrt. Gesetzlich geregelt werden muss nur noch, wenn die Erwerbstätigkeit nicht gestattet ist. </w:t>
      </w:r>
    </w:p>
    <w:p w:rsidR="00504F71" w:rsidRPr="00E81C50" w:rsidRDefault="00504F71" w:rsidP="00504F71">
      <w:pPr>
        <w:pStyle w:val="VerweisBegrndung"/>
        <w:rPr>
          <w:rStyle w:val="Binnenverweis"/>
        </w:rPr>
      </w:pPr>
      <w:r w:rsidRPr="00E81C50">
        <w:t xml:space="preserve">Zu </w:t>
      </w:r>
      <w:fldSimple w:instr=" DOCVARIABLE &quot;eNV_2BB756193F8B4C16AEE3A95A01DD0C34&quot; \* MERGEFORMAT ">
        <w:r w:rsidR="00D1344D">
          <w:rPr>
            <w:rStyle w:val="Binnenverweis"/>
          </w:rPr>
          <w:t>Nummer 8</w:t>
        </w:r>
      </w:fldSimple>
    </w:p>
    <w:p w:rsidR="00504F71" w:rsidRPr="00E81C50" w:rsidRDefault="00327956" w:rsidP="00504F71">
      <w:pPr>
        <w:pStyle w:val="Text"/>
      </w:pPr>
      <w:r w:rsidRPr="00E81C50">
        <w:rPr>
          <w:rStyle w:val="Marker"/>
          <w:color w:val="auto"/>
        </w:rPr>
        <w:t xml:space="preserve">Folgeänderung zu </w:t>
      </w:r>
      <w:fldSimple w:instr=" DOCVARIABLE &quot;eNV_34DF1427B9C54E158E77D58AE42F0491&quot; \* MERGEFORMAT ">
        <w:r w:rsidR="00B001EB">
          <w:rPr>
            <w:rStyle w:val="Binnenverweis"/>
          </w:rPr>
          <w:t>Artikel 1 Nummer 4</w:t>
        </w:r>
      </w:fldSimple>
      <w:r w:rsidRPr="00E81C50">
        <w:rPr>
          <w:rStyle w:val="Marker"/>
          <w:color w:val="auto"/>
        </w:rPr>
        <w:t>; das Regel-Ausnahme-Verhältnis bezüglich der Gestattung der Erwerbstätigkeit wird künftig umgekehrt. Gesetzlich geregelt werden muss nur noch, wenn die Erwerbstätigkeit nicht gestattet ist.</w:t>
      </w:r>
    </w:p>
    <w:p w:rsidR="00504F71" w:rsidRPr="00E81C50" w:rsidRDefault="00504F71" w:rsidP="00504F71">
      <w:pPr>
        <w:pStyle w:val="VerweisBegrndung"/>
      </w:pPr>
      <w:r w:rsidRPr="00E81C50">
        <w:t xml:space="preserve">Zu </w:t>
      </w:r>
      <w:fldSimple w:instr=" DOCVARIABLE &quot;eNV_22F82F9004154BEF99021DB003E6CB72&quot; \* MERGEFORMAT ">
        <w:r w:rsidR="00D1344D">
          <w:rPr>
            <w:rStyle w:val="Binnenverweis"/>
          </w:rPr>
          <w:t>Nummer 9</w:t>
        </w:r>
      </w:fldSimple>
    </w:p>
    <w:p w:rsidR="00504F71" w:rsidRPr="00E81C50" w:rsidRDefault="00504F71" w:rsidP="00504F71">
      <w:pPr>
        <w:pStyle w:val="VerweisBegrndung"/>
        <w:rPr>
          <w:rStyle w:val="Binnenverweis"/>
        </w:rPr>
      </w:pPr>
      <w:r w:rsidRPr="00E81C50">
        <w:t xml:space="preserve">Zu </w:t>
      </w:r>
      <w:fldSimple w:instr=" DOCVARIABLE &quot;eNV_4FB597A01A7D4877A242F62404E038ED&quot; \* MERGEFORMAT ">
        <w:r w:rsidR="00D1344D">
          <w:rPr>
            <w:rStyle w:val="Binnenverweis"/>
          </w:rPr>
          <w:t>Buchstabe a</w:t>
        </w:r>
      </w:fldSimple>
    </w:p>
    <w:p w:rsidR="00504F71" w:rsidRPr="00E81C50" w:rsidRDefault="00327956" w:rsidP="00504F71">
      <w:pPr>
        <w:pStyle w:val="Text"/>
      </w:pPr>
      <w:r w:rsidRPr="00E81C50">
        <w:rPr>
          <w:rStyle w:val="Marker"/>
          <w:color w:val="auto"/>
        </w:rPr>
        <w:t xml:space="preserve">Folgeänderung zu </w:t>
      </w:r>
      <w:fldSimple w:instr=" DOCVARIABLE &quot;eNV_DEBE288835A3447B8D62E1E31AE6BA1E&quot; \* MERGEFORMAT ">
        <w:r w:rsidR="00B001EB">
          <w:rPr>
            <w:rStyle w:val="Binnenverweis"/>
          </w:rPr>
          <w:t>Artikel 1 Nummer 4</w:t>
        </w:r>
      </w:fldSimple>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B8BC9623702148E8AD75F45EA41317A3&quot; \* MERGEFORMAT ">
        <w:r w:rsidR="00D1344D">
          <w:rPr>
            <w:rStyle w:val="Binnenverweis"/>
          </w:rPr>
          <w:t>Buchstabe b</w:t>
        </w:r>
      </w:fldSimple>
    </w:p>
    <w:p w:rsidR="003E3FEA" w:rsidRPr="00E81C50" w:rsidRDefault="007B2432" w:rsidP="003E3FEA">
      <w:pPr>
        <w:pStyle w:val="Text"/>
      </w:pPr>
      <w:r w:rsidRPr="00E81C50">
        <w:rPr>
          <w:rStyle w:val="Marker"/>
          <w:color w:val="auto"/>
        </w:rPr>
        <w:t xml:space="preserve">Folgeänderung zu </w:t>
      </w:r>
      <w:r w:rsidRPr="00E81C50">
        <w:rPr>
          <w:rStyle w:val="Binnenverweis"/>
        </w:rPr>
        <w:t xml:space="preserve">Artikel 1 Nummer 2 Buchstabe b </w:t>
      </w:r>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D9DC6D961E2048D199C49FA7A412CEF8&quot; \* MERGEFORMAT ">
        <w:r w:rsidR="00D1344D">
          <w:rPr>
            <w:rStyle w:val="Binnenverweis"/>
          </w:rPr>
          <w:t>Nummer 10</w:t>
        </w:r>
      </w:fldSimple>
    </w:p>
    <w:p w:rsidR="009002C8" w:rsidRPr="00E81C50" w:rsidRDefault="009002C8" w:rsidP="009002C8">
      <w:pPr>
        <w:pStyle w:val="Text"/>
        <w:rPr>
          <w:rStyle w:val="Marker"/>
          <w:color w:val="auto"/>
        </w:rPr>
      </w:pPr>
      <w:r w:rsidRPr="00E81C50">
        <w:rPr>
          <w:rStyle w:val="Marker"/>
          <w:color w:val="auto"/>
        </w:rPr>
        <w:t>Abschnitt 3 wird neu aufgebaut und folgt künftig folgender Sortierung:</w:t>
      </w:r>
    </w:p>
    <w:p w:rsidR="009002C8" w:rsidRPr="00E81C50" w:rsidRDefault="009002C8" w:rsidP="009002C8">
      <w:pPr>
        <w:pStyle w:val="Text"/>
        <w:rPr>
          <w:rStyle w:val="Marker"/>
          <w:color w:val="auto"/>
        </w:rPr>
      </w:pPr>
      <w:r w:rsidRPr="00E81C50">
        <w:rPr>
          <w:rStyle w:val="Marker"/>
          <w:color w:val="auto"/>
        </w:rPr>
        <w:t>§ 16 Grundsatz des Aufenthalts zum Zweck der Ausbildung</w:t>
      </w:r>
    </w:p>
    <w:p w:rsidR="009002C8" w:rsidRPr="00E81C50" w:rsidRDefault="009002C8" w:rsidP="009002C8">
      <w:pPr>
        <w:pStyle w:val="Text"/>
        <w:rPr>
          <w:rStyle w:val="Marker"/>
          <w:color w:val="auto"/>
        </w:rPr>
      </w:pPr>
      <w:r w:rsidRPr="00E81C50">
        <w:rPr>
          <w:rStyle w:val="Marker"/>
          <w:color w:val="auto"/>
        </w:rPr>
        <w:t xml:space="preserve">§ 16a Berufsausbildung </w:t>
      </w:r>
    </w:p>
    <w:p w:rsidR="009002C8" w:rsidRPr="00E81C50" w:rsidRDefault="009002C8" w:rsidP="009002C8">
      <w:pPr>
        <w:pStyle w:val="Text"/>
        <w:rPr>
          <w:rStyle w:val="Marker"/>
          <w:color w:val="auto"/>
        </w:rPr>
      </w:pPr>
      <w:r w:rsidRPr="00E81C50">
        <w:rPr>
          <w:rStyle w:val="Marker"/>
          <w:color w:val="auto"/>
        </w:rPr>
        <w:t xml:space="preserve">§ 16b Studium </w:t>
      </w:r>
    </w:p>
    <w:p w:rsidR="009002C8" w:rsidRPr="00E81C50" w:rsidRDefault="009002C8" w:rsidP="009002C8">
      <w:pPr>
        <w:pStyle w:val="Text"/>
        <w:rPr>
          <w:rStyle w:val="Marker"/>
          <w:color w:val="auto"/>
        </w:rPr>
      </w:pPr>
      <w:r w:rsidRPr="00E81C50">
        <w:rPr>
          <w:rStyle w:val="Marker"/>
          <w:color w:val="auto"/>
        </w:rPr>
        <w:t>§ 16c Mobilität im Rahmen des Studiums</w:t>
      </w:r>
    </w:p>
    <w:p w:rsidR="009002C8" w:rsidRPr="00E81C50" w:rsidRDefault="009002C8" w:rsidP="009002C8">
      <w:pPr>
        <w:pStyle w:val="Text"/>
        <w:rPr>
          <w:rStyle w:val="Marker"/>
          <w:color w:val="auto"/>
        </w:rPr>
      </w:pPr>
      <w:r w:rsidRPr="00E81C50">
        <w:rPr>
          <w:rStyle w:val="Marker"/>
          <w:color w:val="auto"/>
        </w:rPr>
        <w:t xml:space="preserve">§ 16d Anerkennung ausländischer Berufsqualifikationen </w:t>
      </w:r>
    </w:p>
    <w:p w:rsidR="009002C8" w:rsidRPr="00E81C50" w:rsidRDefault="009002C8" w:rsidP="009002C8">
      <w:pPr>
        <w:pStyle w:val="Text"/>
        <w:rPr>
          <w:rStyle w:val="Marker"/>
          <w:color w:val="auto"/>
        </w:rPr>
      </w:pPr>
      <w:r w:rsidRPr="00E81C50">
        <w:rPr>
          <w:rStyle w:val="Marker"/>
          <w:color w:val="auto"/>
        </w:rPr>
        <w:t xml:space="preserve">§ 16e Studienbezogenes Praktikum EU </w:t>
      </w:r>
    </w:p>
    <w:p w:rsidR="009002C8" w:rsidRPr="00E81C50" w:rsidRDefault="009002C8" w:rsidP="009002C8">
      <w:pPr>
        <w:pStyle w:val="Text"/>
        <w:rPr>
          <w:rStyle w:val="Marker"/>
          <w:color w:val="auto"/>
        </w:rPr>
      </w:pPr>
      <w:r w:rsidRPr="00E81C50">
        <w:rPr>
          <w:rStyle w:val="Marker"/>
          <w:color w:val="auto"/>
        </w:rPr>
        <w:t xml:space="preserve">§ 16f Sprachkurse und Schulbesuch </w:t>
      </w:r>
    </w:p>
    <w:p w:rsidR="009002C8" w:rsidRPr="00E81C50" w:rsidRDefault="009002C8" w:rsidP="009002C8">
      <w:pPr>
        <w:pStyle w:val="Text"/>
        <w:rPr>
          <w:rStyle w:val="Marker"/>
          <w:color w:val="auto"/>
        </w:rPr>
      </w:pPr>
      <w:r w:rsidRPr="00E81C50">
        <w:rPr>
          <w:rStyle w:val="Marker"/>
          <w:color w:val="auto"/>
        </w:rPr>
        <w:t xml:space="preserve">§ 17 Suche eines Ausbildungs- oder Studienplatzes </w:t>
      </w:r>
    </w:p>
    <w:p w:rsidR="009002C8" w:rsidRPr="00E81C50" w:rsidRDefault="00AB4C25" w:rsidP="009002C8">
      <w:pPr>
        <w:pStyle w:val="Text"/>
        <w:rPr>
          <w:rStyle w:val="Marker"/>
          <w:color w:val="auto"/>
        </w:rPr>
      </w:pPr>
      <w:r w:rsidRPr="00E81C50">
        <w:rPr>
          <w:rStyle w:val="Marker"/>
          <w:color w:val="auto"/>
        </w:rPr>
        <w:t>D</w:t>
      </w:r>
      <w:r w:rsidR="009002C8" w:rsidRPr="00E81C50">
        <w:rPr>
          <w:rStyle w:val="Marker"/>
          <w:color w:val="auto"/>
        </w:rPr>
        <w:t>abei</w:t>
      </w:r>
      <w:r w:rsidRPr="00E81C50">
        <w:rPr>
          <w:rStyle w:val="Marker"/>
          <w:color w:val="auto"/>
        </w:rPr>
        <w:t xml:space="preserve"> werden</w:t>
      </w:r>
      <w:r w:rsidR="009002C8" w:rsidRPr="00E81C50">
        <w:rPr>
          <w:rStyle w:val="Marker"/>
          <w:color w:val="auto"/>
        </w:rPr>
        <w:t xml:space="preserve"> im Wesentlichen die bisherigen Normen des Abschnitts 3 übernommen, </w:t>
      </w:r>
      <w:r w:rsidRPr="00E81C50">
        <w:rPr>
          <w:rStyle w:val="Marker"/>
          <w:color w:val="auto"/>
        </w:rPr>
        <w:t>teilweise</w:t>
      </w:r>
      <w:r w:rsidR="009002C8" w:rsidRPr="00E81C50">
        <w:rPr>
          <w:rStyle w:val="Marker"/>
          <w:color w:val="auto"/>
        </w:rPr>
        <w:t xml:space="preserve"> neu </w:t>
      </w:r>
      <w:r w:rsidRPr="00E81C50">
        <w:rPr>
          <w:rStyle w:val="Marker"/>
          <w:color w:val="auto"/>
        </w:rPr>
        <w:t>zusammengefasst</w:t>
      </w:r>
      <w:r w:rsidR="009002C8" w:rsidRPr="00E81C50">
        <w:rPr>
          <w:rStyle w:val="Marker"/>
          <w:color w:val="auto"/>
        </w:rPr>
        <w:t xml:space="preserve"> und </w:t>
      </w:r>
      <w:r w:rsidRPr="00E81C50">
        <w:rPr>
          <w:rStyle w:val="Marker"/>
          <w:color w:val="auto"/>
        </w:rPr>
        <w:t>partiell</w:t>
      </w:r>
      <w:r w:rsidR="00C51C63">
        <w:rPr>
          <w:rStyle w:val="Marker"/>
          <w:color w:val="auto"/>
        </w:rPr>
        <w:t xml:space="preserve"> </w:t>
      </w:r>
      <w:r w:rsidR="009002C8" w:rsidRPr="00E81C50">
        <w:rPr>
          <w:rStyle w:val="Marker"/>
          <w:color w:val="auto"/>
        </w:rPr>
        <w:t>inhaltlich angepasst.</w:t>
      </w:r>
    </w:p>
    <w:p w:rsidR="009002C8" w:rsidRPr="00E81C50" w:rsidRDefault="009002C8" w:rsidP="009002C8">
      <w:pPr>
        <w:pStyle w:val="Text"/>
        <w:rPr>
          <w:rStyle w:val="Marker"/>
          <w:color w:val="auto"/>
        </w:rPr>
      </w:pPr>
      <w:r w:rsidRPr="00E81C50">
        <w:rPr>
          <w:rStyle w:val="Marker"/>
          <w:color w:val="auto"/>
        </w:rPr>
        <w:t>Im Einzelnen zu § 16:</w:t>
      </w:r>
    </w:p>
    <w:p w:rsidR="009002C8" w:rsidRPr="00E81C50" w:rsidRDefault="009002C8" w:rsidP="009002C8">
      <w:pPr>
        <w:pStyle w:val="Text"/>
        <w:rPr>
          <w:rStyle w:val="Marker"/>
          <w:color w:val="auto"/>
        </w:rPr>
      </w:pPr>
      <w:r w:rsidRPr="00E81C50">
        <w:rPr>
          <w:rStyle w:val="Marker"/>
          <w:color w:val="auto"/>
        </w:rPr>
        <w:t xml:space="preserve">Abschnitt 3 wird eine Grundsatznorm zu Aufenthalten zu Zwecken der Ausbildung vorangestellt (ähnlich auch § </w:t>
      </w:r>
      <w:r w:rsidR="00824AD4" w:rsidRPr="00E81C50">
        <w:rPr>
          <w:rStyle w:val="Marker"/>
          <w:color w:val="auto"/>
        </w:rPr>
        <w:t>18</w:t>
      </w:r>
      <w:r w:rsidR="00B90FE8">
        <w:rPr>
          <w:rStyle w:val="Marker"/>
          <w:color w:val="auto"/>
        </w:rPr>
        <w:t xml:space="preserve"> für Aufenthalte zum Zweck der Erwerbstätigkeit</w:t>
      </w:r>
      <w:r w:rsidRPr="00E81C50">
        <w:rPr>
          <w:rStyle w:val="Marker"/>
          <w:color w:val="auto"/>
        </w:rPr>
        <w:t>,</w:t>
      </w:r>
      <w:r w:rsidR="00824AD4" w:rsidRPr="0031632F">
        <w:t xml:space="preserve"> </w:t>
      </w:r>
      <w:bookmarkStart w:id="544" w:name="DQPErrorScope72407549EB73443D8C1D0FC9BEF"/>
      <w:r w:rsidR="00A320B8" w:rsidRPr="0031632F">
        <w:rPr>
          <w:rStyle w:val="Binnenverweis"/>
        </w:rPr>
        <w:fldChar w:fldCharType="begin"/>
      </w:r>
      <w:r w:rsidR="0031632F" w:rsidRPr="0031632F">
        <w:rPr>
          <w:rStyle w:val="Binnenverweis"/>
        </w:rPr>
        <w:instrText xml:space="preserve"> DOCVARIABLE "eNV_C4A1D0BD2334421C94FE6FC6CF70AB9A" \* MERGEFORMAT </w:instrText>
      </w:r>
      <w:r w:rsidR="00A320B8" w:rsidRPr="0031632F">
        <w:rPr>
          <w:rStyle w:val="Binnenverweis"/>
        </w:rPr>
        <w:fldChar w:fldCharType="separate"/>
      </w:r>
      <w:r w:rsidR="00B001EB">
        <w:rPr>
          <w:rStyle w:val="Binnenverweis"/>
        </w:rPr>
        <w:t>Artikel 1 Nummer 19</w:t>
      </w:r>
      <w:r w:rsidR="00A320B8" w:rsidRPr="0031632F">
        <w:rPr>
          <w:rStyle w:val="Binnenverweis"/>
        </w:rPr>
        <w:fldChar w:fldCharType="end"/>
      </w:r>
      <w:bookmarkEnd w:id="544"/>
      <w:r w:rsidRPr="00E81C50">
        <w:rPr>
          <w:rStyle w:val="Marker"/>
          <w:color w:val="auto"/>
        </w:rPr>
        <w:t>).</w:t>
      </w:r>
    </w:p>
    <w:p w:rsidR="009002C8" w:rsidRPr="00E81C50" w:rsidRDefault="009002C8" w:rsidP="009002C8">
      <w:pPr>
        <w:pStyle w:val="Text"/>
        <w:rPr>
          <w:rStyle w:val="Marker"/>
          <w:color w:val="auto"/>
        </w:rPr>
      </w:pPr>
      <w:r w:rsidRPr="00E81C50">
        <w:rPr>
          <w:rStyle w:val="Marker"/>
          <w:color w:val="auto"/>
        </w:rPr>
        <w:t>Absatz 1 macht deutlich, aus welchen Gründen Aufenthalte zum Zweck der Ausbildung zugelassen werden und enthält mit dem Hinweis auf den Bedarf an Fachkräften in der Bundesrepublik Deutschland (was im Besonderen für diejenigen Fachkräfte gilt, die auch in der Bundesrepublik Deutschland ausgebildet wurden)</w:t>
      </w:r>
      <w:r w:rsidR="00F33DE9">
        <w:rPr>
          <w:rStyle w:val="Marker"/>
          <w:color w:val="auto"/>
        </w:rPr>
        <w:t xml:space="preserve"> sowie</w:t>
      </w:r>
      <w:r w:rsidRPr="00E81C50">
        <w:rPr>
          <w:rStyle w:val="Marker"/>
          <w:color w:val="auto"/>
        </w:rPr>
        <w:t xml:space="preserve"> auf die Stärkung des Wissensstandortes Deutschland ermessenslenkende </w:t>
      </w:r>
      <w:r w:rsidR="006F0938" w:rsidRPr="00E81C50">
        <w:rPr>
          <w:rStyle w:val="Marker"/>
          <w:color w:val="auto"/>
        </w:rPr>
        <w:t>Aspekte</w:t>
      </w:r>
      <w:r w:rsidRPr="00E81C50">
        <w:rPr>
          <w:rStyle w:val="Marker"/>
          <w:color w:val="auto"/>
        </w:rPr>
        <w:t xml:space="preserve"> für die jeweils zuständigen Behörden. Ebenso sind im Rahmen der Ermessensausübung die </w:t>
      </w:r>
      <w:r w:rsidR="00136F92">
        <w:rPr>
          <w:rStyle w:val="Marker"/>
          <w:color w:val="auto"/>
        </w:rPr>
        <w:t>Ausbildungsk</w:t>
      </w:r>
      <w:r w:rsidRPr="00E81C50">
        <w:rPr>
          <w:rStyle w:val="Marker"/>
          <w:color w:val="auto"/>
        </w:rPr>
        <w:t>apazitäten zu beachten.</w:t>
      </w:r>
      <w:r w:rsidR="005A3FF7" w:rsidRPr="005A3FF7">
        <w:rPr>
          <w:rStyle w:val="Marker"/>
          <w:color w:val="auto"/>
        </w:rPr>
        <w:t xml:space="preserve"> </w:t>
      </w:r>
      <w:r w:rsidR="005A3FF7" w:rsidRPr="00E81C50">
        <w:rPr>
          <w:rStyle w:val="Marker"/>
          <w:color w:val="auto"/>
        </w:rPr>
        <w:t xml:space="preserve">Zudem wird klargestellt, dass die Zuwanderung zu Zwecken der </w:t>
      </w:r>
      <w:r w:rsidR="005A3FF7">
        <w:rPr>
          <w:rStyle w:val="Marker"/>
          <w:color w:val="auto"/>
        </w:rPr>
        <w:t>Ausbildung</w:t>
      </w:r>
      <w:r w:rsidR="005A3FF7" w:rsidRPr="00E81C50">
        <w:rPr>
          <w:rStyle w:val="Marker"/>
          <w:color w:val="auto"/>
        </w:rPr>
        <w:t xml:space="preserve"> mit Blick auf die Beförderung der Integration gestaltet wird sowie die Interessen der öffentlichen Sicherheit gewahrt werden. </w:t>
      </w:r>
      <w:r w:rsidR="00136F92">
        <w:rPr>
          <w:rStyle w:val="Marker"/>
          <w:color w:val="auto"/>
        </w:rPr>
        <w:t xml:space="preserve">Dies wird </w:t>
      </w:r>
      <w:r w:rsidR="00787794">
        <w:rPr>
          <w:rStyle w:val="Marker"/>
          <w:color w:val="auto"/>
        </w:rPr>
        <w:t>etwa durch die Prüfung entgegenstehender Sicherheitsaspekte vor Einreise im Rahmen des § 5 abgebildet; daneben</w:t>
      </w:r>
      <w:r w:rsidR="005A3FF7" w:rsidRPr="00E81C50">
        <w:rPr>
          <w:rStyle w:val="Marker"/>
          <w:color w:val="auto"/>
        </w:rPr>
        <w:t xml:space="preserve"> handelt es sich </w:t>
      </w:r>
      <w:r w:rsidR="00787794">
        <w:rPr>
          <w:rStyle w:val="Marker"/>
          <w:color w:val="auto"/>
        </w:rPr>
        <w:t xml:space="preserve">ebenfalls </w:t>
      </w:r>
      <w:r w:rsidR="005A3FF7" w:rsidRPr="00E81C50">
        <w:rPr>
          <w:rStyle w:val="Marker"/>
          <w:color w:val="auto"/>
        </w:rPr>
        <w:t>um ermessenslenkende Aspekte für die jeweils zuständigen Behörden.</w:t>
      </w:r>
    </w:p>
    <w:p w:rsidR="003E3FEA" w:rsidRPr="00E81C50" w:rsidRDefault="009002C8" w:rsidP="009002C8">
      <w:pPr>
        <w:pStyle w:val="Text"/>
      </w:pPr>
      <w:r w:rsidRPr="00E81C50">
        <w:rPr>
          <w:rStyle w:val="Marker"/>
          <w:color w:val="auto"/>
        </w:rPr>
        <w:t>Absatz 2 enthält Pflichten für die Bildungsträger, die den Pflichten für Arbeitgeber von Ausländern aus § 4</w:t>
      </w:r>
      <w:r w:rsidR="006F0938" w:rsidRPr="00E81C50">
        <w:rPr>
          <w:rStyle w:val="Marker"/>
          <w:color w:val="auto"/>
        </w:rPr>
        <w:t>a</w:t>
      </w:r>
      <w:r w:rsidRPr="00E81C50">
        <w:rPr>
          <w:rStyle w:val="Marker"/>
          <w:color w:val="auto"/>
        </w:rPr>
        <w:t xml:space="preserve"> Absatz 4 Satz </w:t>
      </w:r>
      <w:r w:rsidR="00342A30">
        <w:rPr>
          <w:rStyle w:val="Marker"/>
          <w:color w:val="auto"/>
        </w:rPr>
        <w:t>3</w:t>
      </w:r>
      <w:r w:rsidRPr="00E81C50">
        <w:rPr>
          <w:rStyle w:val="Marker"/>
          <w:color w:val="auto"/>
        </w:rPr>
        <w:t xml:space="preserve"> entsprechen. </w:t>
      </w:r>
      <w:r w:rsidR="00C20074">
        <w:rPr>
          <w:rStyle w:val="Marker"/>
          <w:color w:val="auto"/>
        </w:rPr>
        <w:t xml:space="preserve">Bildungsträger sind dabei die </w:t>
      </w:r>
      <w:r w:rsidRPr="00E81C50">
        <w:rPr>
          <w:rStyle w:val="Marker"/>
          <w:color w:val="auto"/>
        </w:rPr>
        <w:t>Einrichtungen, welche Ausländer im Rahmen eines Studiums oder einer Berufsausbildung ausbilden</w:t>
      </w:r>
      <w:r w:rsidR="00C20074">
        <w:rPr>
          <w:rStyle w:val="Marker"/>
          <w:color w:val="auto"/>
        </w:rPr>
        <w:t>, also z.B. Hochschulen und Berufsschulen</w:t>
      </w:r>
      <w:r w:rsidR="00F33DE9">
        <w:rPr>
          <w:rStyle w:val="Marker"/>
          <w:color w:val="auto"/>
        </w:rPr>
        <w:t xml:space="preserve"> (s. § 2 Absatz 12c n.F.)</w:t>
      </w:r>
      <w:r w:rsidR="00C20074">
        <w:rPr>
          <w:rStyle w:val="Marker"/>
          <w:color w:val="auto"/>
        </w:rPr>
        <w:t>. Diese</w:t>
      </w:r>
      <w:r w:rsidRPr="00E81C50">
        <w:rPr>
          <w:rStyle w:val="Marker"/>
          <w:color w:val="auto"/>
        </w:rPr>
        <w:t xml:space="preserve"> sind verpflichtet, für die Dauer des Aufenthalts des Ausländers eine Kopie des Aufenthaltstitels aufzubewahren (Satz 1). Sie sind darüber hinaus verpflichtet, der zuständigen Ausländerbehörde unverzüglich mitzuteilen, wenn die </w:t>
      </w:r>
      <w:r w:rsidR="00F33DE9">
        <w:rPr>
          <w:rStyle w:val="Marker"/>
          <w:color w:val="auto"/>
        </w:rPr>
        <w:t>Ausbildung</w:t>
      </w:r>
      <w:r w:rsidRPr="00E81C50">
        <w:rPr>
          <w:rStyle w:val="Marker"/>
          <w:color w:val="auto"/>
        </w:rPr>
        <w:t xml:space="preserve"> des Ausländers vorzeitig beendet wurde. Dies flankiert die Mitteilungspflicht der Ausländer nach § 82 Absatz 6 Satz 1 (vgl.</w:t>
      </w:r>
      <w:r w:rsidRPr="00A33E75">
        <w:t xml:space="preserve"> </w:t>
      </w:r>
      <w:bookmarkStart w:id="545" w:name="DQPErrorScope37D43AA0DF0D43D8B68A59FB955"/>
      <w:r w:rsidR="00A320B8" w:rsidRPr="00A33E75">
        <w:rPr>
          <w:rStyle w:val="Binnenverweis"/>
        </w:rPr>
        <w:fldChar w:fldCharType="begin"/>
      </w:r>
      <w:r w:rsidR="00A33E75" w:rsidRPr="00A33E75">
        <w:rPr>
          <w:rStyle w:val="Binnenverweis"/>
        </w:rPr>
        <w:instrText xml:space="preserve"> DOCVARIABLE "eNV_4B6158F7120C4674920DB9A7A5936A5C" \* MERGEFORMAT </w:instrText>
      </w:r>
      <w:r w:rsidR="00A320B8" w:rsidRPr="00A33E75">
        <w:rPr>
          <w:rStyle w:val="Binnenverweis"/>
        </w:rPr>
        <w:fldChar w:fldCharType="separate"/>
      </w:r>
      <w:r w:rsidR="00B001EB">
        <w:rPr>
          <w:rStyle w:val="Binnenverweis"/>
        </w:rPr>
        <w:t>Artikel 1 Nummer 65</w:t>
      </w:r>
      <w:r w:rsidR="00A320B8" w:rsidRPr="00A33E75">
        <w:rPr>
          <w:rStyle w:val="Binnenverweis"/>
        </w:rPr>
        <w:fldChar w:fldCharType="end"/>
      </w:r>
      <w:bookmarkEnd w:id="545"/>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B2C8448EC8784A7C968C6071051D66F3&quot; \* MERGEFORMAT ">
        <w:r w:rsidR="00D1344D">
          <w:rPr>
            <w:rStyle w:val="Binnenverweis"/>
          </w:rPr>
          <w:t>Nummer 11</w:t>
        </w:r>
      </w:fldSimple>
    </w:p>
    <w:p w:rsidR="009002C8" w:rsidRPr="00E81C50" w:rsidRDefault="009002C8" w:rsidP="009002C8">
      <w:pPr>
        <w:pStyle w:val="Text"/>
        <w:rPr>
          <w:rStyle w:val="Marker"/>
          <w:color w:val="auto"/>
        </w:rPr>
      </w:pPr>
      <w:r w:rsidRPr="00E81C50">
        <w:rPr>
          <w:rStyle w:val="Marker"/>
          <w:color w:val="auto"/>
        </w:rPr>
        <w:t>Die §§ 16a und 16b werden neu gefasst.</w:t>
      </w:r>
    </w:p>
    <w:p w:rsidR="009002C8" w:rsidRPr="00E81C50" w:rsidRDefault="00CC1BAC" w:rsidP="009002C8">
      <w:pPr>
        <w:pStyle w:val="Text"/>
        <w:rPr>
          <w:rStyle w:val="Marker"/>
          <w:color w:val="auto"/>
        </w:rPr>
      </w:pPr>
      <w:r w:rsidRPr="00E81C50">
        <w:rPr>
          <w:rStyle w:val="Marker"/>
          <w:color w:val="auto"/>
        </w:rPr>
        <w:t>Im Einzelnen z</w:t>
      </w:r>
      <w:r w:rsidR="009002C8" w:rsidRPr="00E81C50">
        <w:rPr>
          <w:rStyle w:val="Marker"/>
          <w:color w:val="auto"/>
        </w:rPr>
        <w:t>u § 16a:</w:t>
      </w:r>
    </w:p>
    <w:p w:rsidR="009002C8" w:rsidRPr="00E81C50" w:rsidRDefault="009002C8" w:rsidP="009002C8">
      <w:pPr>
        <w:pStyle w:val="Text"/>
        <w:rPr>
          <w:rStyle w:val="Marker"/>
          <w:color w:val="auto"/>
        </w:rPr>
      </w:pPr>
      <w:r w:rsidRPr="00E81C50">
        <w:rPr>
          <w:rStyle w:val="Marker"/>
          <w:color w:val="auto"/>
        </w:rPr>
        <w:t xml:space="preserve">§ 16a enthält zusammengefasst die Regelungen zur Berufsausbildung (bislang in § 16b und § 17 a.F. enthalten). Die Voranstellung der Regelungen zur Berufsausbildung vor denen zum Studium entspricht der Neusortierung in Abschnitt 4 und </w:t>
      </w:r>
      <w:r w:rsidR="006F0938" w:rsidRPr="00E81C50">
        <w:rPr>
          <w:rStyle w:val="Marker"/>
          <w:color w:val="auto"/>
        </w:rPr>
        <w:t>ver</w:t>
      </w:r>
      <w:r w:rsidRPr="00E81C50">
        <w:rPr>
          <w:rStyle w:val="Marker"/>
          <w:color w:val="auto"/>
        </w:rPr>
        <w:t>deutlich</w:t>
      </w:r>
      <w:r w:rsidR="006F0938" w:rsidRPr="00E81C50">
        <w:rPr>
          <w:rStyle w:val="Marker"/>
          <w:color w:val="auto"/>
        </w:rPr>
        <w:t>t</w:t>
      </w:r>
      <w:r w:rsidRPr="00E81C50">
        <w:rPr>
          <w:rStyle w:val="Marker"/>
          <w:color w:val="auto"/>
        </w:rPr>
        <w:t xml:space="preserve">, dass ein </w:t>
      </w:r>
      <w:r w:rsidR="006F0938" w:rsidRPr="00E81C50">
        <w:rPr>
          <w:rStyle w:val="Marker"/>
          <w:color w:val="auto"/>
        </w:rPr>
        <w:t>Schwerpunkt</w:t>
      </w:r>
      <w:r w:rsidRPr="00E81C50">
        <w:rPr>
          <w:rStyle w:val="Marker"/>
          <w:color w:val="auto"/>
        </w:rPr>
        <w:t xml:space="preserve"> der Fachkräfteeinwanderung auf den beruflich qualifizierten bzw. zu qualifizierenden Ausländern liegen soll.</w:t>
      </w:r>
      <w:r w:rsidR="00BF4386">
        <w:rPr>
          <w:rStyle w:val="Marker"/>
          <w:color w:val="auto"/>
        </w:rPr>
        <w:t xml:space="preserve"> </w:t>
      </w:r>
    </w:p>
    <w:p w:rsidR="009002C8" w:rsidRPr="00E81C50" w:rsidRDefault="00F97444" w:rsidP="009002C8">
      <w:pPr>
        <w:pStyle w:val="Text"/>
        <w:rPr>
          <w:rStyle w:val="Marker"/>
          <w:color w:val="auto"/>
        </w:rPr>
      </w:pPr>
      <w:r w:rsidRPr="00E81C50">
        <w:rPr>
          <w:rStyle w:val="Marker"/>
          <w:color w:val="auto"/>
        </w:rPr>
        <w:t xml:space="preserve">Mit </w:t>
      </w:r>
      <w:r w:rsidR="00880802" w:rsidRPr="00E81C50">
        <w:rPr>
          <w:rStyle w:val="Marker"/>
          <w:color w:val="auto"/>
        </w:rPr>
        <w:t xml:space="preserve">Absatz 1 </w:t>
      </w:r>
      <w:r w:rsidRPr="00E81C50">
        <w:rPr>
          <w:rStyle w:val="Marker"/>
          <w:color w:val="auto"/>
        </w:rPr>
        <w:t>wird der Regelungsgehalt von § 17 Absatz 1 a.F. in Bezug auf die betriebliche Ausbildung übernommen. Die Vorschrift zum Zweckwechsel während eines Aufenthalts zum Zweck der betrieblichen Aus- und Weiterbildung, die bislang als Verweis ausgestaltet ist, wird durch die Nennung der Zwecke anwenderfreundlicher formuliert.</w:t>
      </w:r>
      <w:r w:rsidR="00325694" w:rsidRPr="00E81C50">
        <w:rPr>
          <w:rStyle w:val="Marker"/>
          <w:color w:val="auto"/>
        </w:rPr>
        <w:t xml:space="preserve"> </w:t>
      </w:r>
      <w:r w:rsidR="00B9055C">
        <w:rPr>
          <w:rStyle w:val="Marker"/>
          <w:color w:val="auto"/>
        </w:rPr>
        <w:t xml:space="preserve">Insbesondere ist ein Wechsel in eine andere qualifizierte Berufsausbildung und zum Studium (Fall eines gesetzlichen Anspruchs) </w:t>
      </w:r>
      <w:r w:rsidR="00B9055C" w:rsidRPr="00BD49C2">
        <w:rPr>
          <w:rStyle w:val="Marker"/>
          <w:color w:val="auto"/>
        </w:rPr>
        <w:t>möglich.</w:t>
      </w:r>
      <w:r w:rsidR="00BF4386" w:rsidRPr="00BD49C2">
        <w:rPr>
          <w:rStyle w:val="Marker"/>
          <w:color w:val="auto"/>
        </w:rPr>
        <w:t xml:space="preserve"> </w:t>
      </w:r>
      <w:r w:rsidR="00BF4386" w:rsidRPr="00BD49C2">
        <w:t xml:space="preserve">Vor dem Hintergrund, dass bei Studierenden studienvorbereitende Sprachkurse zum Aufenthaltszweck Studium zählen, wird mit Satz 3 geregelt, dass der berufsbezogene Deutschsprachkurs nach der Deutschsprachförderverordnung, der der sprachlichen Vorbereitung zur Aufnahme einer Berufsausbildung dient (siehe </w:t>
      </w:r>
      <w:fldSimple w:instr=" DOCVARIABLE &quot;eNV_A82676BB42734E669A4207E193F696B0&quot; \* MERGEFORMAT ">
        <w:r w:rsidR="00B001EB">
          <w:rPr>
            <w:rStyle w:val="Binnenverweis"/>
          </w:rPr>
          <w:t>Artikel 36</w:t>
        </w:r>
      </w:fldSimple>
      <w:r w:rsidR="00BF4386" w:rsidRPr="00BD49C2">
        <w:t>), zur betrieblichen qualifizierten Berufsausbildung zählt.</w:t>
      </w:r>
    </w:p>
    <w:p w:rsidR="00F97444" w:rsidRPr="00E81C50" w:rsidRDefault="00FE51DF" w:rsidP="009002C8">
      <w:pPr>
        <w:pStyle w:val="Text"/>
        <w:rPr>
          <w:rStyle w:val="Marker"/>
          <w:color w:val="auto"/>
        </w:rPr>
      </w:pPr>
      <w:r w:rsidRPr="00E81C50">
        <w:rPr>
          <w:rStyle w:val="Marker"/>
          <w:color w:val="auto"/>
        </w:rPr>
        <w:t>Mit</w:t>
      </w:r>
      <w:r w:rsidR="00F97444" w:rsidRPr="00E81C50">
        <w:rPr>
          <w:rStyle w:val="Marker"/>
          <w:color w:val="auto"/>
        </w:rPr>
        <w:t xml:space="preserve"> Absatz 2 wird </w:t>
      </w:r>
      <w:r w:rsidR="006F0938" w:rsidRPr="00E81C50">
        <w:rPr>
          <w:rStyle w:val="Marker"/>
          <w:color w:val="auto"/>
        </w:rPr>
        <w:t xml:space="preserve">die </w:t>
      </w:r>
      <w:r w:rsidRPr="00E81C50">
        <w:rPr>
          <w:rStyle w:val="Marker"/>
          <w:color w:val="auto"/>
        </w:rPr>
        <w:t xml:space="preserve">Regelung zur </w:t>
      </w:r>
      <w:r w:rsidR="00F97444" w:rsidRPr="00E81C50">
        <w:rPr>
          <w:rStyle w:val="Marker"/>
          <w:color w:val="auto"/>
        </w:rPr>
        <w:t>Berufsausbildung, die vorwiegend in fach</w:t>
      </w:r>
      <w:r w:rsidR="00B100B5" w:rsidRPr="00E81C50">
        <w:rPr>
          <w:rStyle w:val="Marker"/>
          <w:color w:val="auto"/>
        </w:rPr>
        <w:t>theoretischer Form durchgeführt</w:t>
      </w:r>
      <w:r w:rsidR="00F97444" w:rsidRPr="00E81C50">
        <w:rPr>
          <w:rStyle w:val="Marker"/>
          <w:color w:val="auto"/>
        </w:rPr>
        <w:t xml:space="preserve"> und bislang als Unterkategorie des Schulbesuchs in § 16b a.F. </w:t>
      </w:r>
      <w:r w:rsidRPr="00E81C50">
        <w:rPr>
          <w:rStyle w:val="Marker"/>
          <w:color w:val="auto"/>
        </w:rPr>
        <w:t>durch die Allgemeine Verwaltungsvorschrift zum Aufenthaltsgesetz (AVwV) näher konkretisiert wird, nunmehr als eigenständiger gesetzlicher Regelungssachverhalt ausgestaltet. Dabei werden die wesentlichen Anforderungen der AVwV an den Bildungsgang in Absatz 2 übernommen.</w:t>
      </w:r>
    </w:p>
    <w:p w:rsidR="00FE51DF" w:rsidRPr="00E81C50" w:rsidRDefault="00FE51DF" w:rsidP="009002C8">
      <w:pPr>
        <w:pStyle w:val="Text"/>
        <w:rPr>
          <w:rStyle w:val="Marker"/>
          <w:color w:val="auto"/>
        </w:rPr>
      </w:pPr>
      <w:r w:rsidRPr="00E81C50">
        <w:rPr>
          <w:rStyle w:val="Marker"/>
          <w:color w:val="auto"/>
        </w:rPr>
        <w:t xml:space="preserve">Absatz 3 entspricht </w:t>
      </w:r>
      <w:r w:rsidR="006A5E63" w:rsidRPr="00E81C50">
        <w:rPr>
          <w:rStyle w:val="Marker"/>
          <w:color w:val="auto"/>
        </w:rPr>
        <w:t xml:space="preserve">mit der Regelung zur Ausübung einer Nebenbeschäftigung von bis zu zehn Stunden neben der Berufsausbildung der Regelung von </w:t>
      </w:r>
      <w:r w:rsidRPr="00E81C50">
        <w:rPr>
          <w:rStyle w:val="Marker"/>
          <w:color w:val="auto"/>
        </w:rPr>
        <w:t>§ 16b Absatz 2 und § 17</w:t>
      </w:r>
      <w:r w:rsidR="006A5E63" w:rsidRPr="00E81C50">
        <w:rPr>
          <w:rStyle w:val="Marker"/>
          <w:color w:val="auto"/>
        </w:rPr>
        <w:t xml:space="preserve"> Absatz 2 a.F.</w:t>
      </w:r>
    </w:p>
    <w:p w:rsidR="009002C8" w:rsidRPr="00E81C50" w:rsidRDefault="006A5E63" w:rsidP="009002C8">
      <w:pPr>
        <w:pStyle w:val="Text"/>
        <w:rPr>
          <w:rStyle w:val="Marker"/>
          <w:color w:val="auto"/>
        </w:rPr>
      </w:pPr>
      <w:r w:rsidRPr="00E81C50">
        <w:rPr>
          <w:rStyle w:val="Marker"/>
          <w:color w:val="auto"/>
        </w:rPr>
        <w:t>Absatz 4 übernimmt für die Fälle der Berufsausbildung die bislang nur für Studierende geltende Regelung von § 16 Absatz 8 a.F. Sie ermöglicht es den Auszubildenden einen neuen Ausbildungsplatz in den Fällen zu suchen, in d</w:t>
      </w:r>
      <w:r w:rsidR="00747933" w:rsidRPr="00E81C50">
        <w:rPr>
          <w:rStyle w:val="Marker"/>
          <w:color w:val="auto"/>
        </w:rPr>
        <w:t>enen die Ausbildung aus Gründen, die der Ausbildungsbetrieb oder der Bildungsträger, nicht aber der Auszubildende zu vertreten hat, nicht abgeschlossen werden konnte.</w:t>
      </w:r>
    </w:p>
    <w:p w:rsidR="009002C8" w:rsidRPr="00E81C50" w:rsidRDefault="00CC1BAC" w:rsidP="009002C8">
      <w:pPr>
        <w:pStyle w:val="Text"/>
        <w:rPr>
          <w:rStyle w:val="Marker"/>
          <w:color w:val="auto"/>
        </w:rPr>
      </w:pPr>
      <w:r w:rsidRPr="00E81C50">
        <w:rPr>
          <w:rStyle w:val="Marker"/>
          <w:color w:val="auto"/>
        </w:rPr>
        <w:t>Im Einzelnen z</w:t>
      </w:r>
      <w:r w:rsidR="009002C8" w:rsidRPr="00E81C50">
        <w:rPr>
          <w:rStyle w:val="Marker"/>
          <w:color w:val="auto"/>
        </w:rPr>
        <w:t>u § 16b:</w:t>
      </w:r>
    </w:p>
    <w:p w:rsidR="009002C8" w:rsidRPr="00E81C50" w:rsidRDefault="009002C8" w:rsidP="009002C8">
      <w:pPr>
        <w:pStyle w:val="Text"/>
        <w:rPr>
          <w:rStyle w:val="Marker"/>
          <w:color w:val="auto"/>
        </w:rPr>
      </w:pPr>
      <w:r w:rsidRPr="00E81C50">
        <w:rPr>
          <w:rStyle w:val="Marker"/>
          <w:color w:val="auto"/>
        </w:rPr>
        <w:t>§ 16b entspricht im Wesentlichen dem bisherigen § 16, wurde jedoch an einigen Stellen sprachlich neu gefasst und gestrafft. Im Folgenden wird nur auf die Änderungen gegenüber der bisherigen Fassung des § 16 eingegangen:</w:t>
      </w:r>
    </w:p>
    <w:p w:rsidR="009002C8" w:rsidRPr="00E81C50" w:rsidRDefault="009002C8" w:rsidP="009002C8">
      <w:pPr>
        <w:pStyle w:val="Text"/>
        <w:rPr>
          <w:rStyle w:val="Marker"/>
          <w:color w:val="auto"/>
        </w:rPr>
      </w:pPr>
      <w:r w:rsidRPr="00E81C50">
        <w:rPr>
          <w:rStyle w:val="Marker"/>
          <w:color w:val="auto"/>
        </w:rPr>
        <w:t xml:space="preserve">In Absatz 1 wurde die explizite Nennung des vollständigen Namens der Richtlinie, welche der Regelung zugrunde liegt, gestrichen (Richtlinie (EU) 2016/801 des Europäischen Parlaments und des Rates vom 11. Mai 2016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 (ABl. L 132 vom 21.5.2016, S. 21). Der notwendige Hinweis auf die Richtlinie ist nunmehr in einer Fußnote zum Gesetz enthalten. Absatz 1 wird damit deutlich </w:t>
      </w:r>
      <w:r w:rsidR="00392745" w:rsidRPr="00E81C50">
        <w:rPr>
          <w:rStyle w:val="Marker"/>
          <w:color w:val="auto"/>
        </w:rPr>
        <w:t>ver</w:t>
      </w:r>
      <w:r w:rsidRPr="00E81C50">
        <w:rPr>
          <w:rStyle w:val="Marker"/>
          <w:color w:val="auto"/>
        </w:rPr>
        <w:t>kürz</w:t>
      </w:r>
      <w:r w:rsidR="00392745" w:rsidRPr="00E81C50">
        <w:rPr>
          <w:rStyle w:val="Marker"/>
          <w:color w:val="auto"/>
        </w:rPr>
        <w:t>t</w:t>
      </w:r>
      <w:r w:rsidRPr="00E81C50">
        <w:rPr>
          <w:rStyle w:val="Marker"/>
          <w:color w:val="auto"/>
        </w:rPr>
        <w:t xml:space="preserve"> und die Lesbarkeit erhöht. Darüber hinaus enthält § 16 Absatz 1 Satz 4 nunmehr eine klarstellende Regelung, dass hinreichende Sprachkenntnisse im Sinne von Artikel 11 Absatz 1 lit. c der Richtlinie (EU) 2016/801 mindestens Kenntnisse der Ausbildungssprache auf dem Niveau B2 des Gemeinsamen Europäischen Referenzrahmens für Sprache erfordern. Die Ausbildungseinrichtungen selbst können unabhängig davon bei der Zulassung für einen konkreten Studiengang auch Sprachkenntnisse der Ausbildungssprache entsprechend dem Niveau C1 oder C2 des Gemeinsamen Europäischen Referenzrahmens für Sprachen </w:t>
      </w:r>
      <w:r w:rsidR="00392745" w:rsidRPr="00E81C50">
        <w:rPr>
          <w:rStyle w:val="Marker"/>
          <w:color w:val="auto"/>
        </w:rPr>
        <w:t>forder</w:t>
      </w:r>
      <w:r w:rsidRPr="00E81C50">
        <w:rPr>
          <w:rStyle w:val="Marker"/>
          <w:color w:val="auto"/>
        </w:rPr>
        <w:t>n.</w:t>
      </w:r>
    </w:p>
    <w:p w:rsidR="009002C8" w:rsidRPr="00E81C50" w:rsidRDefault="009002C8" w:rsidP="009002C8">
      <w:pPr>
        <w:pStyle w:val="Text"/>
        <w:rPr>
          <w:rStyle w:val="Marker"/>
          <w:color w:val="auto"/>
        </w:rPr>
      </w:pPr>
      <w:r w:rsidRPr="00E81C50">
        <w:rPr>
          <w:rStyle w:val="Marker"/>
          <w:color w:val="auto"/>
        </w:rPr>
        <w:t>In Absatz 2 wird die Regelung zur Geltungsdauer vereinheitlicht</w:t>
      </w:r>
      <w:r w:rsidR="00134C3A" w:rsidRPr="00E81C50">
        <w:rPr>
          <w:rStyle w:val="Marker"/>
          <w:color w:val="auto"/>
        </w:rPr>
        <w:t>:</w:t>
      </w:r>
      <w:r w:rsidRPr="00E81C50">
        <w:rPr>
          <w:rStyle w:val="Marker"/>
          <w:color w:val="auto"/>
        </w:rPr>
        <w:t xml:space="preserve"> Die Aufenthaltserlaubnis wird nun </w:t>
      </w:r>
      <w:r w:rsidR="00134C3A" w:rsidRPr="00E81C50">
        <w:rPr>
          <w:rStyle w:val="Marker"/>
          <w:color w:val="auto"/>
        </w:rPr>
        <w:t>allgemein</w:t>
      </w:r>
      <w:r w:rsidRPr="00E81C50">
        <w:rPr>
          <w:rStyle w:val="Marker"/>
          <w:color w:val="auto"/>
        </w:rPr>
        <w:t xml:space="preserve"> für zwei Jahre oder bei kürzerer Studiendauer für die Dauer des Studiums erteilt, unabhängig davon, ob der Ausländer an einem Programm mit Mobilitätsmaßnahmen teilnimmt. Dies erleichtert die Handhabung für die zuständigen Behörden und die Rechtssicherheit für die Betroffenen. </w:t>
      </w:r>
      <w:r w:rsidR="00134C3A" w:rsidRPr="00E81C50">
        <w:rPr>
          <w:rStyle w:val="Marker"/>
          <w:color w:val="auto"/>
        </w:rPr>
        <w:t>Die</w:t>
      </w:r>
      <w:r w:rsidRPr="00E81C50">
        <w:rPr>
          <w:rStyle w:val="Marker"/>
          <w:color w:val="auto"/>
        </w:rPr>
        <w:t xml:space="preserve"> Vereinheitlichung </w:t>
      </w:r>
      <w:r w:rsidR="00134C3A" w:rsidRPr="00E81C50">
        <w:rPr>
          <w:rStyle w:val="Marker"/>
          <w:color w:val="auto"/>
        </w:rPr>
        <w:t>ist</w:t>
      </w:r>
      <w:r w:rsidRPr="00E81C50">
        <w:rPr>
          <w:rStyle w:val="Marker"/>
          <w:color w:val="auto"/>
        </w:rPr>
        <w:t xml:space="preserve"> konform mit Artikel 18 Absatz 2 der Richtlinie (EU) 2016/801</w:t>
      </w:r>
      <w:r w:rsidR="00134C3A" w:rsidRPr="00E81C50">
        <w:rPr>
          <w:rStyle w:val="Marker"/>
          <w:color w:val="auto"/>
        </w:rPr>
        <w:t>, der</w:t>
      </w:r>
      <w:r w:rsidR="00C51C63">
        <w:rPr>
          <w:rStyle w:val="Marker"/>
          <w:color w:val="auto"/>
        </w:rPr>
        <w:t xml:space="preserve"> </w:t>
      </w:r>
      <w:r w:rsidRPr="00E81C50">
        <w:rPr>
          <w:rStyle w:val="Marker"/>
          <w:color w:val="auto"/>
        </w:rPr>
        <w:t>eine Geltungsdauer von mindestens einem Jahr bei Studenten, die nicht an einem Programm mit Mobilitätsmaßnahmen teilnehmen, vor</w:t>
      </w:r>
      <w:r w:rsidR="00134C3A" w:rsidRPr="00E81C50">
        <w:rPr>
          <w:rStyle w:val="Marker"/>
          <w:color w:val="auto"/>
        </w:rPr>
        <w:t>sieht</w:t>
      </w:r>
      <w:r w:rsidRPr="00E81C50">
        <w:rPr>
          <w:rStyle w:val="Marker"/>
          <w:color w:val="auto"/>
        </w:rPr>
        <w:t xml:space="preserve">. Aufgrund der nunmehr längeren Erteilungsdauer muss künftig die Lebensunterhaltssicherung nach § 5 Absatz 1 </w:t>
      </w:r>
      <w:r w:rsidR="00ED2E4D">
        <w:rPr>
          <w:rStyle w:val="Marker"/>
          <w:color w:val="auto"/>
        </w:rPr>
        <w:t>Nummer</w:t>
      </w:r>
      <w:r w:rsidRPr="00E81C50">
        <w:rPr>
          <w:rStyle w:val="Marker"/>
          <w:color w:val="auto"/>
        </w:rPr>
        <w:t xml:space="preserve"> 1 für den Zeitraum von zwei Jahren nachgewiesen werden (unabhängig von der Möglichkeit der Ausübung einer Beschäftigung und studentischer Nebentätigkeiten nach Absatz 3).</w:t>
      </w:r>
    </w:p>
    <w:p w:rsidR="009002C8" w:rsidRPr="00E81C50" w:rsidRDefault="009002C8" w:rsidP="009002C8">
      <w:pPr>
        <w:pStyle w:val="Text"/>
        <w:rPr>
          <w:rStyle w:val="Marker"/>
          <w:color w:val="auto"/>
        </w:rPr>
      </w:pPr>
      <w:r w:rsidRPr="00E81C50">
        <w:rPr>
          <w:rStyle w:val="Marker"/>
          <w:color w:val="auto"/>
        </w:rPr>
        <w:t>Absatz 4 enthält eine vereinheitlichte Regelung zu Möglichkeiten des Zweckwechsels während eines Aufenthalts zum Zweck des Studiums nach Absatz 1. Der bisherige Satz 1 wurde gestrichen</w:t>
      </w:r>
      <w:r w:rsidR="00134C3A" w:rsidRPr="00E81C50">
        <w:rPr>
          <w:rStyle w:val="Marker"/>
          <w:color w:val="auto"/>
        </w:rPr>
        <w:t>, ohne dass damit eine Änderung in der Sache erfolgt</w:t>
      </w:r>
      <w:r w:rsidRPr="00E81C50">
        <w:rPr>
          <w:rStyle w:val="Marker"/>
          <w:color w:val="auto"/>
        </w:rPr>
        <w:t xml:space="preserve">; eine gesetzliche </w:t>
      </w:r>
      <w:r w:rsidR="00134C3A" w:rsidRPr="00E81C50">
        <w:rPr>
          <w:rStyle w:val="Marker"/>
          <w:color w:val="auto"/>
        </w:rPr>
        <w:t>Normier</w:t>
      </w:r>
      <w:r w:rsidRPr="00E81C50">
        <w:rPr>
          <w:rStyle w:val="Marker"/>
          <w:color w:val="auto"/>
        </w:rPr>
        <w:t xml:space="preserve">ung ist aufgrund der Regelungen in § 39 </w:t>
      </w:r>
      <w:r w:rsidR="00C51C63">
        <w:rPr>
          <w:rStyle w:val="Marker"/>
          <w:color w:val="auto"/>
        </w:rPr>
        <w:t>der Aufenthaltsverordnung</w:t>
      </w:r>
      <w:r w:rsidRPr="00E81C50">
        <w:rPr>
          <w:rStyle w:val="Marker"/>
          <w:color w:val="auto"/>
        </w:rPr>
        <w:t xml:space="preserve"> </w:t>
      </w:r>
      <w:r w:rsidR="008734E5">
        <w:rPr>
          <w:rStyle w:val="Marker"/>
          <w:color w:val="auto"/>
        </w:rPr>
        <w:t xml:space="preserve">(AufenthV) </w:t>
      </w:r>
      <w:r w:rsidRPr="00E81C50">
        <w:rPr>
          <w:rStyle w:val="Marker"/>
          <w:color w:val="auto"/>
        </w:rPr>
        <w:t xml:space="preserve">entbehrlich. Die bisherigen Sätze 2 und 3 wurden zusammengefasst. </w:t>
      </w:r>
    </w:p>
    <w:p w:rsidR="009002C8" w:rsidRPr="00E81C50" w:rsidRDefault="009002C8" w:rsidP="009002C8">
      <w:pPr>
        <w:pStyle w:val="Text"/>
        <w:rPr>
          <w:rStyle w:val="Marker"/>
          <w:color w:val="auto"/>
        </w:rPr>
      </w:pPr>
      <w:r w:rsidRPr="00E81C50">
        <w:rPr>
          <w:rStyle w:val="Marker"/>
          <w:color w:val="auto"/>
        </w:rPr>
        <w:t>Eine Aufenthaltserlaubnis darf künftig vor Abschluss des Studiums zu einem anderen Zweck als dem des Studiums neben den Fällen eines gesetzlichen Anspruchs zum Zweck der Berufsausbildung nach § 16a</w:t>
      </w:r>
      <w:r w:rsidR="00BF7DB4" w:rsidRPr="00BF7DB4">
        <w:rPr>
          <w:rStyle w:val="Marker"/>
          <w:color w:val="auto"/>
        </w:rPr>
        <w:t xml:space="preserve">, </w:t>
      </w:r>
      <w:r w:rsidRPr="00E81C50">
        <w:rPr>
          <w:rStyle w:val="Marker"/>
          <w:color w:val="auto"/>
        </w:rPr>
        <w:t xml:space="preserve">zur Ausübung einer Beschäftigung als Fachkraft </w:t>
      </w:r>
      <w:r w:rsidR="00BF7DB4" w:rsidRPr="00E81C50">
        <w:rPr>
          <w:rStyle w:val="Marker"/>
          <w:color w:val="auto"/>
        </w:rPr>
        <w:t>(vgl.</w:t>
      </w:r>
      <w:r w:rsidRPr="00E81C50">
        <w:rPr>
          <w:rStyle w:val="Marker"/>
          <w:color w:val="auto"/>
        </w:rPr>
        <w:t xml:space="preserve"> Regelungen in Abschnitt 4, insb. §§ 18a und 18b n.F., s</w:t>
      </w:r>
      <w:r w:rsidR="00220F77">
        <w:rPr>
          <w:rStyle w:val="Marker"/>
          <w:color w:val="auto"/>
        </w:rPr>
        <w:t>iehe</w:t>
      </w:r>
      <w:r w:rsidRPr="0031632F">
        <w:t xml:space="preserve"> </w:t>
      </w:r>
      <w:bookmarkStart w:id="546" w:name="DQPErrorScopeBDF66517F0504C779C187D7AFC5"/>
      <w:r w:rsidR="00A320B8" w:rsidRPr="0031632F">
        <w:rPr>
          <w:rStyle w:val="Binnenverweis"/>
        </w:rPr>
        <w:fldChar w:fldCharType="begin"/>
      </w:r>
      <w:r w:rsidR="0031632F" w:rsidRPr="0031632F">
        <w:rPr>
          <w:rStyle w:val="Binnenverweis"/>
        </w:rPr>
        <w:instrText xml:space="preserve"> DOCVARIABLE "eNV_DCA46DF29A5F490D8ED1FA3A7E40DF9D" \* MERGEFORMAT </w:instrText>
      </w:r>
      <w:r w:rsidR="00A320B8" w:rsidRPr="0031632F">
        <w:rPr>
          <w:rStyle w:val="Binnenverweis"/>
        </w:rPr>
        <w:fldChar w:fldCharType="separate"/>
      </w:r>
      <w:r w:rsidR="00B001EB">
        <w:rPr>
          <w:rStyle w:val="Binnenverweis"/>
        </w:rPr>
        <w:t>Artikel 1 Nummer 19</w:t>
      </w:r>
      <w:r w:rsidR="00A320B8" w:rsidRPr="0031632F">
        <w:rPr>
          <w:rStyle w:val="Binnenverweis"/>
        </w:rPr>
        <w:fldChar w:fldCharType="end"/>
      </w:r>
      <w:bookmarkEnd w:id="546"/>
      <w:r w:rsidRPr="00E81C50">
        <w:rPr>
          <w:rStyle w:val="Marker"/>
          <w:color w:val="auto"/>
        </w:rPr>
        <w:t xml:space="preserve">) </w:t>
      </w:r>
      <w:r w:rsidR="00C84541" w:rsidRPr="00BF7DB4">
        <w:rPr>
          <w:rStyle w:val="Marker"/>
          <w:color w:val="auto"/>
        </w:rPr>
        <w:t>und zur Ausübung einer Beschäftigung mit ausgeprägten berufspraktischen Kenntnissen nach § 19c Absatz 2</w:t>
      </w:r>
      <w:r w:rsidR="00C84541">
        <w:rPr>
          <w:rStyle w:val="Marker"/>
          <w:color w:val="auto"/>
        </w:rPr>
        <w:t xml:space="preserve"> n.F. </w:t>
      </w:r>
      <w:r w:rsidRPr="00E81C50">
        <w:rPr>
          <w:rStyle w:val="Marker"/>
          <w:color w:val="auto"/>
        </w:rPr>
        <w:t xml:space="preserve">erteilt </w:t>
      </w:r>
      <w:r w:rsidRPr="00BD49C2">
        <w:rPr>
          <w:rStyle w:val="Marker"/>
          <w:color w:val="auto"/>
        </w:rPr>
        <w:t xml:space="preserve">werden. </w:t>
      </w:r>
      <w:r w:rsidR="002978E8" w:rsidRPr="00BD49C2">
        <w:t>Der Fall eines Studiengang- oder Studienortwechsels kann ebenfalls unter § 16</w:t>
      </w:r>
      <w:r w:rsidR="00B9055C" w:rsidRPr="00BD49C2">
        <w:t>b</w:t>
      </w:r>
      <w:r w:rsidR="002978E8" w:rsidRPr="00BD49C2">
        <w:t xml:space="preserve"> Absatz </w:t>
      </w:r>
      <w:r w:rsidR="00F33DE9">
        <w:t>4</w:t>
      </w:r>
      <w:r w:rsidR="002978E8" w:rsidRPr="00BD49C2">
        <w:t xml:space="preserve"> fallen, z.B. wenn die Hochschule den Antragsteller bereits zu einem anderen Studiengang zugelassen hat. In diesen Fällen muss eine Aufenthaltserlaubnis zwar neu beantragt werden, auf die Erteilung besteht jedoch ein Anspruch. Insoweit gelten die Ausführungen unter Punkt 16.2. der </w:t>
      </w:r>
      <w:r w:rsidR="00C84541">
        <w:t>AVwV</w:t>
      </w:r>
      <w:r w:rsidR="002978E8" w:rsidRPr="00BD49C2">
        <w:t xml:space="preserve"> in modifizierter Form, da dort von einem Ermessen der Behörden ausgegangen wird. Die neue Rechtslage greift die Vorgaben der Richtlinie (EU) 2016/801 auf, die von einem Anspruch auf Erteilung eines Aufenthaltstitels bei Studiengang- bzw. Hochschulwechsel ausgeht.</w:t>
      </w:r>
    </w:p>
    <w:p w:rsidR="009002C8" w:rsidRPr="00E81C50" w:rsidRDefault="009002C8" w:rsidP="009002C8">
      <w:pPr>
        <w:pStyle w:val="Text"/>
        <w:rPr>
          <w:rStyle w:val="Marker"/>
          <w:color w:val="auto"/>
        </w:rPr>
      </w:pPr>
      <w:r w:rsidRPr="00E81C50">
        <w:rPr>
          <w:rStyle w:val="Marker"/>
          <w:color w:val="auto"/>
        </w:rPr>
        <w:t>Der bisherige Absatz 5, welcher die Suche einer Erwerbstätigkeit nach erfolgreichem Abschluss des Studiums regelte, wurde in § 20 übernommen (</w:t>
      </w:r>
      <w:fldSimple w:instr=" DOCVARIABLE &quot;eNV_BB19199722984E98B54EB3B3199B9FB8&quot; \* MERGEFORMAT ">
        <w:r w:rsidR="00B001EB">
          <w:rPr>
            <w:rStyle w:val="Binnenverweis"/>
          </w:rPr>
          <w:t>Artikel 1 Nummer 31</w:t>
        </w:r>
      </w:fldSimple>
      <w:r w:rsidRPr="00E81C50">
        <w:rPr>
          <w:rStyle w:val="Marker"/>
          <w:color w:val="auto"/>
        </w:rPr>
        <w:t>).</w:t>
      </w:r>
    </w:p>
    <w:p w:rsidR="009002C8" w:rsidRPr="00E81C50" w:rsidRDefault="009002C8" w:rsidP="009002C8">
      <w:pPr>
        <w:pStyle w:val="Text"/>
        <w:rPr>
          <w:rStyle w:val="Marker"/>
          <w:color w:val="auto"/>
        </w:rPr>
      </w:pPr>
      <w:r w:rsidRPr="00E81C50">
        <w:rPr>
          <w:rStyle w:val="Marker"/>
          <w:color w:val="auto"/>
        </w:rPr>
        <w:t>Der bisherige Absatz 7, der eine Regelung zur Studienbewerbung enthielt, wurde in § 17 übernommen (</w:t>
      </w:r>
      <w:fldSimple w:instr=" DOCVARIABLE &quot;eNV_7A6CDA88930B46C8A3ED92157CF8E134&quot; \* MERGEFORMAT ">
        <w:r w:rsidR="00B001EB">
          <w:rPr>
            <w:rStyle w:val="Binnenverweis"/>
          </w:rPr>
          <w:t>Artikel 1 Nummer 17</w:t>
        </w:r>
      </w:fldSimple>
      <w:r w:rsidRPr="00E81C50">
        <w:rPr>
          <w:rStyle w:val="Marker"/>
          <w:color w:val="auto"/>
        </w:rPr>
        <w:t>).</w:t>
      </w:r>
    </w:p>
    <w:p w:rsidR="009002C8" w:rsidRPr="00E81C50" w:rsidRDefault="009002C8" w:rsidP="009002C8">
      <w:pPr>
        <w:pStyle w:val="Text"/>
        <w:rPr>
          <w:rStyle w:val="Marker"/>
          <w:color w:val="auto"/>
        </w:rPr>
      </w:pPr>
      <w:r w:rsidRPr="00E81C50">
        <w:rPr>
          <w:rStyle w:val="Marker"/>
          <w:color w:val="auto"/>
        </w:rPr>
        <w:t>Der bisherige Absatz 8 wird Absatz 6. Klarstellend wurde aufgenommen, dass die Suche nach einem neuen Studienplatz in den Fällen des neuen Absatz 6 für höchstens neun Monate gewährt wird.</w:t>
      </w:r>
    </w:p>
    <w:p w:rsidR="009002C8" w:rsidRPr="00E81C50" w:rsidRDefault="009002C8" w:rsidP="009002C8">
      <w:pPr>
        <w:pStyle w:val="Text"/>
        <w:rPr>
          <w:rStyle w:val="Marker"/>
          <w:color w:val="auto"/>
        </w:rPr>
      </w:pPr>
      <w:r w:rsidRPr="00E81C50">
        <w:rPr>
          <w:rStyle w:val="Marker"/>
          <w:color w:val="auto"/>
        </w:rPr>
        <w:t>Der bisherige Absatz 9 wird Absatz 7. Er enthält weiterhin eine Regelung für Ausländer, die in einem anderen Mitgliedstaat der Europäischen Union internationalen Schutz genießen, dort bereits seit zwei Jahren studieren und einen Teil ihres Studiums in Deutschland absolvieren möchten. Die Regelung wurde wesentlich kürzer gefasst und verweist nunmehr auf die Voraussetzungen für die Mobilität von Studenten in § 16c n.F., da es sich aus tatsächlicher Sicht um Fälle handelt, die denen der Mobilität vergleichbar sind.</w:t>
      </w:r>
    </w:p>
    <w:p w:rsidR="003E3FEA" w:rsidRPr="00E81C50" w:rsidRDefault="009002C8" w:rsidP="009002C8">
      <w:pPr>
        <w:pStyle w:val="Text"/>
      </w:pPr>
      <w:r w:rsidRPr="00E81C50">
        <w:rPr>
          <w:rStyle w:val="Marker"/>
          <w:color w:val="auto"/>
        </w:rPr>
        <w:t>Der bisherige Absatz 10 wird in § 8</w:t>
      </w:r>
      <w:r w:rsidR="00CB03E3" w:rsidRPr="00E81C50">
        <w:rPr>
          <w:rStyle w:val="Marker"/>
          <w:color w:val="auto"/>
        </w:rPr>
        <w:t>0</w:t>
      </w:r>
      <w:r w:rsidRPr="00E81C50">
        <w:rPr>
          <w:rStyle w:val="Marker"/>
          <w:color w:val="auto"/>
        </w:rPr>
        <w:t xml:space="preserve"> Absatz 1 aufgenommen (vgl.</w:t>
      </w:r>
      <w:r w:rsidRPr="00E81C50">
        <w:t xml:space="preserve"> </w:t>
      </w:r>
      <w:bookmarkStart w:id="547" w:name="DQPErrorScope9A9E2E68341D45A4AFC29F7C7F6"/>
      <w:r w:rsidR="00A320B8" w:rsidRPr="00E81C50">
        <w:rPr>
          <w:rStyle w:val="Binnenverweis"/>
        </w:rPr>
        <w:fldChar w:fldCharType="begin"/>
      </w:r>
      <w:r w:rsidR="006A05F7" w:rsidRPr="00E81C50">
        <w:rPr>
          <w:rStyle w:val="Binnenverweis"/>
        </w:rPr>
        <w:instrText xml:space="preserve"> DOCVARIABLE "eNV_C1235F69C459485EB421E2DF5D9C22B2" \* MERGEFORMAT </w:instrText>
      </w:r>
      <w:r w:rsidR="00A320B8" w:rsidRPr="00E81C50">
        <w:rPr>
          <w:rStyle w:val="Binnenverweis"/>
        </w:rPr>
        <w:fldChar w:fldCharType="separate"/>
      </w:r>
      <w:r w:rsidR="00B001EB">
        <w:rPr>
          <w:rStyle w:val="Binnenverweis"/>
        </w:rPr>
        <w:t>Artikel 1 Nummer 63</w:t>
      </w:r>
      <w:r w:rsidR="00A320B8" w:rsidRPr="00E81C50">
        <w:rPr>
          <w:rStyle w:val="Binnenverweis"/>
        </w:rPr>
        <w:fldChar w:fldCharType="end"/>
      </w:r>
      <w:bookmarkEnd w:id="547"/>
      <w:r w:rsidRPr="00E81C50">
        <w:rPr>
          <w:rStyle w:val="Marker"/>
          <w:color w:val="auto"/>
        </w:rPr>
        <w:t>).</w:t>
      </w:r>
    </w:p>
    <w:p w:rsidR="003E3FEA" w:rsidRPr="00E81C50" w:rsidRDefault="003E3FEA" w:rsidP="003E3FEA">
      <w:pPr>
        <w:pStyle w:val="VerweisBegrndung"/>
      </w:pPr>
      <w:r w:rsidRPr="00E81C50">
        <w:t xml:space="preserve">Zu </w:t>
      </w:r>
      <w:fldSimple w:instr=" DOCVARIABLE &quot;eNV_AD63104C17444C558CE0818249BEABD6&quot; \* MERGEFORMAT ">
        <w:r w:rsidR="00D1344D">
          <w:rPr>
            <w:rStyle w:val="Binnenverweis"/>
          </w:rPr>
          <w:t>Nummer 12</w:t>
        </w:r>
      </w:fldSimple>
    </w:p>
    <w:p w:rsidR="00290752" w:rsidRPr="00290752" w:rsidRDefault="00290752" w:rsidP="00290752">
      <w:pPr>
        <w:pStyle w:val="VerweisBegrndung"/>
      </w:pPr>
      <w:r>
        <w:t xml:space="preserve">Zu </w:t>
      </w:r>
      <w:fldSimple w:instr=" DOCVARIABLE &quot;eNV_6FFCE4B79EBE4936B29936CF454021F4&quot; \* MERGEFORMAT ">
        <w:r w:rsidR="00D1344D">
          <w:rPr>
            <w:rStyle w:val="Binnenverweis"/>
          </w:rPr>
          <w:t>Buchstabe a</w:t>
        </w:r>
      </w:fldSimple>
    </w:p>
    <w:p w:rsidR="00290752" w:rsidRDefault="00290752" w:rsidP="00290752">
      <w:pPr>
        <w:pStyle w:val="VerweisBegrndung"/>
        <w:rPr>
          <w:rStyle w:val="Binnenverweis"/>
        </w:rPr>
      </w:pPr>
      <w:r>
        <w:t xml:space="preserve">Zu </w:t>
      </w:r>
      <w:fldSimple w:instr=" DOCVARIABLE &quot;eNV_7D9CFE87BD0B4D0CB5CC2AFC8D8B879C&quot; \* MERGEFORMAT ">
        <w:r w:rsidR="00D1344D">
          <w:rPr>
            <w:rStyle w:val="Binnenverweis"/>
          </w:rPr>
          <w:t>Doppelbuchstabe aa</w:t>
        </w:r>
      </w:fldSimple>
    </w:p>
    <w:p w:rsidR="00290752" w:rsidRPr="00290752" w:rsidRDefault="00884587" w:rsidP="00290752">
      <w:pPr>
        <w:pStyle w:val="Text"/>
      </w:pPr>
      <w:r>
        <w:t xml:space="preserve">Folgeänderung zu </w:t>
      </w:r>
      <w:fldSimple w:instr=" DOCVARIABLE &quot;eNV_70794EA93B294FA1BA78A7E86826948A&quot; \* MERGEFORMAT ">
        <w:r w:rsidR="00B001EB">
          <w:rPr>
            <w:rStyle w:val="Binnenverweis"/>
          </w:rPr>
          <w:t>Artikel 1 Nummer 4</w:t>
        </w:r>
      </w:fldSimple>
      <w:r>
        <w:t>.</w:t>
      </w:r>
    </w:p>
    <w:p w:rsidR="00331D55" w:rsidRDefault="00331D55" w:rsidP="00331D55">
      <w:pPr>
        <w:pStyle w:val="VerweisBegrndung"/>
        <w:rPr>
          <w:rStyle w:val="Binnenverweis"/>
        </w:rPr>
      </w:pPr>
      <w:r>
        <w:t xml:space="preserve">Zu </w:t>
      </w:r>
      <w:fldSimple w:instr=" DOCVARIABLE &quot;eNV_9097F9B4C8F94DC283622E8AF78FF1DD&quot; \* MERGEFORMAT ">
        <w:r w:rsidR="00D1344D">
          <w:rPr>
            <w:rStyle w:val="Binnenverweis"/>
          </w:rPr>
          <w:t>Doppelbuchstabe bb</w:t>
        </w:r>
      </w:fldSimple>
    </w:p>
    <w:p w:rsidR="00331D55" w:rsidRPr="00685324" w:rsidRDefault="00331D55" w:rsidP="00331D55">
      <w:pPr>
        <w:pStyle w:val="Text"/>
      </w:pPr>
      <w:r w:rsidRPr="00685324">
        <w:t xml:space="preserve">Der bisherige § 16a wird § 16c und regelt weiterhin die Mobilität von Studenten, die einen von einem anderen Mitgliedstaat ausgestellten Aufenthaltstitel zum Zweck des Studiums nach der Richtlinie (EU) 2016/801 besitzen. Insbesondere enthält er wesentliche Vorgaben in Bezug auf die Mitteilung, die an die Behörden zu </w:t>
      </w:r>
      <w:r>
        <w:t>richten</w:t>
      </w:r>
      <w:r w:rsidRPr="00685324">
        <w:t xml:space="preserve"> ist, wenn Mobilität geplant ist.</w:t>
      </w:r>
    </w:p>
    <w:p w:rsidR="00331D55" w:rsidRPr="00331D55" w:rsidRDefault="00331D55" w:rsidP="00331D55">
      <w:pPr>
        <w:pStyle w:val="Text"/>
      </w:pPr>
      <w:r w:rsidRPr="00685324">
        <w:t>Die Ergänzung von Absatz 1 Satz 1 dient der vollständigen Umsetzung des Artikel 31 Absatz 2 Satz 1 der Richtlinie (EU) 2016/801. Dieser sieht neben der Mitteilung an den zweiten Mitgliedstaat, in welchen die Mobilität erfolgt, auch die Mitteilung an den ersten Mitgliedstaat, der den Aufenthaltstitel ausgestellt hat, vor. Die Pflicht, auch den ersten Mitgliedstaat über die Mobilität zu informieren, fehlte im bisherigen § 16a Absatz 1. So hatte der jeweils erste Mitgliedstaat keine Möglichkeit, von der Mobilität des Ausländers Kenntnis zu erlangen; dies wird nun geändert.</w:t>
      </w:r>
    </w:p>
    <w:p w:rsidR="003E3FEA" w:rsidRPr="00E81C50" w:rsidRDefault="003E3FEA" w:rsidP="003E3FEA">
      <w:pPr>
        <w:pStyle w:val="VerweisBegrndung"/>
        <w:rPr>
          <w:rStyle w:val="Binnenverweis"/>
        </w:rPr>
      </w:pPr>
      <w:r w:rsidRPr="00E81C50">
        <w:t xml:space="preserve">Zu </w:t>
      </w:r>
      <w:fldSimple w:instr=" DOCVARIABLE &quot;eNV_75A9DA87CBED42D899B5961E080DD292&quot; \* MERGEFORMAT ">
        <w:r w:rsidR="00D1344D">
          <w:rPr>
            <w:rStyle w:val="Binnenverweis"/>
          </w:rPr>
          <w:t>Buchstabe b</w:t>
        </w:r>
      </w:fldSimple>
    </w:p>
    <w:p w:rsidR="003E3FEA" w:rsidRPr="00E81C50" w:rsidRDefault="00CB03E3" w:rsidP="003E3FEA">
      <w:pPr>
        <w:pStyle w:val="Text"/>
      </w:pPr>
      <w:r w:rsidRPr="00E81C50">
        <w:rPr>
          <w:rStyle w:val="Marker"/>
          <w:color w:val="auto"/>
        </w:rPr>
        <w:t>Folgeänderung zu</w:t>
      </w:r>
      <w:r w:rsidRPr="00E81C50">
        <w:t xml:space="preserve"> </w:t>
      </w:r>
      <w:bookmarkStart w:id="548" w:name="DQPErrorScopeBC5C5F3746CD4CA5BCA5494A31C"/>
      <w:r w:rsidR="00A320B8" w:rsidRPr="00E81C50">
        <w:rPr>
          <w:rStyle w:val="Binnenverweis"/>
        </w:rPr>
        <w:fldChar w:fldCharType="begin"/>
      </w:r>
      <w:r w:rsidR="006A05F7" w:rsidRPr="00E81C50">
        <w:rPr>
          <w:rStyle w:val="Binnenverweis"/>
        </w:rPr>
        <w:instrText xml:space="preserve"> DOCVARIABLE "eNV_FCFBADEDAEA3466AB70DA48A5549638E" \* MERGEFORMAT </w:instrText>
      </w:r>
      <w:r w:rsidR="00A320B8" w:rsidRPr="00E81C50">
        <w:rPr>
          <w:rStyle w:val="Binnenverweis"/>
        </w:rPr>
        <w:fldChar w:fldCharType="separate"/>
      </w:r>
      <w:r w:rsidR="00B001EB">
        <w:rPr>
          <w:rStyle w:val="Binnenverweis"/>
        </w:rPr>
        <w:t>Artikel 1 Nummer 12 Buchstabe d</w:t>
      </w:r>
      <w:r w:rsidR="00A320B8" w:rsidRPr="00E81C50">
        <w:rPr>
          <w:rStyle w:val="Binnenverweis"/>
        </w:rPr>
        <w:fldChar w:fldCharType="end"/>
      </w:r>
      <w:bookmarkEnd w:id="548"/>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6CD2B72EC079491EBBD2F689991E8FC0&quot; \* MERGEFORMAT ">
        <w:r w:rsidR="00D1344D">
          <w:rPr>
            <w:rStyle w:val="Binnenverweis"/>
          </w:rPr>
          <w:t>Buchstabe c</w:t>
        </w:r>
      </w:fldSimple>
    </w:p>
    <w:p w:rsidR="003E3FEA" w:rsidRPr="00E81C50" w:rsidRDefault="002230F3" w:rsidP="003E3FEA">
      <w:pPr>
        <w:pStyle w:val="Text"/>
      </w:pPr>
      <w:r w:rsidRPr="00E81C50">
        <w:rPr>
          <w:rStyle w:val="Marker"/>
          <w:color w:val="auto"/>
        </w:rPr>
        <w:t>Folgeänderung zu</w:t>
      </w:r>
      <w:r w:rsidRPr="00E81C50">
        <w:t xml:space="preserve"> </w:t>
      </w:r>
      <w:bookmarkStart w:id="549" w:name="DQPErrorScope09A58A0FB1764333B9B00F45208"/>
      <w:r w:rsidR="00A320B8" w:rsidRPr="00E81C50">
        <w:rPr>
          <w:rStyle w:val="Binnenverweis"/>
        </w:rPr>
        <w:fldChar w:fldCharType="begin"/>
      </w:r>
      <w:r w:rsidR="00824AD4" w:rsidRPr="00E81C50">
        <w:rPr>
          <w:rStyle w:val="Binnenverweis"/>
        </w:rPr>
        <w:instrText xml:space="preserve"> DOCVARIABLE "eNV_73A4F895AD1D4F6CB64B9A55AD3F7D99" \* MERGEFORMAT </w:instrText>
      </w:r>
      <w:r w:rsidR="00A320B8" w:rsidRPr="00E81C50">
        <w:rPr>
          <w:rStyle w:val="Binnenverweis"/>
        </w:rPr>
        <w:fldChar w:fldCharType="separate"/>
      </w:r>
      <w:r w:rsidR="00B001EB">
        <w:rPr>
          <w:rStyle w:val="Binnenverweis"/>
        </w:rPr>
        <w:t>Artikel 1 Nummer 12 Buchstabe d</w:t>
      </w:r>
      <w:r w:rsidR="00A320B8" w:rsidRPr="00E81C50">
        <w:rPr>
          <w:rStyle w:val="Binnenverweis"/>
        </w:rPr>
        <w:fldChar w:fldCharType="end"/>
      </w:r>
      <w:bookmarkEnd w:id="549"/>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A77A0A1E8A1C441082B78643C233B302&quot; \* MERGEFORMAT ">
        <w:r w:rsidR="00D1344D">
          <w:rPr>
            <w:rStyle w:val="Binnenverweis"/>
          </w:rPr>
          <w:t>Buchstabe d</w:t>
        </w:r>
      </w:fldSimple>
    </w:p>
    <w:p w:rsidR="003E3FEA" w:rsidRPr="00E81C50" w:rsidRDefault="002230F3" w:rsidP="003E3FEA">
      <w:pPr>
        <w:pStyle w:val="Text"/>
      </w:pPr>
      <w:r w:rsidRPr="00E81C50">
        <w:rPr>
          <w:rStyle w:val="Marker"/>
          <w:color w:val="auto"/>
        </w:rPr>
        <w:t xml:space="preserve">Das Mitteilungsverfahren zur Mobilität wird künftig vollständig durch das Bundesamt für Migration und Flüchtlinge durchgeführt, um eine Handhabung innerhalb der kurzen Ablehnungsfrist (30 Tage) zu gewährleisten. Der neue Absatz 6 regelt deshalb, dass nach Ablehnung der Mobilität oder Ausstellung der Bescheinigung durch das Bundesamt für Migration und Flüchtlinge die Zuständigkeit auf die Ausländerbehörde übergeht (Satz 1). </w:t>
      </w:r>
      <w:r w:rsidR="00226343">
        <w:rPr>
          <w:rStyle w:val="Marker"/>
          <w:color w:val="auto"/>
        </w:rPr>
        <w:t xml:space="preserve">Hierbei handelt es sich um eine deklaratorische Regelung, welche die Zuständigkeitsverteilung nach geltendem Recht (§ 71) aus Klarstellungsgründen erwähnt; eine neue Aufgabenzuweisung an die Ausländerbehörden ist damit nicht verbunden. </w:t>
      </w:r>
      <w:r w:rsidRPr="00E81C50">
        <w:rPr>
          <w:rStyle w:val="Marker"/>
          <w:color w:val="auto"/>
        </w:rPr>
        <w:t>Die</w:t>
      </w:r>
      <w:r w:rsidR="00226343">
        <w:rPr>
          <w:rStyle w:val="Marker"/>
          <w:color w:val="auto"/>
        </w:rPr>
        <w:t xml:space="preserve"> Ausländerbehörde</w:t>
      </w:r>
      <w:r w:rsidRPr="00E81C50">
        <w:rPr>
          <w:rStyle w:val="Marker"/>
          <w:color w:val="auto"/>
        </w:rPr>
        <w:t xml:space="preserve"> ist </w:t>
      </w:r>
      <w:r w:rsidR="008321BA">
        <w:rPr>
          <w:rStyle w:val="Marker"/>
          <w:color w:val="auto"/>
        </w:rPr>
        <w:t xml:space="preserve">nach Durchführung des Mitteilungsverfahrens </w:t>
      </w:r>
      <w:r w:rsidRPr="00E81C50">
        <w:rPr>
          <w:rStyle w:val="Marker"/>
          <w:color w:val="auto"/>
        </w:rPr>
        <w:t xml:space="preserve">für alle weiteren aufenthaltsrechtlichen Maßnahmen und Entscheidungen in Bezug auf den Ausländer zuständig. Deshalb sind der Ausländer und die Ausbildungseinrichtung nach dem Übergang der Zuständigkeit auf die Ausländerbehörde auch verpflichtet, dieser Änderungen in Bezug auf die Voraussetzungen der Mobilität mitzuteilen (bisheriger Absatz </w:t>
      </w:r>
      <w:r w:rsidR="00F33DE9">
        <w:rPr>
          <w:rStyle w:val="Marker"/>
          <w:color w:val="auto"/>
        </w:rPr>
        <w:t>3</w:t>
      </w:r>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199FFD1D2B9D449EB318AF852C8BC13C&quot; \* MERGEFORMAT ">
        <w:r w:rsidR="00D1344D">
          <w:rPr>
            <w:rStyle w:val="Binnenverweis"/>
          </w:rPr>
          <w:t>Nummer 13</w:t>
        </w:r>
      </w:fldSimple>
    </w:p>
    <w:p w:rsidR="003E3FEA" w:rsidRPr="00E81C50" w:rsidRDefault="002230F3" w:rsidP="003E3FEA">
      <w:pPr>
        <w:pStyle w:val="Text"/>
      </w:pPr>
      <w:r w:rsidRPr="00E81C50">
        <w:rPr>
          <w:rStyle w:val="Marker"/>
          <w:color w:val="auto"/>
        </w:rPr>
        <w:t xml:space="preserve">Folgeänderung zu </w:t>
      </w:r>
      <w:fldSimple w:instr=" DOCVARIABLE &quot;eNV_C71211BD96C84E688C862BCE5025C884&quot; \* MERGEFORMAT ">
        <w:r w:rsidR="00B001EB">
          <w:rPr>
            <w:rStyle w:val="Binnenverweis"/>
          </w:rPr>
          <w:t>Artikel 1 Nummer 11</w:t>
        </w:r>
      </w:fldSimple>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20EC9F29FD2E48B2A043BA7DCC9CB25A&quot; \* MERGEFORMAT ">
        <w:r w:rsidR="00D1344D">
          <w:rPr>
            <w:rStyle w:val="Binnenverweis"/>
          </w:rPr>
          <w:t>Nummer 14</w:t>
        </w:r>
      </w:fldSimple>
    </w:p>
    <w:p w:rsidR="00A71140" w:rsidRPr="00E81C50" w:rsidRDefault="00A71140" w:rsidP="00A71140">
      <w:pPr>
        <w:pStyle w:val="Text"/>
        <w:rPr>
          <w:rStyle w:val="Marker"/>
          <w:color w:val="auto"/>
        </w:rPr>
      </w:pPr>
      <w:r w:rsidRPr="00E81C50">
        <w:rPr>
          <w:rStyle w:val="Marker"/>
          <w:color w:val="auto"/>
        </w:rPr>
        <w:t xml:space="preserve">§ 16d übernimmt im Wesentlichen die bestehenden Regelungen von § 17a </w:t>
      </w:r>
      <w:r w:rsidR="008A59EF">
        <w:rPr>
          <w:rStyle w:val="Marker"/>
          <w:color w:val="auto"/>
        </w:rPr>
        <w:t xml:space="preserve">zu Maßnahmen </w:t>
      </w:r>
      <w:r w:rsidRPr="00E81C50">
        <w:rPr>
          <w:rStyle w:val="Marker"/>
          <w:color w:val="auto"/>
        </w:rPr>
        <w:t>zur Anerkennung ausländischer Berufsqualifikationen.</w:t>
      </w:r>
      <w:r w:rsidR="00C84541">
        <w:rPr>
          <w:rStyle w:val="Marker"/>
          <w:color w:val="auto"/>
        </w:rPr>
        <w:t xml:space="preserve"> Die Steigerung der Zuwanderung von Fachkräften in Ausbildungsberufen ist ein Schwerpunktanliegen dieses Gesetzes; gleichzeitig erfüllen ausländische Ausbildungsabschlüsse häufig nicht den für eine Anerkennung erforderlichen </w:t>
      </w:r>
      <w:r w:rsidR="007C790F">
        <w:rPr>
          <w:rStyle w:val="Marker"/>
          <w:color w:val="auto"/>
        </w:rPr>
        <w:t>Anforderungen</w:t>
      </w:r>
      <w:r w:rsidR="00C84541">
        <w:rPr>
          <w:rStyle w:val="Marker"/>
          <w:color w:val="auto"/>
        </w:rPr>
        <w:t>. Dieser Zwiespalt wird durch den neuen § 16d au</w:t>
      </w:r>
      <w:r w:rsidR="007C790F">
        <w:rPr>
          <w:rStyle w:val="Marker"/>
          <w:color w:val="auto"/>
        </w:rPr>
        <w:t>f</w:t>
      </w:r>
      <w:r w:rsidR="00C84541">
        <w:rPr>
          <w:rStyle w:val="Marker"/>
          <w:color w:val="auto"/>
        </w:rPr>
        <w:t>gelöst, der nach einer teilweisen Anerkennung eines ausländischen Abschlusses die Möglichkeiten der Einreise und des Aufenthalts zu Qualifizierungsmaßnahmen mit dem Ziel der Vollanerkennung erweitert und praxistauglicher gestaltet.</w:t>
      </w:r>
      <w:r w:rsidRPr="00E81C50">
        <w:rPr>
          <w:rStyle w:val="Marker"/>
          <w:color w:val="auto"/>
        </w:rPr>
        <w:t xml:space="preserve"> Gegenüber der geltenden Regelung von § 17a enthält die Neufassung folgende Änderungen</w:t>
      </w:r>
      <w:r w:rsidR="00C84541">
        <w:rPr>
          <w:rStyle w:val="Marker"/>
          <w:color w:val="auto"/>
        </w:rPr>
        <w:t>, die die Anwendbarkeit und Nutzung der Norm erhöhen sollen</w:t>
      </w:r>
      <w:r w:rsidRPr="00E81C50">
        <w:rPr>
          <w:rStyle w:val="Marker"/>
          <w:color w:val="auto"/>
        </w:rPr>
        <w:t>:</w:t>
      </w:r>
    </w:p>
    <w:p w:rsidR="00634A52" w:rsidRPr="00BD49C2" w:rsidRDefault="00634A52" w:rsidP="00181157">
      <w:pPr>
        <w:pStyle w:val="Text"/>
        <w:rPr>
          <w:rStyle w:val="Marker"/>
          <w:color w:val="auto"/>
        </w:rPr>
      </w:pPr>
      <w:r>
        <w:rPr>
          <w:rStyle w:val="Marker"/>
          <w:color w:val="auto"/>
        </w:rPr>
        <w:t xml:space="preserve">Für alle Aufenthalte im Rahmen dieser Regelung sind </w:t>
      </w:r>
      <w:r w:rsidR="002E4DDC">
        <w:rPr>
          <w:rStyle w:val="Marker"/>
          <w:color w:val="auto"/>
        </w:rPr>
        <w:t xml:space="preserve">der Qualifizierungsmaßnahme entsprechende </w:t>
      </w:r>
      <w:r>
        <w:rPr>
          <w:rStyle w:val="Marker"/>
          <w:color w:val="auto"/>
        </w:rPr>
        <w:t>deutsche Sprachkenntnisse erforderlich</w:t>
      </w:r>
      <w:r w:rsidR="002E4DDC">
        <w:rPr>
          <w:rStyle w:val="Marker"/>
          <w:color w:val="auto"/>
        </w:rPr>
        <w:t>, in der Regel jedoch mindestens hinreichende deutsche Sprachkenntnisse (entspricht dem Niveau A2 des Gemeinsamen Europäischen Referenzrahmens</w:t>
      </w:r>
      <w:r w:rsidR="007C790F">
        <w:rPr>
          <w:rStyle w:val="Marker"/>
          <w:color w:val="auto"/>
        </w:rPr>
        <w:t>,</w:t>
      </w:r>
      <w:r w:rsidR="002E4DDC">
        <w:rPr>
          <w:rStyle w:val="Marker"/>
          <w:color w:val="auto"/>
        </w:rPr>
        <w:t xml:space="preserve"> § 2 Absatz 10)</w:t>
      </w:r>
      <w:r w:rsidRPr="00BD49C2">
        <w:rPr>
          <w:rStyle w:val="Marker"/>
          <w:color w:val="auto"/>
        </w:rPr>
        <w:t>.</w:t>
      </w:r>
      <w:r w:rsidR="00D45330" w:rsidRPr="00BD49C2">
        <w:rPr>
          <w:rStyle w:val="Marker"/>
          <w:color w:val="auto"/>
        </w:rPr>
        <w:t xml:space="preserve"> </w:t>
      </w:r>
      <w:r w:rsidR="002E4DDC">
        <w:rPr>
          <w:rStyle w:val="Marker"/>
          <w:color w:val="auto"/>
        </w:rPr>
        <w:t>Die</w:t>
      </w:r>
      <w:r w:rsidR="00D45330" w:rsidRPr="00BD49C2">
        <w:rPr>
          <w:rStyle w:val="Marker"/>
          <w:color w:val="auto"/>
        </w:rPr>
        <w:t xml:space="preserve"> Sprachkenntnisse sind erforderlich, </w:t>
      </w:r>
      <w:r w:rsidR="00A75BE8">
        <w:rPr>
          <w:rStyle w:val="Marker"/>
          <w:color w:val="auto"/>
        </w:rPr>
        <w:t xml:space="preserve">um </w:t>
      </w:r>
      <w:r w:rsidR="00D45330" w:rsidRPr="00BD49C2">
        <w:rPr>
          <w:rStyle w:val="Marker"/>
          <w:color w:val="auto"/>
        </w:rPr>
        <w:t>die Anpassungs- oder Ausgleichsmaßnahmen neben den erweiterten Beschäftigungsmöglichkeiten in der gebotenen Zeit erfolgreich absolvieren</w:t>
      </w:r>
      <w:r w:rsidR="002E4DDC">
        <w:rPr>
          <w:rStyle w:val="Marker"/>
          <w:color w:val="auto"/>
        </w:rPr>
        <w:t xml:space="preserve"> zu können</w:t>
      </w:r>
      <w:r w:rsidR="00D45330" w:rsidRPr="00BD49C2">
        <w:rPr>
          <w:rStyle w:val="Marker"/>
          <w:color w:val="auto"/>
        </w:rPr>
        <w:t>.</w:t>
      </w:r>
    </w:p>
    <w:p w:rsidR="00B16A97" w:rsidRPr="00BD49C2" w:rsidRDefault="00DC0C1D" w:rsidP="00181157">
      <w:pPr>
        <w:pStyle w:val="Text"/>
        <w:rPr>
          <w:rStyle w:val="Marker"/>
          <w:color w:val="auto"/>
        </w:rPr>
      </w:pPr>
      <w:r w:rsidRPr="00BD49C2">
        <w:rPr>
          <w:rStyle w:val="Marker"/>
          <w:color w:val="auto"/>
        </w:rPr>
        <w:t xml:space="preserve">Absatz 1 wurde zur besseren Übersicht klarer strukturiert. In Satz 3 </w:t>
      </w:r>
      <w:r w:rsidR="00B16A97" w:rsidRPr="00BD49C2">
        <w:rPr>
          <w:rStyle w:val="Marker"/>
          <w:color w:val="auto"/>
        </w:rPr>
        <w:t xml:space="preserve">wurde die bisherige Geltungsdauer </w:t>
      </w:r>
      <w:r w:rsidRPr="00BD49C2">
        <w:rPr>
          <w:rStyle w:val="Marker"/>
          <w:color w:val="auto"/>
        </w:rPr>
        <w:t xml:space="preserve">bei Erteilung der Aufenthaltserlaubnis </w:t>
      </w:r>
      <w:r w:rsidR="00B16A97" w:rsidRPr="00BD49C2">
        <w:rPr>
          <w:rStyle w:val="Marker"/>
          <w:color w:val="auto"/>
        </w:rPr>
        <w:t xml:space="preserve">von 18 Monaten beibehalten, einem Bedürfnis der Praxis folgend aber eine Verlängerungsmöglichkeit um sechs Monate </w:t>
      </w:r>
      <w:r w:rsidR="002E4DDC">
        <w:rPr>
          <w:rStyle w:val="Marker"/>
          <w:color w:val="auto"/>
        </w:rPr>
        <w:t xml:space="preserve">bis zu einem Höchstzeitraum von zwei Jahren </w:t>
      </w:r>
      <w:r w:rsidR="00B16A97" w:rsidRPr="00BD49C2">
        <w:rPr>
          <w:rStyle w:val="Marker"/>
          <w:color w:val="auto"/>
        </w:rPr>
        <w:t>eröffnet.</w:t>
      </w:r>
      <w:r w:rsidRPr="00BD49C2">
        <w:t xml:space="preserve"> </w:t>
      </w:r>
      <w:r w:rsidRPr="00BD49C2">
        <w:rPr>
          <w:rStyle w:val="Marker"/>
          <w:color w:val="auto"/>
        </w:rPr>
        <w:t>Die bislang in Absatz 2 geregelte Nebenbeschäftigung von bis zu 10 Stunden je Woche wird als Satz 4 diesem Absatz angefügt.</w:t>
      </w:r>
    </w:p>
    <w:p w:rsidR="00B16A97" w:rsidRPr="00BD49C2" w:rsidRDefault="00D45330" w:rsidP="00181157">
      <w:pPr>
        <w:pStyle w:val="Text"/>
        <w:rPr>
          <w:rStyle w:val="Marker"/>
          <w:color w:val="auto"/>
        </w:rPr>
      </w:pPr>
      <w:r w:rsidRPr="00BD49C2">
        <w:rPr>
          <w:rStyle w:val="Marker"/>
          <w:color w:val="auto"/>
        </w:rPr>
        <w:t xml:space="preserve">Der bisherige </w:t>
      </w:r>
      <w:r w:rsidR="00EB0B83" w:rsidRPr="00BD49C2">
        <w:rPr>
          <w:rStyle w:val="Marker"/>
          <w:color w:val="auto"/>
        </w:rPr>
        <w:t>Absatz 3 wird zu</w:t>
      </w:r>
      <w:r w:rsidR="005858D3" w:rsidRPr="00BD49C2">
        <w:rPr>
          <w:rStyle w:val="Marker"/>
          <w:color w:val="auto"/>
        </w:rPr>
        <w:t>m neuen</w:t>
      </w:r>
      <w:r w:rsidR="00EB0B83" w:rsidRPr="00BD49C2">
        <w:rPr>
          <w:rStyle w:val="Marker"/>
          <w:color w:val="auto"/>
        </w:rPr>
        <w:t xml:space="preserve"> Absatz 2</w:t>
      </w:r>
      <w:r w:rsidRPr="00BD49C2">
        <w:rPr>
          <w:rStyle w:val="Marker"/>
          <w:color w:val="auto"/>
        </w:rPr>
        <w:t>.</w:t>
      </w:r>
      <w:r w:rsidR="005858D3" w:rsidRPr="00BD49C2">
        <w:rPr>
          <w:rStyle w:val="Marker"/>
          <w:color w:val="auto"/>
        </w:rPr>
        <w:t xml:space="preserve"> </w:t>
      </w:r>
      <w:r w:rsidRPr="00BD49C2">
        <w:rPr>
          <w:rStyle w:val="Marker"/>
          <w:color w:val="auto"/>
        </w:rPr>
        <w:t>D</w:t>
      </w:r>
      <w:r w:rsidR="00B16A97" w:rsidRPr="00BD49C2">
        <w:rPr>
          <w:rStyle w:val="Marker"/>
          <w:color w:val="auto"/>
        </w:rPr>
        <w:t xml:space="preserve">as Erfordernis eines „engen“ Zusammenhangs </w:t>
      </w:r>
      <w:r w:rsidRPr="00BD49C2">
        <w:rPr>
          <w:rStyle w:val="Marker"/>
          <w:color w:val="auto"/>
        </w:rPr>
        <w:t xml:space="preserve">wurde </w:t>
      </w:r>
      <w:r w:rsidR="00B16A97" w:rsidRPr="00BD49C2">
        <w:rPr>
          <w:rStyle w:val="Marker"/>
          <w:color w:val="auto"/>
        </w:rPr>
        <w:t>aufgegeben, um berufspraktischen Bedürfnissen insbes</w:t>
      </w:r>
      <w:r w:rsidR="00220F77" w:rsidRPr="00BD49C2">
        <w:rPr>
          <w:rStyle w:val="Marker"/>
          <w:color w:val="auto"/>
        </w:rPr>
        <w:t>ondere</w:t>
      </w:r>
      <w:r w:rsidR="00B16A97" w:rsidRPr="00BD49C2">
        <w:rPr>
          <w:rStyle w:val="Marker"/>
          <w:color w:val="auto"/>
        </w:rPr>
        <w:t xml:space="preserve"> der medizinischen Berufe besser entsprechen zu können.</w:t>
      </w:r>
      <w:r w:rsidR="00EB0B83" w:rsidRPr="00BD49C2">
        <w:t xml:space="preserve"> </w:t>
      </w:r>
      <w:r w:rsidR="00EB0B83" w:rsidRPr="00BD49C2">
        <w:rPr>
          <w:rStyle w:val="Marker"/>
          <w:color w:val="auto"/>
        </w:rPr>
        <w:t>Darüber hinaus wurde der Absatz redaktionell gekürzt, ohne dass dadurch weitere Rechtsänderungen eintreten.</w:t>
      </w:r>
    </w:p>
    <w:p w:rsidR="00EB0B83" w:rsidRPr="00BD49C2" w:rsidRDefault="00EB0B83" w:rsidP="00EB0B83">
      <w:pPr>
        <w:pStyle w:val="Text"/>
        <w:rPr>
          <w:rStyle w:val="Marker"/>
          <w:color w:val="auto"/>
        </w:rPr>
      </w:pPr>
      <w:r w:rsidRPr="00BD49C2">
        <w:rPr>
          <w:rStyle w:val="Marker"/>
          <w:color w:val="auto"/>
        </w:rPr>
        <w:t xml:space="preserve">Der neue Absatz 3 ermöglicht einen Aufenthalt zur Feststellung der Gleichwertigkeit der ausländischen Berufsqualifikation mit </w:t>
      </w:r>
      <w:r w:rsidR="00D45330" w:rsidRPr="00BD49C2">
        <w:rPr>
          <w:rStyle w:val="Marker"/>
          <w:color w:val="auto"/>
        </w:rPr>
        <w:t xml:space="preserve">bereits paralleler </w:t>
      </w:r>
      <w:r w:rsidRPr="00BD49C2">
        <w:rPr>
          <w:rStyle w:val="Marker"/>
          <w:color w:val="auto"/>
        </w:rPr>
        <w:t xml:space="preserve">Beschäftigung </w:t>
      </w:r>
      <w:r w:rsidR="00D45330" w:rsidRPr="00BD49C2">
        <w:rPr>
          <w:rStyle w:val="Marker"/>
          <w:color w:val="auto"/>
        </w:rPr>
        <w:t xml:space="preserve">im erstrebten Beruf </w:t>
      </w:r>
      <w:r w:rsidRPr="00BD49C2">
        <w:rPr>
          <w:rStyle w:val="Marker"/>
          <w:color w:val="auto"/>
        </w:rPr>
        <w:t xml:space="preserve">für nicht-reglementierte Berufe, wenn Ergebnis des Anerkennungsverfahrens zwar eine nur teilweise Gleichwertigkeit ist, zur Anerkennung der Qualifikation aber </w:t>
      </w:r>
      <w:r w:rsidR="00D45330" w:rsidRPr="00BD49C2">
        <w:rPr>
          <w:rStyle w:val="Marker"/>
          <w:color w:val="auto"/>
        </w:rPr>
        <w:t xml:space="preserve">schwerpunktmäßig </w:t>
      </w:r>
      <w:r w:rsidRPr="00BD49C2">
        <w:rPr>
          <w:rStyle w:val="Marker"/>
          <w:color w:val="auto"/>
        </w:rPr>
        <w:t>nur berufspraktische Teile</w:t>
      </w:r>
      <w:r w:rsidR="00D45330" w:rsidRPr="00BD49C2">
        <w:t xml:space="preserve"> </w:t>
      </w:r>
      <w:r w:rsidR="00D45330" w:rsidRPr="00BD49C2">
        <w:rPr>
          <w:rStyle w:val="Marker"/>
          <w:color w:val="auto"/>
        </w:rPr>
        <w:t>und theoretische Kenntnisse nicht in wesentlichem Umfang</w:t>
      </w:r>
      <w:r w:rsidRPr="00BD49C2">
        <w:rPr>
          <w:rStyle w:val="Marker"/>
          <w:color w:val="auto"/>
        </w:rPr>
        <w:t xml:space="preserve"> fehlen. Bei der teilweisen Gleichwertigkeit ist gewährleistet, dass der Ausländer eine hinreichende berufliche Handlungsfähigkeit besitzt (vgl. § 4 Absatz 1 Nummer 1 des Berufsqualifikationsfeststellungsgesetzes). Weitere Voraussetzung ist, dass innerhalb eines Rahmens von bis zu zwei Jahren ein Ausgleich der festgestellten wesentlichen Unterschiede angestrebt wird. Hierzu ist die arbeitsvertragliche Zusicherung erforderlich, dass der Arbeitgeber dies ermöglichen wird. Förderlich ist in diesem Zusammenhang, wenn auch ein zeitlich und sachlich gegliederter Weiterbildungsplan vorgelegt wird, der die einzelnen Schritte, durch die die wesentlichen Unterschiede ausgeglichen werden sollen, enthält und jeweils den für den Weiterbildungsabschnitt verantwortlichen Bildungsträger oder Betrieb ausweist. Ausreichend ist jedoch, wenn dargestellt werden kann, wie beabsichtigt ist, die wesentlichen Unterschiede auszugleichen. Dazu kann gehören, dass </w:t>
      </w:r>
      <w:r w:rsidR="00C5355D" w:rsidRPr="00BD49C2">
        <w:rPr>
          <w:rStyle w:val="Marker"/>
          <w:color w:val="auto"/>
        </w:rPr>
        <w:t xml:space="preserve">nach einer ersten Bewertung im Rahmen des vor Einreise zu führenden Anerkennungsverfahrens </w:t>
      </w:r>
      <w:r w:rsidRPr="00BD49C2">
        <w:rPr>
          <w:rStyle w:val="Marker"/>
          <w:color w:val="auto"/>
        </w:rPr>
        <w:t xml:space="preserve">der Nachweis des Vorhandenseins weiterer maßgeblicher beruflicher Fertigkeiten, Kenntnisse und Fähigkeiten erst nach Einreise in Deutschland im Rahmen sonstiger Verfahren nach § 14 des Berufsqualifikationsfeststellungsgesetzes erfolgt. </w:t>
      </w:r>
    </w:p>
    <w:p w:rsidR="00181157" w:rsidRPr="00E81C50" w:rsidRDefault="00181157" w:rsidP="00181157">
      <w:pPr>
        <w:pStyle w:val="Text"/>
        <w:rPr>
          <w:rStyle w:val="Marker"/>
          <w:color w:val="auto"/>
        </w:rPr>
      </w:pPr>
      <w:r w:rsidRPr="00E81C50">
        <w:rPr>
          <w:rStyle w:val="Marker"/>
          <w:color w:val="auto"/>
        </w:rPr>
        <w:t xml:space="preserve">Absatz </w:t>
      </w:r>
      <w:r w:rsidR="00EB0B83">
        <w:rPr>
          <w:rStyle w:val="Marker"/>
          <w:color w:val="auto"/>
        </w:rPr>
        <w:t>4</w:t>
      </w:r>
      <w:r w:rsidRPr="00E81C50">
        <w:rPr>
          <w:rStyle w:val="Marker"/>
          <w:color w:val="auto"/>
        </w:rPr>
        <w:t xml:space="preserve"> ermöglicht einen Aufenthalt zur Anerkennung von im Ausland erworbenen Berufsqualifikationen im Rahmen von sogenannten Vermittlungsabsprachen zwischen der Bundesagentur für Arbeit und der Arbeitsverwaltung des Herkunftslandes. </w:t>
      </w:r>
      <w:r w:rsidR="00B16A97" w:rsidRPr="00E81C50">
        <w:rPr>
          <w:rStyle w:val="Marker"/>
          <w:color w:val="auto"/>
        </w:rPr>
        <w:t xml:space="preserve">Er trägt dem Bedürfnis der Praxis nach </w:t>
      </w:r>
      <w:r w:rsidR="006661C2" w:rsidRPr="00E81C50">
        <w:rPr>
          <w:rStyle w:val="Marker"/>
          <w:color w:val="auto"/>
        </w:rPr>
        <w:t>Heranführen der ausländischen Fachkräfte an die hiesige Arbeitswelt und paralleler Vervollständigung der Qualifikation zur Feststellung der Anerkennung Rechnung.</w:t>
      </w:r>
    </w:p>
    <w:p w:rsidR="00181157" w:rsidRPr="00E81C50" w:rsidRDefault="00181157" w:rsidP="00181157">
      <w:pPr>
        <w:pStyle w:val="Text"/>
        <w:rPr>
          <w:rStyle w:val="Marker"/>
          <w:color w:val="auto"/>
        </w:rPr>
      </w:pPr>
      <w:r w:rsidRPr="00E81C50">
        <w:rPr>
          <w:rStyle w:val="Marker"/>
          <w:color w:val="auto"/>
        </w:rPr>
        <w:t xml:space="preserve">Nummer 1 bezieht sich auf reglementierte Berufe im Gesundheits- und Pflegebereich, in denen aktuell ein großer Fachkräftebedarf besteht, und </w:t>
      </w:r>
      <w:r w:rsidR="00BF7DB4" w:rsidRPr="00BF7DB4">
        <w:rPr>
          <w:rStyle w:val="Marker"/>
          <w:color w:val="auto"/>
        </w:rPr>
        <w:t>konkretisiert</w:t>
      </w:r>
      <w:r w:rsidR="00BF7DB4" w:rsidRPr="00E81C50">
        <w:rPr>
          <w:rStyle w:val="Marker"/>
          <w:color w:val="auto"/>
        </w:rPr>
        <w:t xml:space="preserve"> </w:t>
      </w:r>
      <w:r w:rsidRPr="00E81C50">
        <w:rPr>
          <w:rStyle w:val="Marker"/>
          <w:color w:val="auto"/>
        </w:rPr>
        <w:t>die</w:t>
      </w:r>
      <w:r w:rsidR="006661C2" w:rsidRPr="00E81C50">
        <w:rPr>
          <w:rStyle w:val="Marker"/>
          <w:color w:val="auto"/>
        </w:rPr>
        <w:t xml:space="preserve"> bisher pilothaft erprobte</w:t>
      </w:r>
      <w:r w:rsidRPr="00E81C50">
        <w:rPr>
          <w:rStyle w:val="Marker"/>
          <w:color w:val="auto"/>
        </w:rPr>
        <w:t xml:space="preserve"> Vermittlung von Pflegekräften im Rahmen des Programms Triple Win. Über d</w:t>
      </w:r>
      <w:r w:rsidR="006661C2" w:rsidRPr="00E81C50">
        <w:rPr>
          <w:rStyle w:val="Marker"/>
          <w:color w:val="auto"/>
        </w:rPr>
        <w:t>iese</w:t>
      </w:r>
      <w:r w:rsidRPr="00E81C50">
        <w:rPr>
          <w:rStyle w:val="Marker"/>
          <w:color w:val="auto"/>
        </w:rPr>
        <w:t>s Programm werden durch die Bundesagentur für Arbeit gemeinsam mit der Gesellschaft für Internationale Zusammenarbeit und in Kooperation mit den Arbeitsverwaltungen der Herkunftsländer seit 2013 erfolgreich Pflegefachkräfte für den deutschen Arbeitsmarkt gewonnen. In Zusammenhang mit der Neuregelung der Zuwanderung in Ausbildungsberufe in § 18</w:t>
      </w:r>
      <w:r w:rsidR="00B100B5" w:rsidRPr="00E81C50">
        <w:rPr>
          <w:rStyle w:val="Marker"/>
          <w:color w:val="auto"/>
        </w:rPr>
        <w:t xml:space="preserve">a n.F. </w:t>
      </w:r>
      <w:r w:rsidRPr="00E81C50">
        <w:rPr>
          <w:rStyle w:val="Marker"/>
          <w:color w:val="auto"/>
        </w:rPr>
        <w:t xml:space="preserve">und den Folgeänderungen in der </w:t>
      </w:r>
      <w:r w:rsidR="008734E5">
        <w:rPr>
          <w:rStyle w:val="Marker"/>
          <w:color w:val="auto"/>
        </w:rPr>
        <w:t>BeschV</w:t>
      </w:r>
      <w:r w:rsidRPr="00E81C50">
        <w:rPr>
          <w:rStyle w:val="Marker"/>
          <w:color w:val="auto"/>
        </w:rPr>
        <w:t xml:space="preserve"> erhält dieses Programm eine </w:t>
      </w:r>
      <w:r w:rsidR="00BF7DB4" w:rsidRPr="00BF7DB4">
        <w:rPr>
          <w:rStyle w:val="Marker"/>
          <w:color w:val="auto"/>
        </w:rPr>
        <w:t>eigene</w:t>
      </w:r>
      <w:r w:rsidR="00BF7DB4" w:rsidRPr="00E81C50">
        <w:rPr>
          <w:rStyle w:val="Marker"/>
          <w:color w:val="auto"/>
        </w:rPr>
        <w:t xml:space="preserve"> </w:t>
      </w:r>
      <w:r w:rsidRPr="00E81C50">
        <w:rPr>
          <w:rStyle w:val="Marker"/>
          <w:color w:val="auto"/>
        </w:rPr>
        <w:t xml:space="preserve">Rechtsgrundlage. </w:t>
      </w:r>
    </w:p>
    <w:p w:rsidR="00181157" w:rsidRPr="00E81C50" w:rsidRDefault="00181157" w:rsidP="00181157">
      <w:pPr>
        <w:pStyle w:val="Text"/>
        <w:rPr>
          <w:rStyle w:val="Marker"/>
          <w:color w:val="auto"/>
        </w:rPr>
      </w:pPr>
      <w:r w:rsidRPr="00E81C50">
        <w:rPr>
          <w:rStyle w:val="Marker"/>
          <w:color w:val="auto"/>
        </w:rPr>
        <w:t>Während des Anerkennungsverfahrens üben die Ausländer bereits eine Beschäftigung</w:t>
      </w:r>
      <w:r w:rsidR="006661C2" w:rsidRPr="00E81C50">
        <w:rPr>
          <w:rStyle w:val="Marker"/>
          <w:color w:val="auto"/>
        </w:rPr>
        <w:t xml:space="preserve"> im erstrebten Berufsfeld</w:t>
      </w:r>
      <w:r w:rsidRPr="00E81C50">
        <w:rPr>
          <w:rStyle w:val="Marker"/>
          <w:color w:val="auto"/>
        </w:rPr>
        <w:t xml:space="preserve"> aus. Die </w:t>
      </w:r>
      <w:r w:rsidR="006661C2" w:rsidRPr="00E81C50">
        <w:rPr>
          <w:rStyle w:val="Marker"/>
          <w:color w:val="auto"/>
        </w:rPr>
        <w:t xml:space="preserve">erforderliche </w:t>
      </w:r>
      <w:r w:rsidRPr="00E81C50">
        <w:rPr>
          <w:rStyle w:val="Marker"/>
          <w:color w:val="auto"/>
        </w:rPr>
        <w:t xml:space="preserve">Zustimmung der Bundesagentur für Arbeit wird in einem neuen § </w:t>
      </w:r>
      <w:r w:rsidR="00D45330">
        <w:rPr>
          <w:rStyle w:val="Marker"/>
          <w:color w:val="auto"/>
        </w:rPr>
        <w:t>2</w:t>
      </w:r>
      <w:r w:rsidRPr="00E81C50">
        <w:rPr>
          <w:rStyle w:val="Marker"/>
          <w:color w:val="auto"/>
        </w:rPr>
        <w:t xml:space="preserve"> </w:t>
      </w:r>
      <w:r w:rsidR="008734E5">
        <w:rPr>
          <w:rStyle w:val="Marker"/>
          <w:color w:val="auto"/>
        </w:rPr>
        <w:t>BeschV</w:t>
      </w:r>
      <w:r w:rsidR="00AB617B">
        <w:rPr>
          <w:rStyle w:val="Marker"/>
          <w:color w:val="auto"/>
        </w:rPr>
        <w:t xml:space="preserve"> </w:t>
      </w:r>
      <w:r w:rsidRPr="00E81C50">
        <w:rPr>
          <w:rStyle w:val="Marker"/>
          <w:color w:val="auto"/>
        </w:rPr>
        <w:t xml:space="preserve">geregelt. Durch die Ausübung der Beschäftigung können die Ausländer bereits ihre Kenntnisse und Fähigkeiten in einem beruflichen Umfeld einsetzen und vertiefen und ihren Lebensunterhalt selbst sichern. Die Bundesagentur für Arbeit </w:t>
      </w:r>
      <w:r w:rsidR="006661C2" w:rsidRPr="00E81C50">
        <w:rPr>
          <w:rStyle w:val="Marker"/>
          <w:color w:val="auto"/>
        </w:rPr>
        <w:t>schließt</w:t>
      </w:r>
      <w:r w:rsidRPr="00E81C50">
        <w:rPr>
          <w:rStyle w:val="Marker"/>
          <w:color w:val="auto"/>
        </w:rPr>
        <w:t xml:space="preserve"> Absprache</w:t>
      </w:r>
      <w:r w:rsidR="006661C2" w:rsidRPr="00E81C50">
        <w:rPr>
          <w:rStyle w:val="Marker"/>
          <w:color w:val="auto"/>
        </w:rPr>
        <w:t>n</w:t>
      </w:r>
      <w:r w:rsidRPr="00E81C50">
        <w:rPr>
          <w:rStyle w:val="Marker"/>
          <w:color w:val="auto"/>
        </w:rPr>
        <w:t xml:space="preserve"> nach dieser Regelung für ausgewählte Berufsqualifikationen des Herkunftslandes, deren Anerkennungsfähigkeit von der Bundesagentur für Arbeit in Zusammenarbeit mit der für die berufliche Anerkennung zuständige</w:t>
      </w:r>
      <w:r w:rsidR="006661C2" w:rsidRPr="00E81C50">
        <w:rPr>
          <w:rStyle w:val="Marker"/>
          <w:color w:val="auto"/>
        </w:rPr>
        <w:t>n</w:t>
      </w:r>
      <w:r w:rsidRPr="00E81C50">
        <w:rPr>
          <w:rStyle w:val="Marker"/>
          <w:color w:val="auto"/>
        </w:rPr>
        <w:t xml:space="preserve"> Stelle</w:t>
      </w:r>
      <w:r w:rsidR="006661C2" w:rsidRPr="00E81C50">
        <w:rPr>
          <w:rStyle w:val="Marker"/>
          <w:color w:val="auto"/>
        </w:rPr>
        <w:t xml:space="preserve"> vorab</w:t>
      </w:r>
      <w:r w:rsidRPr="00E81C50">
        <w:rPr>
          <w:rStyle w:val="Marker"/>
          <w:color w:val="auto"/>
        </w:rPr>
        <w:t xml:space="preserve"> geprüft und bestätigt wurde. In der Absprache wird das für die Erlangung der Anerkennung erforderliche Verfahren geregelt. Die Bundesagentur für Arbeit begleitet das Verfahren im Inland, sodass gewährleistet ist, dass die Anerkennung tatsächlich erlangt wird. Zum Zeitpunkt des Inkrafttretens dieses Gesetzes bereits bestehende Absprachen der Bundesagentur für Arbeit mit ausländischen Arbeitsverwaltungen über das Verfahren, die Auswahl und die Vermittlung können nach Inkrafttreten dieses Gesetzes weiter angewendet werden. </w:t>
      </w:r>
    </w:p>
    <w:p w:rsidR="00181157" w:rsidRPr="00BD49C2" w:rsidRDefault="00181157" w:rsidP="00181157">
      <w:pPr>
        <w:pStyle w:val="Text"/>
        <w:rPr>
          <w:rStyle w:val="Marker"/>
          <w:color w:val="auto"/>
        </w:rPr>
      </w:pPr>
      <w:r w:rsidRPr="00E81C50">
        <w:rPr>
          <w:rStyle w:val="Marker"/>
          <w:color w:val="auto"/>
        </w:rPr>
        <w:t xml:space="preserve">Zudem wird mit Absatz </w:t>
      </w:r>
      <w:r w:rsidR="00550997">
        <w:rPr>
          <w:rStyle w:val="Marker"/>
          <w:color w:val="auto"/>
        </w:rPr>
        <w:t>4</w:t>
      </w:r>
      <w:r w:rsidRPr="00E81C50">
        <w:rPr>
          <w:rStyle w:val="Marker"/>
          <w:color w:val="auto"/>
        </w:rPr>
        <w:t xml:space="preserve"> Nummer 2 eine Erleichterung im Rahmen von sogenannten Vermittlungsabsprachen auch für </w:t>
      </w:r>
      <w:r w:rsidR="00BF7DB4" w:rsidRPr="00BF7DB4">
        <w:rPr>
          <w:rStyle w:val="Marker"/>
          <w:color w:val="auto"/>
        </w:rPr>
        <w:t xml:space="preserve">sonstige ausgewählte </w:t>
      </w:r>
      <w:r w:rsidRPr="00E81C50">
        <w:rPr>
          <w:rStyle w:val="Marker"/>
          <w:color w:val="auto"/>
        </w:rPr>
        <w:t xml:space="preserve">Berufe </w:t>
      </w:r>
      <w:r w:rsidR="00BF7DB4" w:rsidRPr="00BF7DB4">
        <w:rPr>
          <w:rStyle w:val="Marker"/>
          <w:color w:val="auto"/>
        </w:rPr>
        <w:t>unter Berücksichtigung der Angemessenheit der Ausbildungsstrukturen</w:t>
      </w:r>
      <w:r w:rsidRPr="00E81C50">
        <w:rPr>
          <w:rStyle w:val="Marker"/>
          <w:color w:val="auto"/>
        </w:rPr>
        <w:t xml:space="preserve"> im </w:t>
      </w:r>
      <w:r w:rsidRPr="00BD49C2">
        <w:rPr>
          <w:rStyle w:val="Marker"/>
          <w:color w:val="auto"/>
        </w:rPr>
        <w:t xml:space="preserve">Herkunftsland. Dies soll </w:t>
      </w:r>
      <w:r w:rsidR="00837971">
        <w:rPr>
          <w:rStyle w:val="Marker"/>
          <w:color w:val="auto"/>
        </w:rPr>
        <w:t>ergänzend zu den</w:t>
      </w:r>
      <w:r w:rsidR="00A75BE8">
        <w:rPr>
          <w:rStyle w:val="Marker"/>
          <w:color w:val="auto"/>
        </w:rPr>
        <w:t xml:space="preserve"> bereits bestehenden Möglichkeit</w:t>
      </w:r>
      <w:r w:rsidR="00837971">
        <w:rPr>
          <w:rStyle w:val="Marker"/>
          <w:color w:val="auto"/>
        </w:rPr>
        <w:t>en</w:t>
      </w:r>
      <w:r w:rsidR="00712823">
        <w:rPr>
          <w:rStyle w:val="Marker"/>
          <w:color w:val="auto"/>
        </w:rPr>
        <w:t xml:space="preserve"> der Gleichstellung von Prüfungszeugnissen durch Rechtsverordnung aufgrund von</w:t>
      </w:r>
      <w:r w:rsidR="00A75BE8">
        <w:rPr>
          <w:rStyle w:val="Marker"/>
          <w:color w:val="auto"/>
        </w:rPr>
        <w:t xml:space="preserve"> § </w:t>
      </w:r>
      <w:r w:rsidR="00837971">
        <w:rPr>
          <w:rStyle w:val="Marker"/>
          <w:color w:val="auto"/>
        </w:rPr>
        <w:t xml:space="preserve">40 Absatz 2 der Handwerksordnung bzw. § 50 Absatz 2 des Berufsbildungsgesetzes </w:t>
      </w:r>
      <w:r w:rsidRPr="00BD49C2">
        <w:rPr>
          <w:rStyle w:val="Marker"/>
          <w:color w:val="auto"/>
        </w:rPr>
        <w:t xml:space="preserve">insbesondere im Bereich des Handwerks dazu beitragen, Anerkennungsverfahren zu erleichtern und zu beschleunigen. </w:t>
      </w:r>
    </w:p>
    <w:p w:rsidR="00D45330" w:rsidRPr="00BD49C2" w:rsidRDefault="00D45330" w:rsidP="00D45330">
      <w:pPr>
        <w:spacing w:after="0"/>
        <w:rPr>
          <w:rFonts w:ascii="Times New Roman" w:hAnsi="Times New Roman" w:cs="Times New Roman"/>
          <w:sz w:val="24"/>
          <w:szCs w:val="24"/>
          <w:lang w:eastAsia="de-DE"/>
        </w:rPr>
      </w:pPr>
      <w:r w:rsidRPr="00BD49C2">
        <w:rPr>
          <w:rStyle w:val="Marker"/>
          <w:color w:val="auto"/>
        </w:rPr>
        <w:t xml:space="preserve">Nach Satz 2 </w:t>
      </w:r>
      <w:r w:rsidR="00BF7DB4" w:rsidRPr="00BF7DB4">
        <w:rPr>
          <w:rStyle w:val="Marker"/>
          <w:color w:val="auto"/>
        </w:rPr>
        <w:t>gilt</w:t>
      </w:r>
      <w:r w:rsidRPr="00BD49C2">
        <w:rPr>
          <w:rStyle w:val="Marker"/>
          <w:color w:val="auto"/>
        </w:rPr>
        <w:t xml:space="preserve"> die Beschäftigungsmöglichkeit </w:t>
      </w:r>
      <w:r w:rsidR="002E4DDC">
        <w:rPr>
          <w:rStyle w:val="Marker"/>
          <w:color w:val="auto"/>
        </w:rPr>
        <w:t>von zehn Stunden je Woche</w:t>
      </w:r>
      <w:r w:rsidRPr="00BD49C2">
        <w:rPr>
          <w:rStyle w:val="Marker"/>
          <w:color w:val="auto"/>
        </w:rPr>
        <w:t xml:space="preserve"> </w:t>
      </w:r>
      <w:r w:rsidR="002E4DDC">
        <w:rPr>
          <w:rStyle w:val="Marker"/>
          <w:color w:val="auto"/>
        </w:rPr>
        <w:t xml:space="preserve">auch </w:t>
      </w:r>
      <w:r w:rsidRPr="00BD49C2">
        <w:rPr>
          <w:rStyle w:val="Marker"/>
          <w:color w:val="auto"/>
        </w:rPr>
        <w:t>für diese Regelung</w:t>
      </w:r>
      <w:r w:rsidRPr="00BD49C2">
        <w:rPr>
          <w:rFonts w:ascii="Times New Roman" w:hAnsi="Times New Roman" w:cs="Times New Roman"/>
          <w:sz w:val="24"/>
          <w:szCs w:val="24"/>
          <w:lang w:eastAsia="de-DE"/>
        </w:rPr>
        <w:t>.</w:t>
      </w:r>
    </w:p>
    <w:p w:rsidR="00550997" w:rsidRPr="00BD49C2" w:rsidRDefault="00550997" w:rsidP="00181157">
      <w:pPr>
        <w:pStyle w:val="Text"/>
        <w:rPr>
          <w:rStyle w:val="Marker"/>
          <w:color w:val="auto"/>
        </w:rPr>
      </w:pPr>
      <w:r w:rsidRPr="00BD49C2">
        <w:rPr>
          <w:rStyle w:val="Marker"/>
          <w:color w:val="auto"/>
        </w:rPr>
        <w:t>Der bisherige Absatz 5 bleibt Absatz 5 und wird redaktionell gekürzt</w:t>
      </w:r>
      <w:r w:rsidR="00D019EB">
        <w:rPr>
          <w:rStyle w:val="Marker"/>
          <w:color w:val="auto"/>
        </w:rPr>
        <w:t>. Zudem wird auf das bisher erforderliche konkrete Arbeitsplatzangebot für eine spätere Beschäftigung verzichtet</w:t>
      </w:r>
      <w:r w:rsidRPr="00BD49C2">
        <w:rPr>
          <w:rStyle w:val="Marker"/>
          <w:color w:val="auto"/>
        </w:rPr>
        <w:t>.</w:t>
      </w:r>
    </w:p>
    <w:p w:rsidR="003E3FEA" w:rsidRPr="00E81C50" w:rsidRDefault="003E3FEA" w:rsidP="003E3FEA">
      <w:pPr>
        <w:pStyle w:val="VerweisBegrndung"/>
      </w:pPr>
      <w:r w:rsidRPr="00E81C50">
        <w:t xml:space="preserve">Zu </w:t>
      </w:r>
      <w:fldSimple w:instr=" DOCVARIABLE &quot;eNV_7DC0BC09F6394B989EE3E7437D7E1DBA&quot; \* MERGEFORMAT ">
        <w:r w:rsidR="00D1344D">
          <w:rPr>
            <w:rStyle w:val="Binnenverweis"/>
          </w:rPr>
          <w:t>Nummer 15</w:t>
        </w:r>
      </w:fldSimple>
    </w:p>
    <w:p w:rsidR="003E3FEA" w:rsidRPr="00E81C50" w:rsidRDefault="003E3FEA" w:rsidP="003E3FEA">
      <w:pPr>
        <w:pStyle w:val="VerweisBegrndung"/>
        <w:rPr>
          <w:rStyle w:val="Binnenverweis"/>
        </w:rPr>
      </w:pPr>
      <w:r w:rsidRPr="00E81C50">
        <w:t xml:space="preserve">Zu </w:t>
      </w:r>
      <w:fldSimple w:instr=" DOCVARIABLE &quot;eNV_D8CBB4F7040D44229BEEF9B2A996DEDC&quot; \* MERGEFORMAT ">
        <w:r w:rsidR="00D1344D">
          <w:rPr>
            <w:rStyle w:val="Binnenverweis"/>
          </w:rPr>
          <w:t>Buchstabe a</w:t>
        </w:r>
      </w:fldSimple>
    </w:p>
    <w:p w:rsidR="003E3FEA" w:rsidRPr="00E81C50" w:rsidRDefault="002230F3" w:rsidP="003E3FEA">
      <w:pPr>
        <w:pStyle w:val="Text"/>
      </w:pPr>
      <w:r w:rsidRPr="00E81C50">
        <w:rPr>
          <w:rStyle w:val="Marker"/>
          <w:color w:val="auto"/>
        </w:rPr>
        <w:t>§ 17b wird § 16e. Der bisherige Absatz 3 wird in § 80 Absatz 1 aufgenommen (vgl.</w:t>
      </w:r>
      <w:r w:rsidRPr="004701FE">
        <w:t xml:space="preserve"> </w:t>
      </w:r>
      <w:bookmarkStart w:id="550" w:name="DQPErrorScopeF7629872EFCB41398DA74963FF4"/>
      <w:bookmarkStart w:id="551" w:name="DQPErrorScopeAE1AAA441D2B46BF8E3E19BD2CA"/>
      <w:r w:rsidR="00A320B8" w:rsidRPr="004701FE">
        <w:rPr>
          <w:rStyle w:val="Binnenverweis"/>
        </w:rPr>
        <w:fldChar w:fldCharType="begin"/>
      </w:r>
      <w:r w:rsidR="004701FE" w:rsidRPr="004701FE">
        <w:rPr>
          <w:rStyle w:val="Binnenverweis"/>
        </w:rPr>
        <w:instrText xml:space="preserve"> DOCVARIABLE "eNV_493AE79CF8B54EAFA310358A87AF0F29" \* MERGEFORMAT </w:instrText>
      </w:r>
      <w:r w:rsidR="00A320B8" w:rsidRPr="004701FE">
        <w:rPr>
          <w:rStyle w:val="Binnenverweis"/>
        </w:rPr>
        <w:fldChar w:fldCharType="separate"/>
      </w:r>
      <w:r w:rsidR="00B001EB">
        <w:rPr>
          <w:rStyle w:val="Binnenverweis"/>
        </w:rPr>
        <w:t>Artikel 1 Nummer 63</w:t>
      </w:r>
      <w:r w:rsidR="00A320B8" w:rsidRPr="004701FE">
        <w:rPr>
          <w:rStyle w:val="Binnenverweis"/>
        </w:rPr>
        <w:fldChar w:fldCharType="end"/>
      </w:r>
      <w:bookmarkEnd w:id="550"/>
      <w:bookmarkEnd w:id="551"/>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22A2CAFC38D141B7B3851D5A887C683C&quot; \* MERGEFORMAT ">
        <w:r w:rsidR="00D1344D">
          <w:rPr>
            <w:rStyle w:val="Binnenverweis"/>
          </w:rPr>
          <w:t>Buchstabe b</w:t>
        </w:r>
      </w:fldSimple>
    </w:p>
    <w:p w:rsidR="003E3FEA" w:rsidRPr="00E81C50" w:rsidRDefault="002230F3" w:rsidP="003E3FEA">
      <w:pPr>
        <w:pStyle w:val="Text"/>
      </w:pPr>
      <w:r w:rsidRPr="00E81C50">
        <w:rPr>
          <w:rStyle w:val="Marker"/>
          <w:color w:val="auto"/>
        </w:rPr>
        <w:t xml:space="preserve">Folgeänderung zu </w:t>
      </w:r>
      <w:fldSimple w:instr=" DOCVARIABLE &quot;eNV_947C9144A7E44B7DAACF9F4E3D8045FC&quot; \* MERGEFORMAT ">
        <w:r w:rsidR="00B001EB">
          <w:rPr>
            <w:rStyle w:val="Binnenverweis"/>
          </w:rPr>
          <w:t>Artikel 1 Nummer 15 Buchstabe a</w:t>
        </w:r>
      </w:fldSimple>
      <w:r w:rsidRPr="00E81C50">
        <w:rPr>
          <w:rStyle w:val="Marker"/>
          <w:color w:val="auto"/>
        </w:rPr>
        <w:t xml:space="preserve">. Der Verweis auf die Ablehnungsgründe wird angepasst (Folgeänderung zu </w:t>
      </w:r>
      <w:fldSimple w:instr=" DOCVARIABLE &quot;eNV_0BB3064E08D84FA6A24B1CA1FEB261DD&quot; \* MERGEFORMAT ">
        <w:r w:rsidR="00B001EB">
          <w:rPr>
            <w:rStyle w:val="Binnenverweis"/>
          </w:rPr>
          <w:t>Artikel 1 Nummer 29</w:t>
        </w:r>
      </w:fldSimple>
      <w:r w:rsidRPr="00E81C50">
        <w:rPr>
          <w:rStyle w:val="Marker"/>
          <w:color w:val="auto"/>
        </w:rPr>
        <w:t>).</w:t>
      </w:r>
    </w:p>
    <w:p w:rsidR="003E3FEA" w:rsidRPr="00E81C50" w:rsidRDefault="003E3FEA" w:rsidP="003E3FEA">
      <w:pPr>
        <w:pStyle w:val="VerweisBegrndung"/>
        <w:rPr>
          <w:rStyle w:val="Binnenverweis"/>
        </w:rPr>
      </w:pPr>
      <w:r w:rsidRPr="00E81C50">
        <w:t xml:space="preserve">Zu </w:t>
      </w:r>
      <w:fldSimple w:instr=" DOCVARIABLE &quot;eNV_6DC0BF975E4340F2BF8A348CAD89498A&quot; \* MERGEFORMAT ">
        <w:r w:rsidR="00D1344D">
          <w:rPr>
            <w:rStyle w:val="Binnenverweis"/>
          </w:rPr>
          <w:t>Nummer 16</w:t>
        </w:r>
      </w:fldSimple>
    </w:p>
    <w:p w:rsidR="004A45CC" w:rsidRPr="00E81C50" w:rsidRDefault="004A45CC" w:rsidP="004A45CC">
      <w:pPr>
        <w:pStyle w:val="Text"/>
        <w:rPr>
          <w:rStyle w:val="Marker"/>
          <w:color w:val="auto"/>
        </w:rPr>
      </w:pPr>
      <w:r w:rsidRPr="00E81C50">
        <w:rPr>
          <w:rStyle w:val="Marker"/>
          <w:color w:val="auto"/>
        </w:rPr>
        <w:t>In § 16f w</w:t>
      </w:r>
      <w:r w:rsidR="00134C3A" w:rsidRPr="00E81C50">
        <w:rPr>
          <w:rStyle w:val="Marker"/>
          <w:color w:val="auto"/>
        </w:rPr>
        <w:t>e</w:t>
      </w:r>
      <w:r w:rsidRPr="00E81C50">
        <w:rPr>
          <w:rStyle w:val="Marker"/>
          <w:color w:val="auto"/>
        </w:rPr>
        <w:t>rd</w:t>
      </w:r>
      <w:r w:rsidR="00134C3A" w:rsidRPr="00E81C50">
        <w:rPr>
          <w:rStyle w:val="Marker"/>
          <w:color w:val="auto"/>
        </w:rPr>
        <w:t>en</w:t>
      </w:r>
      <w:r w:rsidRPr="00E81C50">
        <w:rPr>
          <w:rStyle w:val="Marker"/>
          <w:color w:val="auto"/>
        </w:rPr>
        <w:t xml:space="preserve"> im Gegensatz zur Vorgängerregelung </w:t>
      </w:r>
      <w:r w:rsidR="00134C3A" w:rsidRPr="00E81C50">
        <w:rPr>
          <w:rStyle w:val="Marker"/>
          <w:color w:val="auto"/>
        </w:rPr>
        <w:t>i</w:t>
      </w:r>
      <w:r w:rsidRPr="00E81C50">
        <w:rPr>
          <w:rStyle w:val="Marker"/>
          <w:color w:val="auto"/>
        </w:rPr>
        <w:t>n § 16b</w:t>
      </w:r>
      <w:r w:rsidR="00134C3A" w:rsidRPr="00E81C50">
        <w:rPr>
          <w:rStyle w:val="Marker"/>
          <w:color w:val="auto"/>
        </w:rPr>
        <w:t xml:space="preserve"> a.F.</w:t>
      </w:r>
      <w:r w:rsidRPr="00E81C50">
        <w:rPr>
          <w:rStyle w:val="Marker"/>
          <w:color w:val="auto"/>
        </w:rPr>
        <w:t xml:space="preserve"> nur noch Sachverhalte des Besuchs von Sprachkursen und des Besuchs allgemeinbildendender Schulen geregelt.</w:t>
      </w:r>
    </w:p>
    <w:p w:rsidR="004A45CC" w:rsidRPr="00E81C50" w:rsidRDefault="004A45CC" w:rsidP="004A45CC">
      <w:pPr>
        <w:pStyle w:val="Text"/>
        <w:rPr>
          <w:rStyle w:val="Marker"/>
          <w:color w:val="auto"/>
        </w:rPr>
      </w:pPr>
      <w:r w:rsidRPr="00E81C50">
        <w:rPr>
          <w:rStyle w:val="Marker"/>
          <w:color w:val="auto"/>
        </w:rPr>
        <w:t>Absatz 1</w:t>
      </w:r>
      <w:r w:rsidR="00134C3A" w:rsidRPr="00E81C50">
        <w:rPr>
          <w:rStyle w:val="Marker"/>
          <w:color w:val="auto"/>
        </w:rPr>
        <w:t xml:space="preserve"> </w:t>
      </w:r>
      <w:r w:rsidRPr="00E81C50">
        <w:rPr>
          <w:rStyle w:val="Marker"/>
          <w:color w:val="auto"/>
        </w:rPr>
        <w:t xml:space="preserve">übernimmt die bisher in § 16b Absatz 1 geregelten Fallgestaltungen der Teilnahme an Sprachkursen und für den internationalen Schüleraustausch. </w:t>
      </w:r>
      <w:r w:rsidR="000D6B76">
        <w:rPr>
          <w:rStyle w:val="Marker"/>
          <w:color w:val="auto"/>
        </w:rPr>
        <w:t xml:space="preserve">Eine Rechtsänderung in Bezug auf die für die Erteilung der Aufenthaltserlaubnis bzw. des Visums maßgeblichen Erteilungsvoraussetzungen </w:t>
      </w:r>
      <w:r w:rsidR="00F33DE9">
        <w:rPr>
          <w:rStyle w:val="Marker"/>
          <w:color w:val="auto"/>
        </w:rPr>
        <w:t xml:space="preserve">(insbesondere Motivation zur Absolvierung des Sprachkurses und Rückkehrbereitschaft) </w:t>
      </w:r>
      <w:r w:rsidR="000D6B76">
        <w:rPr>
          <w:rStyle w:val="Marker"/>
          <w:color w:val="auto"/>
        </w:rPr>
        <w:t xml:space="preserve">ergibt sich hierdurch nicht. </w:t>
      </w:r>
      <w:r w:rsidRPr="00E81C50">
        <w:rPr>
          <w:rStyle w:val="Marker"/>
          <w:color w:val="auto"/>
        </w:rPr>
        <w:t xml:space="preserve">Die bisher in § 16b Absatz 1 Satz </w:t>
      </w:r>
      <w:r w:rsidR="00D1513E">
        <w:rPr>
          <w:rStyle w:val="Marker"/>
          <w:color w:val="auto"/>
        </w:rPr>
        <w:t xml:space="preserve">3 </w:t>
      </w:r>
      <w:r w:rsidRPr="00E81C50">
        <w:rPr>
          <w:rStyle w:val="Marker"/>
          <w:color w:val="auto"/>
        </w:rPr>
        <w:t>enthaltene Regelung für Minderjährige, die auch in anderen Aufenthaltssachverhalten geregelt war, wird zentral in § 80 Absatz 1</w:t>
      </w:r>
      <w:r w:rsidR="00134C3A" w:rsidRPr="00E81C50">
        <w:rPr>
          <w:rStyle w:val="Marker"/>
          <w:color w:val="auto"/>
        </w:rPr>
        <w:t xml:space="preserve"> </w:t>
      </w:r>
      <w:r w:rsidRPr="00E81C50">
        <w:rPr>
          <w:rStyle w:val="Marker"/>
          <w:color w:val="auto"/>
        </w:rPr>
        <w:t xml:space="preserve">Satz 2 </w:t>
      </w:r>
      <w:r w:rsidR="00134C3A" w:rsidRPr="00E81C50">
        <w:rPr>
          <w:rStyle w:val="Marker"/>
          <w:color w:val="auto"/>
        </w:rPr>
        <w:t>verankert</w:t>
      </w:r>
      <w:r w:rsidRPr="00E81C50">
        <w:rPr>
          <w:rStyle w:val="Marker"/>
          <w:color w:val="auto"/>
        </w:rPr>
        <w:t>.</w:t>
      </w:r>
    </w:p>
    <w:p w:rsidR="004A45CC" w:rsidRPr="00E81C50" w:rsidRDefault="004A45CC" w:rsidP="004A45CC">
      <w:pPr>
        <w:pStyle w:val="Text"/>
        <w:rPr>
          <w:rStyle w:val="Marker"/>
          <w:color w:val="auto"/>
        </w:rPr>
      </w:pPr>
      <w:r w:rsidRPr="00E81C50">
        <w:rPr>
          <w:rStyle w:val="Marker"/>
          <w:color w:val="auto"/>
        </w:rPr>
        <w:t xml:space="preserve">Absatz 2 regelt den Besuch allgemeinbildendender Schulen. </w:t>
      </w:r>
      <w:r w:rsidR="00134C3A" w:rsidRPr="00E81C50">
        <w:rPr>
          <w:rStyle w:val="Marker"/>
          <w:color w:val="auto"/>
        </w:rPr>
        <w:t>D</w:t>
      </w:r>
      <w:r w:rsidRPr="00E81C50">
        <w:rPr>
          <w:rStyle w:val="Marker"/>
          <w:color w:val="auto"/>
        </w:rPr>
        <w:t xml:space="preserve">er </w:t>
      </w:r>
      <w:r w:rsidR="00134C3A" w:rsidRPr="00E81C50">
        <w:rPr>
          <w:rStyle w:val="Marker"/>
          <w:color w:val="auto"/>
        </w:rPr>
        <w:t>w</w:t>
      </w:r>
      <w:r w:rsidRPr="00E81C50">
        <w:rPr>
          <w:rStyle w:val="Marker"/>
          <w:color w:val="auto"/>
        </w:rPr>
        <w:t xml:space="preserve">esentliche Unterschied zur bisherigen Regelung besteht darin, dass die </w:t>
      </w:r>
      <w:r w:rsidR="00894CB2" w:rsidRPr="00E81C50">
        <w:rPr>
          <w:rStyle w:val="Marker"/>
          <w:color w:val="auto"/>
        </w:rPr>
        <w:t xml:space="preserve">bisher </w:t>
      </w:r>
      <w:r w:rsidRPr="00E81C50">
        <w:rPr>
          <w:rStyle w:val="Marker"/>
          <w:color w:val="auto"/>
        </w:rPr>
        <w:t xml:space="preserve">in der </w:t>
      </w:r>
      <w:r w:rsidR="00083B44">
        <w:rPr>
          <w:rStyle w:val="Marker"/>
          <w:color w:val="auto"/>
        </w:rPr>
        <w:t xml:space="preserve">AVwV </w:t>
      </w:r>
      <w:r w:rsidR="00894CB2" w:rsidRPr="00E81C50">
        <w:rPr>
          <w:rStyle w:val="Marker"/>
          <w:color w:val="auto"/>
        </w:rPr>
        <w:t xml:space="preserve">ausgeführte Konkretisierung des gesetzlichen Ausnahmefalls </w:t>
      </w:r>
      <w:r w:rsidRPr="00E81C50">
        <w:rPr>
          <w:rStyle w:val="Marker"/>
          <w:color w:val="auto"/>
        </w:rPr>
        <w:t xml:space="preserve">in die Nummern 1 und 2 </w:t>
      </w:r>
      <w:r w:rsidR="00894CB2" w:rsidRPr="00E81C50">
        <w:rPr>
          <w:rStyle w:val="Marker"/>
          <w:color w:val="auto"/>
        </w:rPr>
        <w:t>der nunmehrigen gesetzlichen Regelung</w:t>
      </w:r>
      <w:r w:rsidRPr="00E81C50">
        <w:rPr>
          <w:rStyle w:val="Marker"/>
          <w:color w:val="auto"/>
        </w:rPr>
        <w:t xml:space="preserve"> übernommen</w:t>
      </w:r>
      <w:r w:rsidR="00894CB2" w:rsidRPr="00E81C50">
        <w:rPr>
          <w:rStyle w:val="Marker"/>
          <w:color w:val="auto"/>
        </w:rPr>
        <w:t xml:space="preserve"> wurde</w:t>
      </w:r>
      <w:r w:rsidRPr="00E81C50">
        <w:rPr>
          <w:rStyle w:val="Marker"/>
          <w:color w:val="auto"/>
        </w:rPr>
        <w:t xml:space="preserve">, um Klarheit über die Voraussetzungen zum Schulbesuch direkt aus dem Gesetz heraus </w:t>
      </w:r>
      <w:r w:rsidR="00894CB2" w:rsidRPr="00E81C50">
        <w:rPr>
          <w:rStyle w:val="Marker"/>
          <w:color w:val="auto"/>
        </w:rPr>
        <w:t>zu erhalten</w:t>
      </w:r>
      <w:r w:rsidRPr="00E81C50">
        <w:rPr>
          <w:rStyle w:val="Marker"/>
          <w:color w:val="auto"/>
        </w:rPr>
        <w:t>.</w:t>
      </w:r>
    </w:p>
    <w:p w:rsidR="004A45CC" w:rsidRPr="00E81C50" w:rsidRDefault="004A45CC" w:rsidP="004A45CC">
      <w:pPr>
        <w:pStyle w:val="Text"/>
        <w:rPr>
          <w:rStyle w:val="Marker"/>
          <w:color w:val="auto"/>
        </w:rPr>
      </w:pPr>
      <w:r w:rsidRPr="00E81C50">
        <w:rPr>
          <w:rStyle w:val="Marker"/>
          <w:color w:val="auto"/>
        </w:rPr>
        <w:t>Absatz 3 übernimmt die Aufenthaltszweckwechselregelung von § 16b Absatz 4. Danach ist während des Aufenthalts zu den Zwecken von Absatz 1 und 2 ein Aufenthaltszweckwechsel nur in den Fällen eines Anspruchs auf Erteilung eines anderen Aufenthaltstitels möglich. Mit dem verwendeten Wort „während“ wird die Zeit bis zum erfolgreichen Abschluss der Bildungsmaßnahme und Aushändigung des entsprechenden Abschlusszeugnisses erfasst.</w:t>
      </w:r>
    </w:p>
    <w:p w:rsidR="003E3FEA" w:rsidRPr="00E81C50" w:rsidRDefault="003E3FEA" w:rsidP="003E3FEA">
      <w:pPr>
        <w:pStyle w:val="VerweisBegrndung"/>
        <w:rPr>
          <w:rStyle w:val="Binnenverweis"/>
        </w:rPr>
      </w:pPr>
      <w:r w:rsidRPr="00E81C50">
        <w:t xml:space="preserve">Zu </w:t>
      </w:r>
      <w:fldSimple w:instr=" DOCVARIABLE &quot;eNV_0C26E3811DE84EFA860FFCACC1CAE808&quot; \* MERGEFORMAT ">
        <w:r w:rsidR="00D1344D">
          <w:rPr>
            <w:rStyle w:val="Binnenverweis"/>
          </w:rPr>
          <w:t>Nummer 17</w:t>
        </w:r>
      </w:fldSimple>
    </w:p>
    <w:p w:rsidR="00F43CEA" w:rsidRPr="00E81C50" w:rsidRDefault="00F43CEA" w:rsidP="00F43CEA">
      <w:pPr>
        <w:pStyle w:val="Text"/>
        <w:rPr>
          <w:rStyle w:val="Marker"/>
          <w:color w:val="auto"/>
        </w:rPr>
      </w:pPr>
      <w:r w:rsidRPr="00E81C50">
        <w:rPr>
          <w:rStyle w:val="Marker"/>
          <w:color w:val="auto"/>
        </w:rPr>
        <w:t xml:space="preserve">In dem neuen § 17 werden die bestehenden Regelungen zum Zweck des Aufenthalts zur Studienbewerbung mit der neuen </w:t>
      </w:r>
      <w:r w:rsidR="00894CB2" w:rsidRPr="00E81C50">
        <w:rPr>
          <w:rStyle w:val="Marker"/>
          <w:color w:val="auto"/>
        </w:rPr>
        <w:t>Möglichkeit des</w:t>
      </w:r>
      <w:r w:rsidRPr="00E81C50">
        <w:rPr>
          <w:rStyle w:val="Marker"/>
          <w:color w:val="auto"/>
        </w:rPr>
        <w:t xml:space="preserve"> </w:t>
      </w:r>
      <w:r w:rsidR="00894CB2" w:rsidRPr="00E81C50">
        <w:rPr>
          <w:rStyle w:val="Marker"/>
          <w:color w:val="auto"/>
        </w:rPr>
        <w:t xml:space="preserve">befristeten </w:t>
      </w:r>
      <w:r w:rsidRPr="00E81C50">
        <w:rPr>
          <w:rStyle w:val="Marker"/>
          <w:color w:val="auto"/>
        </w:rPr>
        <w:t>Aufenthalt</w:t>
      </w:r>
      <w:r w:rsidR="00894CB2" w:rsidRPr="00E81C50">
        <w:rPr>
          <w:rStyle w:val="Marker"/>
          <w:color w:val="auto"/>
        </w:rPr>
        <w:t>s</w:t>
      </w:r>
      <w:r w:rsidRPr="00E81C50">
        <w:rPr>
          <w:rStyle w:val="Marker"/>
          <w:color w:val="auto"/>
        </w:rPr>
        <w:t xml:space="preserve"> zum Zweck der Suche nach einem Ausbildungsplatz zusammengefasst.</w:t>
      </w:r>
    </w:p>
    <w:p w:rsidR="00F43CEA" w:rsidRPr="00E81C50" w:rsidRDefault="00F43CEA" w:rsidP="00F43CEA">
      <w:pPr>
        <w:pStyle w:val="Text"/>
        <w:rPr>
          <w:rStyle w:val="Marker"/>
          <w:color w:val="auto"/>
        </w:rPr>
      </w:pPr>
      <w:r w:rsidRPr="00E81C50">
        <w:rPr>
          <w:rStyle w:val="Marker"/>
          <w:color w:val="auto"/>
        </w:rPr>
        <w:t xml:space="preserve">Absatz 1 eröffnet erstmals den Aufenthalt in Deutschland zum Zweck der Suche nach einem Ausbildungsplatz zur Durchführung einer qualifizierten Berufsausbildung. </w:t>
      </w:r>
      <w:r w:rsidR="008F5B49">
        <w:rPr>
          <w:rStyle w:val="Marker"/>
          <w:color w:val="auto"/>
        </w:rPr>
        <w:t>D</w:t>
      </w:r>
      <w:r w:rsidRPr="00E81C50">
        <w:rPr>
          <w:rStyle w:val="Marker"/>
          <w:color w:val="auto"/>
        </w:rPr>
        <w:t xml:space="preserve">iese </w:t>
      </w:r>
      <w:r w:rsidR="008F5B49">
        <w:rPr>
          <w:rStyle w:val="Marker"/>
          <w:color w:val="auto"/>
        </w:rPr>
        <w:t xml:space="preserve">eröffnet </w:t>
      </w:r>
      <w:r w:rsidRPr="00E81C50">
        <w:rPr>
          <w:rStyle w:val="Marker"/>
          <w:color w:val="auto"/>
        </w:rPr>
        <w:t xml:space="preserve">Regelung den Ausbildungsplatzsuchenden damit </w:t>
      </w:r>
      <w:r w:rsidR="008F5B49">
        <w:rPr>
          <w:rStyle w:val="Marker"/>
          <w:color w:val="auto"/>
        </w:rPr>
        <w:t>insbesondere</w:t>
      </w:r>
      <w:r w:rsidR="008F5B49" w:rsidRPr="00E81C50">
        <w:rPr>
          <w:rStyle w:val="Marker"/>
          <w:color w:val="auto"/>
        </w:rPr>
        <w:t xml:space="preserve"> </w:t>
      </w:r>
      <w:r w:rsidRPr="00E81C50">
        <w:rPr>
          <w:rStyle w:val="Marker"/>
          <w:color w:val="auto"/>
        </w:rPr>
        <w:t xml:space="preserve">die Möglichkeit, in kleinen und mittleren Unternehmen einen Ausbildungsplatz zu finden, </w:t>
      </w:r>
      <w:r w:rsidR="00894CB2" w:rsidRPr="00E81C50">
        <w:rPr>
          <w:rStyle w:val="Marker"/>
          <w:color w:val="auto"/>
        </w:rPr>
        <w:t>die</w:t>
      </w:r>
      <w:r w:rsidRPr="00E81C50">
        <w:rPr>
          <w:rStyle w:val="Marker"/>
          <w:color w:val="auto"/>
        </w:rPr>
        <w:t xml:space="preserve"> oftmals </w:t>
      </w:r>
      <w:r w:rsidR="00894CB2" w:rsidRPr="00E81C50">
        <w:rPr>
          <w:rStyle w:val="Marker"/>
          <w:color w:val="auto"/>
        </w:rPr>
        <w:t>keine Möglichkeit haben</w:t>
      </w:r>
      <w:r w:rsidRPr="00E81C50">
        <w:rPr>
          <w:rStyle w:val="Marker"/>
          <w:color w:val="auto"/>
        </w:rPr>
        <w:t>, Ausbild</w:t>
      </w:r>
      <w:r w:rsidR="00894CB2" w:rsidRPr="00E81C50">
        <w:rPr>
          <w:rStyle w:val="Marker"/>
          <w:color w:val="auto"/>
        </w:rPr>
        <w:t>ungsinteressenten</w:t>
      </w:r>
      <w:r w:rsidR="008F5B49">
        <w:rPr>
          <w:rStyle w:val="Marker"/>
          <w:color w:val="auto"/>
        </w:rPr>
        <w:t xml:space="preserve"> unmittelbar aus dem Ausland</w:t>
      </w:r>
      <w:r w:rsidRPr="00E81C50">
        <w:rPr>
          <w:rStyle w:val="Marker"/>
          <w:color w:val="auto"/>
        </w:rPr>
        <w:t xml:space="preserve"> für eine Berufsausbildung in Deutschland zu gewinnen. </w:t>
      </w:r>
    </w:p>
    <w:p w:rsidR="00F43CEA" w:rsidRPr="00E81C50" w:rsidRDefault="00F43CEA" w:rsidP="00F43CEA">
      <w:pPr>
        <w:pStyle w:val="Text"/>
        <w:rPr>
          <w:rStyle w:val="Marker"/>
          <w:color w:val="auto"/>
        </w:rPr>
      </w:pPr>
      <w:r w:rsidRPr="00E81C50">
        <w:rPr>
          <w:rStyle w:val="Marker"/>
          <w:color w:val="auto"/>
        </w:rPr>
        <w:t xml:space="preserve">Mit der Festlegung der Altersgrenze in Nummer 1 soll der potentielle Bewerberkreis auf junge Drittstaatsangehörige beschränkt werden, deren Abschluss der Schulausbildung noch nicht allzu lange zurückliegt. </w:t>
      </w:r>
    </w:p>
    <w:p w:rsidR="000041B0" w:rsidRDefault="00F43CEA" w:rsidP="00F43CEA">
      <w:pPr>
        <w:pStyle w:val="Text"/>
        <w:rPr>
          <w:rStyle w:val="Marker"/>
          <w:color w:val="auto"/>
        </w:rPr>
      </w:pPr>
      <w:r w:rsidRPr="00E81C50">
        <w:rPr>
          <w:rStyle w:val="Marker"/>
          <w:color w:val="auto"/>
        </w:rPr>
        <w:t xml:space="preserve">Nummer 2 </w:t>
      </w:r>
      <w:r w:rsidR="000041B0">
        <w:rPr>
          <w:rStyle w:val="Marker"/>
          <w:color w:val="auto"/>
        </w:rPr>
        <w:t xml:space="preserve">fordert die </w:t>
      </w:r>
      <w:r w:rsidR="00D03F08">
        <w:rPr>
          <w:rStyle w:val="Marker"/>
          <w:color w:val="auto"/>
        </w:rPr>
        <w:t xml:space="preserve">ausnahmslos </w:t>
      </w:r>
      <w:r w:rsidR="000041B0">
        <w:rPr>
          <w:rStyle w:val="Marker"/>
          <w:color w:val="auto"/>
        </w:rPr>
        <w:t>eigenständige Lebensunterhaltssicherung ohne Inanspruchnahme öffentlicher Mittel</w:t>
      </w:r>
      <w:r w:rsidR="00D6056F">
        <w:rPr>
          <w:rStyle w:val="Marker"/>
          <w:color w:val="auto"/>
        </w:rPr>
        <w:t>; es gilt die Begriffsbestimmung des § 2 Absatz 3</w:t>
      </w:r>
      <w:r w:rsidR="000041B0">
        <w:rPr>
          <w:rStyle w:val="Marker"/>
          <w:color w:val="auto"/>
        </w:rPr>
        <w:t>.</w:t>
      </w:r>
    </w:p>
    <w:p w:rsidR="00DB1242" w:rsidRPr="00E81C50" w:rsidRDefault="000041B0" w:rsidP="00F43CEA">
      <w:pPr>
        <w:pStyle w:val="Text"/>
        <w:rPr>
          <w:rStyle w:val="Marker"/>
          <w:color w:val="auto"/>
        </w:rPr>
      </w:pPr>
      <w:r>
        <w:rPr>
          <w:rStyle w:val="Marker"/>
          <w:color w:val="auto"/>
        </w:rPr>
        <w:t xml:space="preserve">Nummer 3 </w:t>
      </w:r>
      <w:r w:rsidR="00DB1242" w:rsidRPr="00E81C50">
        <w:rPr>
          <w:rStyle w:val="Marker"/>
          <w:color w:val="auto"/>
        </w:rPr>
        <w:t>beschränkt den Kreis derjenigen, die für diese Aufenthaltserlaubnis in Betracht kommen, auf Absolventen einer deutschen Schule im Ausland</w:t>
      </w:r>
      <w:r w:rsidR="00D019EB">
        <w:rPr>
          <w:rStyle w:val="Marker"/>
          <w:color w:val="auto"/>
        </w:rPr>
        <w:t xml:space="preserve"> sowie Ausländer mit einem ausländischen Schulabschluss, der einem deutschen Abschluss gleichgestellt ist</w:t>
      </w:r>
      <w:r w:rsidR="00DB1242" w:rsidRPr="00E81C50">
        <w:rPr>
          <w:rStyle w:val="Marker"/>
          <w:color w:val="auto"/>
        </w:rPr>
        <w:t>.</w:t>
      </w:r>
    </w:p>
    <w:p w:rsidR="00F43CEA" w:rsidRPr="00E81C50" w:rsidRDefault="00DB1242" w:rsidP="00F43CEA">
      <w:pPr>
        <w:pStyle w:val="Text"/>
        <w:rPr>
          <w:rStyle w:val="Marker"/>
          <w:color w:val="auto"/>
        </w:rPr>
      </w:pPr>
      <w:r w:rsidRPr="00E81C50">
        <w:rPr>
          <w:rStyle w:val="Marker"/>
          <w:color w:val="auto"/>
        </w:rPr>
        <w:t xml:space="preserve">Nummer </w:t>
      </w:r>
      <w:r w:rsidR="000041B0">
        <w:rPr>
          <w:rStyle w:val="Marker"/>
          <w:color w:val="auto"/>
        </w:rPr>
        <w:t>4</w:t>
      </w:r>
      <w:r w:rsidRPr="00E81C50">
        <w:rPr>
          <w:rStyle w:val="Marker"/>
          <w:color w:val="auto"/>
        </w:rPr>
        <w:t xml:space="preserve"> </w:t>
      </w:r>
      <w:r w:rsidR="00F43CEA" w:rsidRPr="00E81C50">
        <w:rPr>
          <w:rStyle w:val="Marker"/>
          <w:color w:val="auto"/>
        </w:rPr>
        <w:t xml:space="preserve">legt das Sprachniveau fest, das für die Aufnahme einer qualifizierten Berufsausbildung in Deutschland erforderlich ist. </w:t>
      </w:r>
      <w:r w:rsidR="00D019EB">
        <w:rPr>
          <w:rStyle w:val="Marker"/>
          <w:color w:val="auto"/>
        </w:rPr>
        <w:t>Gute deutsche Sprachkenntnisse (entspricht dem Niveau B2 des Gemeinsamen Europäischen Referenzrahmens, § 2 Absatz 11a n.F.) sind</w:t>
      </w:r>
      <w:r w:rsidR="00F43CEA" w:rsidRPr="00E81C50">
        <w:rPr>
          <w:rStyle w:val="Marker"/>
          <w:color w:val="auto"/>
        </w:rPr>
        <w:t xml:space="preserve"> nicht nur für die praktische betriebliche Ausbildung erforderlich, sondern insbesondere auch für die theoretische Ausbildung im Rahmen des Berufs</w:t>
      </w:r>
      <w:r w:rsidR="00A71140" w:rsidRPr="00E81C50">
        <w:rPr>
          <w:rStyle w:val="Marker"/>
          <w:color w:val="auto"/>
        </w:rPr>
        <w:t>s</w:t>
      </w:r>
      <w:r w:rsidR="00F43CEA" w:rsidRPr="00E81C50">
        <w:rPr>
          <w:rStyle w:val="Marker"/>
          <w:color w:val="auto"/>
        </w:rPr>
        <w:t>chulbesuchs.</w:t>
      </w:r>
    </w:p>
    <w:p w:rsidR="00F43CEA" w:rsidRPr="00E81C50" w:rsidRDefault="00F43CEA" w:rsidP="00F43CEA">
      <w:pPr>
        <w:pStyle w:val="Text"/>
        <w:rPr>
          <w:rStyle w:val="Marker"/>
          <w:color w:val="auto"/>
        </w:rPr>
      </w:pPr>
      <w:r w:rsidRPr="00E81C50">
        <w:rPr>
          <w:rStyle w:val="Marker"/>
          <w:color w:val="auto"/>
        </w:rPr>
        <w:t xml:space="preserve">Nummer </w:t>
      </w:r>
      <w:r w:rsidR="0061373B">
        <w:rPr>
          <w:rStyle w:val="Marker"/>
          <w:color w:val="auto"/>
        </w:rPr>
        <w:t>5</w:t>
      </w:r>
      <w:r w:rsidRPr="00E81C50">
        <w:rPr>
          <w:rStyle w:val="Marker"/>
          <w:color w:val="auto"/>
        </w:rPr>
        <w:t xml:space="preserve"> übernimmt den bislang in § 20c geregelten Versagungsgrund.</w:t>
      </w:r>
    </w:p>
    <w:p w:rsidR="00F43CEA" w:rsidRPr="00E81C50" w:rsidRDefault="00F43CEA" w:rsidP="00F43CEA">
      <w:pPr>
        <w:pStyle w:val="Text"/>
        <w:rPr>
          <w:rStyle w:val="Marker"/>
          <w:color w:val="auto"/>
        </w:rPr>
      </w:pPr>
      <w:r w:rsidRPr="00E81C50">
        <w:rPr>
          <w:rStyle w:val="Marker"/>
          <w:color w:val="auto"/>
        </w:rPr>
        <w:t>Mit Satz 2</w:t>
      </w:r>
      <w:r w:rsidR="00894CB2" w:rsidRPr="00E81C50">
        <w:rPr>
          <w:rStyle w:val="Marker"/>
          <w:color w:val="auto"/>
        </w:rPr>
        <w:t xml:space="preserve"> </w:t>
      </w:r>
      <w:r w:rsidRPr="00E81C50">
        <w:rPr>
          <w:rStyle w:val="Marker"/>
          <w:color w:val="auto"/>
        </w:rPr>
        <w:t>wird der Höchstzeitraum des Aufenthalts zu diesem Zweck auf sechs Monate begrenzt.</w:t>
      </w:r>
    </w:p>
    <w:p w:rsidR="00F43CEA" w:rsidRPr="00E81C50" w:rsidRDefault="00F43CEA" w:rsidP="00F43CEA">
      <w:pPr>
        <w:pStyle w:val="Text"/>
        <w:rPr>
          <w:rStyle w:val="Marker"/>
          <w:color w:val="auto"/>
        </w:rPr>
      </w:pPr>
      <w:r w:rsidRPr="00E81C50">
        <w:rPr>
          <w:rStyle w:val="Marker"/>
          <w:color w:val="auto"/>
        </w:rPr>
        <w:t xml:space="preserve">Absatz 2 übernimmt die bisher in § 16 Absatz 7 Satz 1 und 2 enthaltenen Regelungen zur Studienplatzsuche und ergänzt diese mit den Nummern 1 und </w:t>
      </w:r>
      <w:r w:rsidR="00D03F08">
        <w:rPr>
          <w:rStyle w:val="Marker"/>
          <w:color w:val="auto"/>
        </w:rPr>
        <w:t>3</w:t>
      </w:r>
      <w:r w:rsidR="00D03F08" w:rsidRPr="00E81C50">
        <w:rPr>
          <w:rStyle w:val="Marker"/>
          <w:color w:val="auto"/>
        </w:rPr>
        <w:t xml:space="preserve"> </w:t>
      </w:r>
      <w:r w:rsidRPr="00E81C50">
        <w:rPr>
          <w:rStyle w:val="Marker"/>
          <w:color w:val="auto"/>
        </w:rPr>
        <w:t>um Voraussetzungen, die für einen späteren Wechsel zu einem Aufenthalt zum Zweck des Studiums zu erfüllen sind.</w:t>
      </w:r>
      <w:r w:rsidR="00D03F08">
        <w:rPr>
          <w:rStyle w:val="Marker"/>
          <w:color w:val="auto"/>
        </w:rPr>
        <w:t xml:space="preserve"> </w:t>
      </w:r>
      <w:r w:rsidR="00D03F08" w:rsidRPr="00E81C50">
        <w:rPr>
          <w:rStyle w:val="Marker"/>
          <w:color w:val="auto"/>
        </w:rPr>
        <w:t xml:space="preserve">Nummer 2 </w:t>
      </w:r>
      <w:r w:rsidR="00D03F08">
        <w:rPr>
          <w:rStyle w:val="Marker"/>
          <w:color w:val="auto"/>
        </w:rPr>
        <w:t>fordert parallel zur Ausbildungsplatzsuche die ausnahmslos eigenständige Lebensunterhaltssicherung ohne Inanspruchnahme öffentlicher Mittel</w:t>
      </w:r>
      <w:r w:rsidR="00B71B8B">
        <w:rPr>
          <w:rStyle w:val="Marker"/>
          <w:color w:val="auto"/>
        </w:rPr>
        <w:t>; es gilt die Begriffsbestimmung des § 2 Absatz 3</w:t>
      </w:r>
      <w:r w:rsidR="00D03F08">
        <w:rPr>
          <w:rStyle w:val="Marker"/>
          <w:color w:val="auto"/>
        </w:rPr>
        <w:t>.</w:t>
      </w:r>
    </w:p>
    <w:p w:rsidR="00F43CEA" w:rsidRPr="00E81C50" w:rsidRDefault="00F43CEA" w:rsidP="00F43CEA">
      <w:pPr>
        <w:pStyle w:val="Text"/>
      </w:pPr>
      <w:r w:rsidRPr="00E81C50">
        <w:rPr>
          <w:rStyle w:val="Marker"/>
          <w:color w:val="auto"/>
        </w:rPr>
        <w:t>Absatz 3 enthält das umfassende Verbot der Erwerbstätigkeit während der A</w:t>
      </w:r>
      <w:r w:rsidR="00894CB2" w:rsidRPr="00E81C50">
        <w:rPr>
          <w:rStyle w:val="Marker"/>
          <w:color w:val="auto"/>
        </w:rPr>
        <w:t>usbildung</w:t>
      </w:r>
      <w:r w:rsidRPr="00E81C50">
        <w:rPr>
          <w:rStyle w:val="Marker"/>
          <w:color w:val="auto"/>
        </w:rPr>
        <w:t xml:space="preserve">splatzsuche. Die Erteilung der Erlaubnis zu jeder Form der Erwerbstätigkeit durch die Ausländerbehörde ist ausgeschlossen. Dies wird dadurch deutlich, dass die Regelung keine Öffnung, wie sie z.B. in § 7 Absatz 1 Satz 3 enthalten ist, vorsieht. Zudem regelt Absatz 3 die Möglichkeiten des Aufenthaltszweckwechsels. Dieser soll </w:t>
      </w:r>
      <w:r w:rsidR="00F33DE9">
        <w:rPr>
          <w:rStyle w:val="Marker"/>
          <w:color w:val="auto"/>
        </w:rPr>
        <w:t xml:space="preserve">bei einem Abbruch der Suche (während des Suchaufenthalts) nur zu einer Beschäftigung als Fachkraft und in Fällen eines gesetzlichen Anspruchs (z.B. zum Zweck des Studiums) möglich sein. Dies berührt nicht den Wechsel nach erfolgreichem Abschluss der Suche - dieser ist </w:t>
      </w:r>
      <w:r w:rsidRPr="00E81C50">
        <w:rPr>
          <w:rStyle w:val="Marker"/>
          <w:color w:val="auto"/>
        </w:rPr>
        <w:t>dem Suchzweck entsprechend zu einem Aufenthalt zum Zweck der qualifizierten Berufsausbildung, der Aufnahme eines Studiums oder der Aufnahme einer Beschäftigung als Fachkraft möglich.</w:t>
      </w:r>
    </w:p>
    <w:p w:rsidR="00D978E5" w:rsidRDefault="00D978E5" w:rsidP="00D978E5">
      <w:pPr>
        <w:pStyle w:val="VerweisBegrndung"/>
        <w:rPr>
          <w:rStyle w:val="Binnenverweis"/>
        </w:rPr>
      </w:pPr>
      <w:r>
        <w:t xml:space="preserve">Zu </w:t>
      </w:r>
      <w:fldSimple w:instr=" DOCVARIABLE &quot;eNV_BD1212E0FE404A1E9C9EA7E92A78DD4D&quot; \* MERGEFORMAT ">
        <w:r w:rsidR="00D1344D">
          <w:rPr>
            <w:rStyle w:val="Binnenverweis"/>
          </w:rPr>
          <w:t>Nummer 18</w:t>
        </w:r>
      </w:fldSimple>
    </w:p>
    <w:p w:rsidR="00D978E5" w:rsidRPr="00BD49C2" w:rsidRDefault="00C81D55" w:rsidP="00D978E5">
      <w:pPr>
        <w:pStyle w:val="Text"/>
      </w:pPr>
      <w:r w:rsidRPr="00BD49C2">
        <w:rPr>
          <w:rStyle w:val="Marker"/>
          <w:color w:val="auto"/>
        </w:rPr>
        <w:t xml:space="preserve">Folgeänderung zu </w:t>
      </w:r>
      <w:fldSimple w:instr=" DOCVARIABLE &quot;eNV_DF242BDF8E98400BB26351EB0F93349F&quot; \* MERGEFORMAT ">
        <w:r w:rsidR="00B001EB">
          <w:rPr>
            <w:rStyle w:val="Binnenverweis"/>
          </w:rPr>
          <w:t>Artikel 1 Nummer 19</w:t>
        </w:r>
      </w:fldSimple>
      <w:r w:rsidRPr="00BD49C2">
        <w:rPr>
          <w:rStyle w:val="Marker"/>
          <w:color w:val="auto"/>
        </w:rPr>
        <w:t>.</w:t>
      </w:r>
    </w:p>
    <w:p w:rsidR="00D978E5" w:rsidRDefault="00D978E5" w:rsidP="00D978E5">
      <w:pPr>
        <w:pStyle w:val="VerweisBegrndung"/>
        <w:rPr>
          <w:rStyle w:val="Binnenverweis"/>
        </w:rPr>
      </w:pPr>
      <w:r>
        <w:t xml:space="preserve">Zu </w:t>
      </w:r>
      <w:fldSimple w:instr=" DOCVARIABLE &quot;eNV_179D500963BA44FA93BE7AF5AB2E6278&quot; \* MERGEFORMAT ">
        <w:r w:rsidR="00D1344D">
          <w:rPr>
            <w:rStyle w:val="Binnenverweis"/>
          </w:rPr>
          <w:t>Nummer 19</w:t>
        </w:r>
      </w:fldSimple>
    </w:p>
    <w:p w:rsidR="00C81D55" w:rsidRPr="00E81C50" w:rsidRDefault="00C81D55" w:rsidP="00C81D55">
      <w:pPr>
        <w:pStyle w:val="Text"/>
        <w:rPr>
          <w:rStyle w:val="Marker"/>
          <w:color w:val="auto"/>
        </w:rPr>
      </w:pPr>
      <w:r w:rsidRPr="00E81C50">
        <w:rPr>
          <w:rStyle w:val="Marker"/>
          <w:color w:val="auto"/>
        </w:rPr>
        <w:t>Abschnitt 4 wird neu aufgebaut und folgt künftig folgender Sortierung:</w:t>
      </w:r>
    </w:p>
    <w:p w:rsidR="00C81D55" w:rsidRPr="00E81C50" w:rsidRDefault="00C81D55" w:rsidP="00C81D55">
      <w:pPr>
        <w:pStyle w:val="Text"/>
        <w:rPr>
          <w:rStyle w:val="Marker"/>
          <w:color w:val="auto"/>
        </w:rPr>
      </w:pPr>
      <w:r w:rsidRPr="00E81C50">
        <w:rPr>
          <w:rStyle w:val="Marker"/>
          <w:color w:val="auto"/>
        </w:rPr>
        <w:t>§ 18 Grundsatz der Fachkräfteeinwanderung; allgemeine Bestimmungen</w:t>
      </w:r>
    </w:p>
    <w:p w:rsidR="00C81D55" w:rsidRPr="00E81C50" w:rsidRDefault="00C81D55" w:rsidP="00C81D55">
      <w:pPr>
        <w:pStyle w:val="Text"/>
        <w:rPr>
          <w:rStyle w:val="Marker"/>
          <w:color w:val="auto"/>
        </w:rPr>
      </w:pPr>
      <w:r w:rsidRPr="00E81C50">
        <w:rPr>
          <w:rStyle w:val="Marker"/>
          <w:color w:val="auto"/>
        </w:rPr>
        <w:t>§ 18a Fachkräfte mit Berufsausbildung</w:t>
      </w:r>
    </w:p>
    <w:p w:rsidR="00C81D55" w:rsidRPr="00E81C50" w:rsidRDefault="00C81D55" w:rsidP="00C81D55">
      <w:pPr>
        <w:pStyle w:val="Text"/>
        <w:rPr>
          <w:rStyle w:val="Marker"/>
          <w:color w:val="auto"/>
        </w:rPr>
      </w:pPr>
      <w:r w:rsidRPr="00E81C50">
        <w:rPr>
          <w:rStyle w:val="Marker"/>
          <w:color w:val="auto"/>
        </w:rPr>
        <w:t>§ 18b Fachkräfte mit akademischer Ausbildung</w:t>
      </w:r>
    </w:p>
    <w:p w:rsidR="00D400A9" w:rsidRDefault="00C81D55" w:rsidP="00C81D55">
      <w:pPr>
        <w:pStyle w:val="Text"/>
        <w:rPr>
          <w:rStyle w:val="Marker"/>
          <w:color w:val="auto"/>
        </w:rPr>
      </w:pPr>
      <w:r w:rsidRPr="00E81C50">
        <w:rPr>
          <w:rStyle w:val="Marker"/>
          <w:color w:val="auto"/>
        </w:rPr>
        <w:t xml:space="preserve">§ 18c </w:t>
      </w:r>
      <w:r w:rsidR="00D400A9">
        <w:rPr>
          <w:rStyle w:val="Marker"/>
          <w:color w:val="auto"/>
        </w:rPr>
        <w:t>Niederlassungserlaubnis für Fachkräfte</w:t>
      </w:r>
    </w:p>
    <w:p w:rsidR="00C81D55" w:rsidRPr="00E81C50" w:rsidRDefault="00D400A9" w:rsidP="00C81D55">
      <w:pPr>
        <w:pStyle w:val="Text"/>
        <w:rPr>
          <w:rStyle w:val="Marker"/>
          <w:color w:val="auto"/>
        </w:rPr>
      </w:pPr>
      <w:r>
        <w:rPr>
          <w:rStyle w:val="Marker"/>
          <w:color w:val="auto"/>
        </w:rPr>
        <w:t xml:space="preserve">§ 18d </w:t>
      </w:r>
      <w:r w:rsidR="00C81D55" w:rsidRPr="00E81C50">
        <w:rPr>
          <w:rStyle w:val="Marker"/>
          <w:color w:val="auto"/>
        </w:rPr>
        <w:t>Forschung</w:t>
      </w:r>
    </w:p>
    <w:p w:rsidR="00C81D55" w:rsidRPr="00E81C50" w:rsidRDefault="00C81D55" w:rsidP="00C81D55">
      <w:pPr>
        <w:pStyle w:val="Text"/>
        <w:rPr>
          <w:rStyle w:val="Marker"/>
          <w:color w:val="auto"/>
        </w:rPr>
      </w:pPr>
      <w:r w:rsidRPr="00E81C50">
        <w:rPr>
          <w:rStyle w:val="Marker"/>
          <w:color w:val="auto"/>
        </w:rPr>
        <w:t>§ 18</w:t>
      </w:r>
      <w:r w:rsidR="00D400A9">
        <w:rPr>
          <w:rStyle w:val="Marker"/>
          <w:color w:val="auto"/>
        </w:rPr>
        <w:t>e</w:t>
      </w:r>
      <w:r w:rsidRPr="00E81C50">
        <w:rPr>
          <w:rStyle w:val="Marker"/>
          <w:color w:val="auto"/>
        </w:rPr>
        <w:t xml:space="preserve"> Kurzfristige Mobilität für Forscher</w:t>
      </w:r>
    </w:p>
    <w:p w:rsidR="00C81D55" w:rsidRPr="00E81C50" w:rsidRDefault="00C81D55" w:rsidP="00C81D55">
      <w:pPr>
        <w:pStyle w:val="Text"/>
        <w:rPr>
          <w:rStyle w:val="Marker"/>
          <w:color w:val="auto"/>
        </w:rPr>
      </w:pPr>
      <w:r w:rsidRPr="00E81C50">
        <w:rPr>
          <w:rStyle w:val="Marker"/>
          <w:color w:val="auto"/>
        </w:rPr>
        <w:t>§ 18</w:t>
      </w:r>
      <w:r w:rsidR="00D400A9">
        <w:rPr>
          <w:rStyle w:val="Marker"/>
          <w:color w:val="auto"/>
        </w:rPr>
        <w:t>f</w:t>
      </w:r>
      <w:r w:rsidRPr="00E81C50">
        <w:rPr>
          <w:rStyle w:val="Marker"/>
          <w:color w:val="auto"/>
        </w:rPr>
        <w:t xml:space="preserve"> Aufenthaltserlaubnis für mobile Forscher</w:t>
      </w:r>
    </w:p>
    <w:p w:rsidR="00C81D55" w:rsidRPr="00E81C50" w:rsidRDefault="00C81D55" w:rsidP="00C81D55">
      <w:pPr>
        <w:pStyle w:val="Text"/>
        <w:rPr>
          <w:rStyle w:val="Marker"/>
          <w:color w:val="auto"/>
        </w:rPr>
      </w:pPr>
      <w:r w:rsidRPr="00E81C50">
        <w:rPr>
          <w:rStyle w:val="Marker"/>
          <w:color w:val="auto"/>
        </w:rPr>
        <w:t>§ 19 ICT-Karte für unternehmensintern transferierte Arbeitnehmer</w:t>
      </w:r>
    </w:p>
    <w:p w:rsidR="00C81D55" w:rsidRPr="00E81C50" w:rsidRDefault="00C81D55" w:rsidP="00C81D55">
      <w:pPr>
        <w:pStyle w:val="Text"/>
        <w:rPr>
          <w:rStyle w:val="Marker"/>
          <w:color w:val="auto"/>
        </w:rPr>
      </w:pPr>
      <w:r w:rsidRPr="00E81C50">
        <w:rPr>
          <w:rStyle w:val="Marker"/>
          <w:color w:val="auto"/>
        </w:rPr>
        <w:t>§ 19a Kurzfristige Mobilität für unternehmensintern transferierte Arbeitnehmer</w:t>
      </w:r>
    </w:p>
    <w:p w:rsidR="00C81D55" w:rsidRPr="00E81C50" w:rsidRDefault="00C81D55" w:rsidP="00C81D55">
      <w:pPr>
        <w:pStyle w:val="Text"/>
        <w:rPr>
          <w:rStyle w:val="Marker"/>
          <w:color w:val="auto"/>
        </w:rPr>
      </w:pPr>
      <w:r w:rsidRPr="00E81C50">
        <w:rPr>
          <w:rStyle w:val="Marker"/>
          <w:color w:val="auto"/>
        </w:rPr>
        <w:t>§ 19b Mobiler-ICT-Karte</w:t>
      </w:r>
    </w:p>
    <w:p w:rsidR="00C81D55" w:rsidRPr="00E81C50" w:rsidRDefault="00C81D55" w:rsidP="00C81D55">
      <w:pPr>
        <w:pStyle w:val="Text"/>
        <w:rPr>
          <w:rStyle w:val="Marker"/>
          <w:color w:val="auto"/>
        </w:rPr>
      </w:pPr>
      <w:r w:rsidRPr="00E81C50">
        <w:rPr>
          <w:rStyle w:val="Marker"/>
          <w:color w:val="auto"/>
        </w:rPr>
        <w:t>§ 19c Besondere Beschäftigungszwecke</w:t>
      </w:r>
    </w:p>
    <w:p w:rsidR="00C81D55" w:rsidRPr="00E81C50" w:rsidRDefault="00C81D55" w:rsidP="00C81D55">
      <w:pPr>
        <w:pStyle w:val="Text"/>
        <w:rPr>
          <w:rStyle w:val="Marker"/>
          <w:color w:val="auto"/>
        </w:rPr>
      </w:pPr>
      <w:r w:rsidRPr="00E81C50">
        <w:rPr>
          <w:rStyle w:val="Marker"/>
          <w:color w:val="auto"/>
        </w:rPr>
        <w:t>§ 19d Aufenthaltserlaubnis für qualifizierte Geduldete</w:t>
      </w:r>
    </w:p>
    <w:p w:rsidR="00C81D55" w:rsidRPr="00E81C50" w:rsidRDefault="00C81D55" w:rsidP="00C81D55">
      <w:pPr>
        <w:pStyle w:val="Text"/>
        <w:rPr>
          <w:rStyle w:val="Marker"/>
          <w:color w:val="auto"/>
        </w:rPr>
      </w:pPr>
      <w:r w:rsidRPr="00E81C50">
        <w:rPr>
          <w:rStyle w:val="Marker"/>
          <w:color w:val="auto"/>
        </w:rPr>
        <w:t>§ 19e Teilnahme am europäischen Freiwilligendienst</w:t>
      </w:r>
    </w:p>
    <w:p w:rsidR="00C81D55" w:rsidRPr="00E81C50" w:rsidRDefault="00C81D55" w:rsidP="00C81D55">
      <w:pPr>
        <w:pStyle w:val="Text"/>
        <w:rPr>
          <w:rStyle w:val="Marker"/>
          <w:color w:val="auto"/>
        </w:rPr>
      </w:pPr>
      <w:r w:rsidRPr="00E81C50">
        <w:rPr>
          <w:rStyle w:val="Marker"/>
          <w:color w:val="auto"/>
        </w:rPr>
        <w:t>§ 19f Ablehnungsgründe bei Aufenthalten nach §§ 16b, 16c, 16e, 16f, 17, 18b Absatz 2, 18</w:t>
      </w:r>
      <w:r w:rsidR="00D400A9">
        <w:rPr>
          <w:rStyle w:val="Marker"/>
          <w:color w:val="auto"/>
        </w:rPr>
        <w:t>d</w:t>
      </w:r>
      <w:r w:rsidRPr="00E81C50">
        <w:rPr>
          <w:rStyle w:val="Marker"/>
          <w:color w:val="auto"/>
        </w:rPr>
        <w:t>, 18</w:t>
      </w:r>
      <w:r w:rsidR="00D400A9">
        <w:rPr>
          <w:rStyle w:val="Marker"/>
          <w:color w:val="auto"/>
        </w:rPr>
        <w:t>e</w:t>
      </w:r>
      <w:r w:rsidRPr="00E81C50">
        <w:rPr>
          <w:rStyle w:val="Marker"/>
          <w:color w:val="auto"/>
        </w:rPr>
        <w:t>, 18</w:t>
      </w:r>
      <w:r w:rsidR="00D400A9">
        <w:rPr>
          <w:rStyle w:val="Marker"/>
          <w:color w:val="auto"/>
        </w:rPr>
        <w:t>f</w:t>
      </w:r>
      <w:r w:rsidRPr="00E81C50">
        <w:rPr>
          <w:rStyle w:val="Marker"/>
          <w:color w:val="auto"/>
        </w:rPr>
        <w:t xml:space="preserve"> und 19e</w:t>
      </w:r>
    </w:p>
    <w:p w:rsidR="00C81D55" w:rsidRPr="00E81C50" w:rsidRDefault="00C81D55" w:rsidP="00C81D55">
      <w:pPr>
        <w:pStyle w:val="Text"/>
        <w:rPr>
          <w:rStyle w:val="Marker"/>
          <w:color w:val="auto"/>
        </w:rPr>
      </w:pPr>
      <w:r w:rsidRPr="00E81C50">
        <w:rPr>
          <w:rStyle w:val="Marker"/>
          <w:color w:val="auto"/>
        </w:rPr>
        <w:t>§ 20 Arbeitsplatzsuche für Fachkräfte“.</w:t>
      </w:r>
    </w:p>
    <w:p w:rsidR="00C81D55" w:rsidRPr="00E81C50" w:rsidRDefault="00C81D55" w:rsidP="00C81D55">
      <w:pPr>
        <w:pStyle w:val="Text"/>
        <w:rPr>
          <w:rStyle w:val="Marker"/>
          <w:color w:val="auto"/>
        </w:rPr>
      </w:pPr>
      <w:r w:rsidRPr="00E81C50">
        <w:rPr>
          <w:rStyle w:val="Marker"/>
          <w:color w:val="auto"/>
        </w:rPr>
        <w:t>Es werden dabei einige Normen des bisherigen Abschnitts 4 übernommen.</w:t>
      </w:r>
    </w:p>
    <w:p w:rsidR="00C81D55" w:rsidRPr="00E81C50" w:rsidRDefault="00C81D55" w:rsidP="00C81D55">
      <w:pPr>
        <w:pStyle w:val="Text"/>
        <w:rPr>
          <w:rStyle w:val="Marker"/>
          <w:color w:val="auto"/>
        </w:rPr>
      </w:pPr>
    </w:p>
    <w:p w:rsidR="00C81D55" w:rsidRPr="00E81C50" w:rsidRDefault="00C81D55" w:rsidP="00C81D55">
      <w:pPr>
        <w:pStyle w:val="Text"/>
        <w:rPr>
          <w:rStyle w:val="Marker"/>
          <w:color w:val="auto"/>
        </w:rPr>
      </w:pPr>
      <w:r w:rsidRPr="00E81C50">
        <w:rPr>
          <w:rStyle w:val="Marker"/>
          <w:color w:val="auto"/>
        </w:rPr>
        <w:t>Im Einzelnen zu § 18:</w:t>
      </w:r>
    </w:p>
    <w:p w:rsidR="00C81D55" w:rsidRPr="00E81C50" w:rsidRDefault="00C81D55" w:rsidP="00C81D55">
      <w:pPr>
        <w:pStyle w:val="Text"/>
        <w:rPr>
          <w:rStyle w:val="Marker"/>
          <w:color w:val="auto"/>
        </w:rPr>
      </w:pPr>
      <w:r w:rsidRPr="00E81C50">
        <w:rPr>
          <w:rStyle w:val="Marker"/>
          <w:color w:val="auto"/>
        </w:rPr>
        <w:t>Abschnitt 4 wird eine Grundsatznorm zu Aufenthalten zu Zwecken der Beschäftigung vorangestellt. § 18 enthält grundlegende Vorschriften, Definitionen sowie Erteilungsvoraussetzungen für Aufenthaltstitel zum Zweck der Beschäftigung.</w:t>
      </w:r>
    </w:p>
    <w:p w:rsidR="00C81D55" w:rsidRPr="00E81C50" w:rsidRDefault="00C81D55" w:rsidP="00C81D55">
      <w:pPr>
        <w:pStyle w:val="Text"/>
        <w:rPr>
          <w:rStyle w:val="Marker"/>
          <w:color w:val="auto"/>
        </w:rPr>
      </w:pPr>
      <w:r w:rsidRPr="00E81C50">
        <w:rPr>
          <w:rStyle w:val="Marker"/>
          <w:color w:val="auto"/>
        </w:rPr>
        <w:t xml:space="preserve">Absatz 1 verdeutlicht, aus welchen Gründen Aufenthalte zum Zweck der Beschäftigung zugelassen werden und enthält mit dem Hinweis auf die Verhältnisse auf dem Arbeitsmarkt ermessenslenkende Aspekte für die jeweils zuständigen Behörden. Zudem wird klargestellt, </w:t>
      </w:r>
      <w:r w:rsidR="00B47B03">
        <w:rPr>
          <w:rStyle w:val="Marker"/>
          <w:color w:val="auto"/>
        </w:rPr>
        <w:t xml:space="preserve">dass </w:t>
      </w:r>
      <w:r w:rsidR="00E07E6A">
        <w:rPr>
          <w:rStyle w:val="Marker"/>
          <w:color w:val="auto"/>
        </w:rPr>
        <w:t xml:space="preserve">die in Abschnitt 4 enthaltenen besonderen Zugangsmöglichkeiten für Fachkräfte der Sicherung der Fachkräftebasis und der Stärkung der sozialen Sicherungssysteme dienen. Dementsprechend sind sie darauf ausgerichtet, die Fachkräfte nachhaltig in Arbeitsmarkt und Gesellschaft zu integrieren. </w:t>
      </w:r>
      <w:r w:rsidR="00985E59">
        <w:rPr>
          <w:rStyle w:val="Marker"/>
          <w:color w:val="auto"/>
        </w:rPr>
        <w:t xml:space="preserve">Gleichzeitig werden </w:t>
      </w:r>
      <w:r w:rsidRPr="00E81C50">
        <w:rPr>
          <w:rStyle w:val="Marker"/>
          <w:color w:val="auto"/>
        </w:rPr>
        <w:t xml:space="preserve">die Interessen der öffentlichen Sicherheit </w:t>
      </w:r>
      <w:r w:rsidR="00985E59">
        <w:rPr>
          <w:rStyle w:val="Marker"/>
          <w:color w:val="auto"/>
        </w:rPr>
        <w:t>beachtet, was insbesondere durch die Prüfung entgegenstehender Sicherheitsaspekte vor Einreise im Rahmen des § 5 abgebildet wird</w:t>
      </w:r>
      <w:r w:rsidRPr="00E81C50">
        <w:rPr>
          <w:rStyle w:val="Marker"/>
          <w:color w:val="auto"/>
        </w:rPr>
        <w:t xml:space="preserve">. </w:t>
      </w:r>
      <w:r w:rsidR="00985E59">
        <w:rPr>
          <w:rStyle w:val="Marker"/>
          <w:color w:val="auto"/>
        </w:rPr>
        <w:t xml:space="preserve">Daneben </w:t>
      </w:r>
      <w:r w:rsidRPr="00E81C50">
        <w:rPr>
          <w:rStyle w:val="Marker"/>
          <w:color w:val="auto"/>
        </w:rPr>
        <w:t xml:space="preserve">handelt es sich </w:t>
      </w:r>
      <w:r w:rsidR="00985E59">
        <w:rPr>
          <w:rStyle w:val="Marker"/>
          <w:color w:val="auto"/>
        </w:rPr>
        <w:t xml:space="preserve">ebenfalls </w:t>
      </w:r>
      <w:r w:rsidRPr="00E81C50">
        <w:rPr>
          <w:rStyle w:val="Marker"/>
          <w:color w:val="auto"/>
        </w:rPr>
        <w:t>um ermessenslenkende Aspekte für die jeweils zuständigen Behörden.</w:t>
      </w:r>
    </w:p>
    <w:p w:rsidR="00C81D55" w:rsidRPr="00E81C50" w:rsidRDefault="00C81D55" w:rsidP="00C81D55">
      <w:pPr>
        <w:pStyle w:val="Text"/>
        <w:rPr>
          <w:rStyle w:val="Marker"/>
          <w:color w:val="auto"/>
        </w:rPr>
      </w:pPr>
      <w:r w:rsidRPr="00E81C50">
        <w:rPr>
          <w:rStyle w:val="Marker"/>
          <w:color w:val="auto"/>
        </w:rPr>
        <w:t xml:space="preserve">Absatz 2 enthält allgemeine Erteilungsvoraussetzungen, die für alle Aufenthalte zum Zweck der Ausübung einer Beschäftigung gelten (zusätzlich zu an allgemeinen Erteilungsvoraussetzungen des § 5). Die Norm fasst bereits bislang geltende Vorgaben neu zusammen, um die Übersichtlichkeit zu erhöhen. Voraussetzung ist zunächst das Vorliegen eines konkreten Arbeitsplatzangebotes (bisher § 18 </w:t>
      </w:r>
      <w:r>
        <w:rPr>
          <w:rStyle w:val="Marker"/>
          <w:color w:val="auto"/>
        </w:rPr>
        <w:t>Absatz</w:t>
      </w:r>
      <w:r w:rsidRPr="00E81C50">
        <w:rPr>
          <w:rStyle w:val="Marker"/>
          <w:color w:val="auto"/>
        </w:rPr>
        <w:t xml:space="preserve"> 5 a.F.). Zudem wird nunmehr allgemein bestimmt, dass eine Zustimmung der Bundesagentur für Arbeit nach § 39 erforderlich ist, wenn nicht durch Gesetz oder durch die </w:t>
      </w:r>
      <w:r>
        <w:rPr>
          <w:rStyle w:val="Marker"/>
          <w:color w:val="auto"/>
        </w:rPr>
        <w:t>BeschV</w:t>
      </w:r>
      <w:r w:rsidRPr="00E81C50">
        <w:rPr>
          <w:rStyle w:val="Marker"/>
          <w:color w:val="auto"/>
        </w:rPr>
        <w:t xml:space="preserve"> bestimmt ist, dass die Ausübung der Beschäftigung ohne Zustimmung der Bundesagentur für Arbeit zulässig ist. Absatz 2 übernimmt damit in </w:t>
      </w:r>
      <w:r>
        <w:rPr>
          <w:rStyle w:val="Marker"/>
          <w:color w:val="auto"/>
        </w:rPr>
        <w:t>Nummer</w:t>
      </w:r>
      <w:r w:rsidRPr="00E81C50">
        <w:rPr>
          <w:rStyle w:val="Marker"/>
          <w:color w:val="auto"/>
        </w:rPr>
        <w:t xml:space="preserve"> 2 eine Regelung, die bisher bei den einzelnen Aufenthaltstiteln zur Ausübung einer Beschäftigung enthalten war. Zudem wird klargestellt, dass, auch wenn keine Zustimmung der Bundesagentur für Arbeit erforderlich ist, eine Versagung des Aufenthaltstitels durch die Ausländerbehörde erfolgen kann, wenn einer der Tatbestände des § 40 Absatz 2 oder 3 vorliegt (bislang § 18 Absatz 6 a.F.). In </w:t>
      </w:r>
      <w:r>
        <w:rPr>
          <w:rStyle w:val="Marker"/>
          <w:color w:val="auto"/>
        </w:rPr>
        <w:t>Nummer</w:t>
      </w:r>
      <w:r w:rsidRPr="00E81C50">
        <w:rPr>
          <w:rStyle w:val="Marker"/>
          <w:color w:val="auto"/>
        </w:rPr>
        <w:t xml:space="preserve"> 3 übernimmt Absatz 2 das Erfordernis der Berufsausübungserlaubnis aus § 18 Absatz 5 a.F. In </w:t>
      </w:r>
      <w:r>
        <w:rPr>
          <w:rStyle w:val="Marker"/>
          <w:color w:val="auto"/>
        </w:rPr>
        <w:t>Nummer</w:t>
      </w:r>
      <w:r w:rsidRPr="00E81C50">
        <w:rPr>
          <w:rStyle w:val="Marker"/>
          <w:color w:val="auto"/>
        </w:rPr>
        <w:t xml:space="preserve"> 4 wird klargestellt, dass die Gleichwertigkeit der Qualifikation im Anerkennungsverfahren durch die nach den Regelungen des Bundes oder der Länder für berufliche Anerkennung zuständige Stelle festgestellt worden sein muss, wenn diese erforderlich ist.</w:t>
      </w:r>
    </w:p>
    <w:p w:rsidR="00C81D55" w:rsidRPr="00E81C50" w:rsidRDefault="00C81D55" w:rsidP="00C81D55">
      <w:pPr>
        <w:pStyle w:val="Text"/>
        <w:rPr>
          <w:rStyle w:val="Marker"/>
          <w:color w:val="auto"/>
        </w:rPr>
      </w:pPr>
      <w:r w:rsidRPr="00E81C50">
        <w:rPr>
          <w:rStyle w:val="Marker"/>
          <w:color w:val="auto"/>
        </w:rPr>
        <w:t>Absatz 3 enthält die Klarstellung, dass Fachkräfte sowohl zur Ausübung einer Beschäftigung als auch zur Suche nach einem Arbeitsplatz einen Aufenthaltstitel erhalten können. Dies umfasst auch die Blaue Karte EU sowie die Niederlassungserlaubnis.</w:t>
      </w:r>
      <w:r>
        <w:rPr>
          <w:rStyle w:val="Marker"/>
          <w:color w:val="auto"/>
        </w:rPr>
        <w:t xml:space="preserve"> Erteilungsgrundlage für die jeweiligen Aufenthaltstitel sind die Regelungen in §§ 18a</w:t>
      </w:r>
      <w:r w:rsidR="0052632A">
        <w:rPr>
          <w:rStyle w:val="Marker"/>
          <w:color w:val="auto"/>
        </w:rPr>
        <w:t>,</w:t>
      </w:r>
      <w:r>
        <w:rPr>
          <w:rStyle w:val="Marker"/>
          <w:color w:val="auto"/>
        </w:rPr>
        <w:t xml:space="preserve"> 18b</w:t>
      </w:r>
      <w:r w:rsidR="0052632A">
        <w:rPr>
          <w:rStyle w:val="Marker"/>
          <w:color w:val="auto"/>
        </w:rPr>
        <w:t xml:space="preserve"> und 18c</w:t>
      </w:r>
      <w:r w:rsidR="00BF7DB4">
        <w:rPr>
          <w:rStyle w:val="Marker"/>
          <w:color w:val="auto"/>
        </w:rPr>
        <w:t xml:space="preserve"> </w:t>
      </w:r>
      <w:r w:rsidR="00BF7DB4" w:rsidRPr="00BF7DB4">
        <w:rPr>
          <w:rStyle w:val="Marker"/>
          <w:color w:val="auto"/>
        </w:rPr>
        <w:t>beziehungsweise in § 20</w:t>
      </w:r>
      <w:r>
        <w:rPr>
          <w:rStyle w:val="Marker"/>
          <w:color w:val="auto"/>
        </w:rPr>
        <w:t>.</w:t>
      </w:r>
    </w:p>
    <w:p w:rsidR="00C81D55" w:rsidRPr="00E81C50" w:rsidRDefault="00C81D55" w:rsidP="00C81D55">
      <w:pPr>
        <w:pStyle w:val="Text"/>
        <w:rPr>
          <w:rStyle w:val="Marker"/>
          <w:color w:val="auto"/>
        </w:rPr>
      </w:pPr>
      <w:r w:rsidRPr="00E81C50">
        <w:rPr>
          <w:rStyle w:val="Marker"/>
          <w:color w:val="auto"/>
        </w:rPr>
        <w:t xml:space="preserve">Absatz 4 definiert den Begriff der Fachkraft im Sinne des </w:t>
      </w:r>
      <w:r>
        <w:rPr>
          <w:rStyle w:val="Marker"/>
          <w:color w:val="auto"/>
        </w:rPr>
        <w:t>AufenthG</w:t>
      </w:r>
      <w:r w:rsidRPr="00E81C50">
        <w:rPr>
          <w:rStyle w:val="Marker"/>
          <w:color w:val="auto"/>
        </w:rPr>
        <w:t>. Der Begriff der Fachkraft umfasst sowohl Fachkräfte mit Berufsausbildung als auch Fachkräfte mit akademischer Ausbildung. Bei Fachkräften mit Berufsausbildung muss eine qualifizierte Berufsausbildung im Inland oder im Ausland eine Berufsqualifikation erworben worden sein, wenn die nach den Regelungen des Bundes oder der Länder für berufliche Anerkennung zuständige Stelle die Gleichwertigkeit der Berufsqualifikation mit einer inländischen qualifizierten Berufsausbildung festgestellt hat (</w:t>
      </w:r>
      <w:r w:rsidR="00BF7DB4" w:rsidRPr="00BF7DB4">
        <w:rPr>
          <w:rStyle w:val="Marker"/>
          <w:color w:val="auto"/>
        </w:rPr>
        <w:t>Nummer 1</w:t>
      </w:r>
      <w:r w:rsidRPr="00E81C50">
        <w:rPr>
          <w:rStyle w:val="Marker"/>
          <w:color w:val="auto"/>
        </w:rPr>
        <w:t>). Der Begriff der qualifizierten Berufsausbildung ist nunmehr in § 2 Absatz 12a legal definiert. Bei Fachkräften mit akademischer Ausbildung muss dementsprechend ein deutscher, ein anerkannter ausländischer oder ein einem deutschen Hochschulabschluss vergleichbarer Hochschulabschluss vorliegen (</w:t>
      </w:r>
      <w:r w:rsidR="00BF7DB4" w:rsidRPr="00BF7DB4">
        <w:rPr>
          <w:rStyle w:val="Marker"/>
          <w:color w:val="auto"/>
        </w:rPr>
        <w:t>Nummer 2</w:t>
      </w:r>
      <w:r w:rsidRPr="00E81C50">
        <w:rPr>
          <w:rStyle w:val="Marker"/>
          <w:color w:val="auto"/>
        </w:rPr>
        <w:t xml:space="preserve">). </w:t>
      </w:r>
    </w:p>
    <w:p w:rsidR="00C81D55" w:rsidRPr="00E81C50" w:rsidRDefault="00C81D55" w:rsidP="00C81D55">
      <w:pPr>
        <w:pStyle w:val="Text"/>
        <w:rPr>
          <w:rStyle w:val="Marker"/>
          <w:color w:val="auto"/>
        </w:rPr>
      </w:pPr>
      <w:r w:rsidRPr="00E81C50">
        <w:rPr>
          <w:rStyle w:val="Marker"/>
          <w:color w:val="auto"/>
        </w:rPr>
        <w:t>Absatz 5 enthält eine Regelung zur Erteilungsdauer bei Aufenthaltstiteln für Fachkräfte. Die Aufenthaltserlaubnis nach §§ 18a und 18b sowie die Blaue Karte EU wird grundsätzlich für vier Jahre erteilt, es sei denn, das Arbeitsverhältnis oder die Zustimmung der Bundesagentur für Arbeit ist auf eine kürzere Dauer befristet. Die Blaue Karte EU wird für die Dauer des Arbeitsvertrages zuzüglich dreier Monate ausgestellt oder verlängert, wenn die Dauer des Arbeitsvertrages weniger als vier Jahre beträgt.</w:t>
      </w:r>
    </w:p>
    <w:p w:rsidR="00C81D55" w:rsidRPr="00FD3C1D" w:rsidRDefault="00C81D55" w:rsidP="00C81D55">
      <w:pPr>
        <w:pStyle w:val="Text"/>
        <w:rPr>
          <w:rStyle w:val="Marker"/>
          <w:color w:val="auto"/>
        </w:rPr>
      </w:pPr>
    </w:p>
    <w:p w:rsidR="00C81D55" w:rsidRPr="00FD3C1D" w:rsidRDefault="00C81D55" w:rsidP="00C81D55">
      <w:pPr>
        <w:pStyle w:val="Text"/>
        <w:rPr>
          <w:rStyle w:val="Marker"/>
          <w:color w:val="auto"/>
        </w:rPr>
      </w:pPr>
      <w:r w:rsidRPr="00FD3C1D">
        <w:rPr>
          <w:rStyle w:val="Marker"/>
          <w:color w:val="auto"/>
        </w:rPr>
        <w:t>Im Einzelnen zu § 18a:</w:t>
      </w:r>
    </w:p>
    <w:p w:rsidR="00C81D55" w:rsidRPr="00FD3C1D" w:rsidRDefault="00C81D55" w:rsidP="00C81D55">
      <w:pPr>
        <w:pStyle w:val="Text"/>
        <w:rPr>
          <w:rStyle w:val="Marker"/>
          <w:color w:val="auto"/>
        </w:rPr>
      </w:pPr>
      <w:r w:rsidRPr="00FD3C1D">
        <w:rPr>
          <w:rStyle w:val="Marker"/>
          <w:color w:val="auto"/>
        </w:rPr>
        <w:t xml:space="preserve">§ 18a regelt die Erteilung einer Aufenthaltserlaubnis zur Ausübung einer Beschäftigung an eine Fachkraft mit Berufsausbildung. </w:t>
      </w:r>
    </w:p>
    <w:p w:rsidR="00C81D55" w:rsidRPr="00FD3C1D" w:rsidRDefault="00C81D55" w:rsidP="00C81D55">
      <w:pPr>
        <w:pStyle w:val="Text"/>
        <w:rPr>
          <w:rStyle w:val="Marker"/>
          <w:color w:val="auto"/>
        </w:rPr>
      </w:pPr>
      <w:r w:rsidRPr="00FD3C1D">
        <w:rPr>
          <w:rStyle w:val="Marker"/>
          <w:color w:val="auto"/>
        </w:rPr>
        <w:t xml:space="preserve">Für die Anwendung von § 18a n.F. ist § 18 n.F. als allgemeine Norm zu beachten. § 18 n.F. enthält in Absatz </w:t>
      </w:r>
      <w:r w:rsidR="0052632A">
        <w:rPr>
          <w:rStyle w:val="Marker"/>
          <w:color w:val="auto"/>
        </w:rPr>
        <w:t>4 Nummer 1</w:t>
      </w:r>
      <w:r w:rsidRPr="00FD3C1D">
        <w:rPr>
          <w:rStyle w:val="Marker"/>
          <w:color w:val="auto"/>
        </w:rPr>
        <w:t xml:space="preserve"> eine Definition der Fachkraft mit Berufsausbildung. Bei einer Berufsausbildung aus dem Ausland ist insbesondere Voraussetzung, dass die Gleichwertigkeit der Qualifikation festgestellt wurde . Daneben enthält § 18 n.F. in Absatz </w:t>
      </w:r>
      <w:r w:rsidR="00BF7DB4" w:rsidRPr="00BF7DB4">
        <w:rPr>
          <w:rStyle w:val="Marker"/>
          <w:color w:val="auto"/>
        </w:rPr>
        <w:t>2</w:t>
      </w:r>
      <w:r w:rsidRPr="00FD3C1D">
        <w:rPr>
          <w:rStyle w:val="Marker"/>
          <w:color w:val="auto"/>
        </w:rPr>
        <w:t xml:space="preserve"> allgemeine </w:t>
      </w:r>
      <w:r w:rsidR="00BF7DB4">
        <w:rPr>
          <w:rStyle w:val="Marker"/>
          <w:color w:val="auto"/>
        </w:rPr>
        <w:t>V</w:t>
      </w:r>
      <w:r w:rsidR="00BF7DB4" w:rsidRPr="00FD3C1D">
        <w:rPr>
          <w:rStyle w:val="Marker"/>
          <w:color w:val="auto"/>
        </w:rPr>
        <w:t>oraussetzungen</w:t>
      </w:r>
      <w:r w:rsidRPr="00FD3C1D">
        <w:rPr>
          <w:rStyle w:val="Marker"/>
          <w:color w:val="auto"/>
        </w:rPr>
        <w:t xml:space="preserve"> für die Erteilung von Aufenthaltstiteln zur Ausübung einer Beschäftigung; diese sind auch im Rahmen des § 18a n.F. zu berücksichtigen. Dies betrifft insbesondere auch die Regelungen für die Zustimmung der Bundesagentur für Arbeit, § 18 Absatz </w:t>
      </w:r>
      <w:r w:rsidR="00BF7DB4">
        <w:rPr>
          <w:rStyle w:val="Marker"/>
          <w:color w:val="auto"/>
        </w:rPr>
        <w:t>2</w:t>
      </w:r>
      <w:r w:rsidR="00BF7DB4" w:rsidRPr="00FD3C1D">
        <w:rPr>
          <w:rStyle w:val="Marker"/>
          <w:color w:val="auto"/>
        </w:rPr>
        <w:t xml:space="preserve"> </w:t>
      </w:r>
      <w:r>
        <w:rPr>
          <w:rStyle w:val="Marker"/>
          <w:color w:val="auto"/>
        </w:rPr>
        <w:t>Nummer</w:t>
      </w:r>
      <w:r w:rsidRPr="00FD3C1D">
        <w:rPr>
          <w:rStyle w:val="Marker"/>
          <w:color w:val="auto"/>
        </w:rPr>
        <w:t xml:space="preserve"> 2 i.V.m. § 39 Absatz 2.</w:t>
      </w:r>
    </w:p>
    <w:p w:rsidR="00C81D55" w:rsidRPr="00FD3C1D" w:rsidRDefault="00C81D55" w:rsidP="00C81D55">
      <w:pPr>
        <w:pStyle w:val="Text"/>
        <w:rPr>
          <w:rStyle w:val="Marker"/>
          <w:color w:val="auto"/>
        </w:rPr>
      </w:pPr>
      <w:r w:rsidRPr="00FD3C1D">
        <w:rPr>
          <w:rStyle w:val="Marker"/>
          <w:color w:val="auto"/>
        </w:rPr>
        <w:t xml:space="preserve">Neben den Voraussetzungen, die sich aus § 18 ergeben, ist nach § 18a Voraussetzung, dass die </w:t>
      </w:r>
      <w:r w:rsidR="008C19BE">
        <w:rPr>
          <w:rStyle w:val="Marker"/>
          <w:color w:val="auto"/>
        </w:rPr>
        <w:t xml:space="preserve">Fachkraft über eine Qualifikation verfügt, die sie zur Ausübung dieser Beschäftigung befähigt und dass die </w:t>
      </w:r>
      <w:r w:rsidRPr="00FD3C1D">
        <w:rPr>
          <w:rStyle w:val="Marker"/>
          <w:color w:val="auto"/>
        </w:rPr>
        <w:t>Beschäftigung, die ausgeübt werden soll, auch eine qualifizierte Berufsausbildung voraussetzt. Damit wird gewährleistet, dass Fachkräfte mit Berufsausbildung auch tatsächlich als Fachkräfte eingesetzt werden, was angesichts des Fachkräftemangels in der Bundesrepublik Deutschland von Bedeutung ist.</w:t>
      </w:r>
      <w:r w:rsidR="008C19BE">
        <w:rPr>
          <w:rStyle w:val="Marker"/>
          <w:color w:val="auto"/>
        </w:rPr>
        <w:t xml:space="preserve"> Durch die Formulierung, dass die Fachkraft zur Ausübung dieser Beschäftigung befähigt sein muss, wird der bisher eher einschränkende Anwendungsbereich, der sich aus der Formulierung einer „</w:t>
      </w:r>
      <w:r w:rsidR="002E09D2">
        <w:rPr>
          <w:rStyle w:val="Marker"/>
          <w:color w:val="auto"/>
        </w:rPr>
        <w:t>entsprechenden Beschäftigung“ (§ 6 BeschV a.F.) erweitert. Ob die Fachkraft eine Beschäftigung ausüben wird, zu der seine Qualifikation befähigt, prüft die Bundesagentur für Arbeit im Rahmen der Zustimmung (§ 39 Absatz 2 Nummer 2).</w:t>
      </w:r>
    </w:p>
    <w:p w:rsidR="00C81D55" w:rsidRPr="00FD3C1D" w:rsidRDefault="00C81D55" w:rsidP="00C81D55">
      <w:pPr>
        <w:pStyle w:val="Text"/>
        <w:rPr>
          <w:rStyle w:val="Marker"/>
          <w:color w:val="auto"/>
        </w:rPr>
      </w:pPr>
      <w:r w:rsidRPr="00FD3C1D">
        <w:rPr>
          <w:rStyle w:val="Marker"/>
          <w:color w:val="auto"/>
        </w:rPr>
        <w:t>Die Erteilung einer Aufenthaltserlaubnis nach § 18a steht bei Vorliegen der Voraussetzungen im Ermessen der zuständigen Behörde. Bei der Ermessensausübung sind u.a. die ermessenslenkenden Gesichtspunkte aus § 18 Absatz 1 n.F. zu berücksichtigen.</w:t>
      </w:r>
    </w:p>
    <w:p w:rsidR="00C81D55" w:rsidRPr="00FD3C1D" w:rsidRDefault="00C81D55" w:rsidP="00C81D55">
      <w:pPr>
        <w:pStyle w:val="Text"/>
        <w:rPr>
          <w:rStyle w:val="Marker"/>
          <w:color w:val="auto"/>
        </w:rPr>
      </w:pPr>
    </w:p>
    <w:p w:rsidR="00C81D55" w:rsidRPr="00FD3C1D" w:rsidRDefault="00C81D55" w:rsidP="00C81D55">
      <w:pPr>
        <w:pStyle w:val="Text"/>
        <w:rPr>
          <w:rStyle w:val="Marker"/>
          <w:color w:val="auto"/>
        </w:rPr>
      </w:pPr>
      <w:r w:rsidRPr="00FD3C1D">
        <w:rPr>
          <w:rStyle w:val="Marker"/>
          <w:color w:val="auto"/>
        </w:rPr>
        <w:t>Im Einzelnen zu § 18b:</w:t>
      </w:r>
    </w:p>
    <w:p w:rsidR="00C81D55" w:rsidRPr="00FD3C1D" w:rsidRDefault="00C81D55" w:rsidP="00C81D55">
      <w:pPr>
        <w:pStyle w:val="Text"/>
        <w:rPr>
          <w:rStyle w:val="Marker"/>
          <w:color w:val="auto"/>
        </w:rPr>
      </w:pPr>
      <w:r w:rsidRPr="00FD3C1D">
        <w:rPr>
          <w:rStyle w:val="Marker"/>
          <w:color w:val="auto"/>
        </w:rPr>
        <w:t>Absatz 1</w:t>
      </w:r>
    </w:p>
    <w:p w:rsidR="00C81D55" w:rsidRPr="00FD3C1D" w:rsidRDefault="00C81D55" w:rsidP="00C81D55">
      <w:pPr>
        <w:pStyle w:val="Text"/>
        <w:rPr>
          <w:rStyle w:val="Marker"/>
          <w:color w:val="auto"/>
        </w:rPr>
      </w:pPr>
      <w:r w:rsidRPr="00FD3C1D">
        <w:rPr>
          <w:rStyle w:val="Marker"/>
          <w:color w:val="auto"/>
        </w:rPr>
        <w:t xml:space="preserve">§ 18b regelt die Erteilung von Aufenthaltstiteln an Fachkräfte mit akademischer Ausbildung; in Absatz 1 ist die Erteilung der Aufenthaltserlaubnis geregelt. </w:t>
      </w:r>
    </w:p>
    <w:p w:rsidR="00C81D55" w:rsidRPr="00FD3C1D" w:rsidRDefault="00C81D55" w:rsidP="00C81D55">
      <w:pPr>
        <w:pStyle w:val="Text"/>
        <w:rPr>
          <w:rStyle w:val="Marker"/>
          <w:color w:val="auto"/>
        </w:rPr>
      </w:pPr>
      <w:r w:rsidRPr="00FD3C1D">
        <w:rPr>
          <w:rStyle w:val="Marker"/>
          <w:color w:val="auto"/>
        </w:rPr>
        <w:t xml:space="preserve">Für die Anwendung von § 18b n.F. ist § 18 n.F. als allgemeine Norm zu beachten. § 18 n.F. enthält in Absatz </w:t>
      </w:r>
      <w:r w:rsidR="002E09D2">
        <w:rPr>
          <w:rStyle w:val="Marker"/>
          <w:color w:val="auto"/>
        </w:rPr>
        <w:t>4</w:t>
      </w:r>
      <w:r w:rsidRPr="00FD3C1D">
        <w:rPr>
          <w:rStyle w:val="Marker"/>
          <w:color w:val="auto"/>
        </w:rPr>
        <w:t xml:space="preserve"> </w:t>
      </w:r>
      <w:r w:rsidR="004155B8">
        <w:rPr>
          <w:rStyle w:val="Marker"/>
          <w:color w:val="auto"/>
        </w:rPr>
        <w:t xml:space="preserve">Nummer 2 </w:t>
      </w:r>
      <w:r w:rsidRPr="00FD3C1D">
        <w:rPr>
          <w:rStyle w:val="Marker"/>
          <w:color w:val="auto"/>
        </w:rPr>
        <w:t xml:space="preserve">eine Definition der Fachkraft mit akademischer Ausbildung. Bei einem ausländischen Studienabschluss ist insbesondere Voraussetzung, dass dieser anerkannt oder einem inländischen Hochschulabschluss vergleichbar ist. Daneben enthält § 18 n.F. in Absatz </w:t>
      </w:r>
      <w:r w:rsidR="002E09D2">
        <w:rPr>
          <w:rStyle w:val="Marker"/>
          <w:color w:val="auto"/>
        </w:rPr>
        <w:t>2</w:t>
      </w:r>
      <w:r w:rsidRPr="00FD3C1D">
        <w:rPr>
          <w:rStyle w:val="Marker"/>
          <w:color w:val="auto"/>
        </w:rPr>
        <w:t xml:space="preserve"> allgemeine Erteilungsvoraussetzungen für die Erteilung von Aufenthaltstiteln zur Ausübung einer Beschäftigung; diese sind auch im Rahmen des § 18b n.F. zu berücksichtigen. Dies betrifft insbesondere auch die Regelungen für die Zustimmung der Bundesagentur für Arbeit, § 18 Absatz </w:t>
      </w:r>
      <w:r w:rsidR="002E09D2">
        <w:rPr>
          <w:rStyle w:val="Marker"/>
          <w:color w:val="auto"/>
        </w:rPr>
        <w:t>2</w:t>
      </w:r>
      <w:r w:rsidR="002E09D2" w:rsidRPr="00FD3C1D">
        <w:rPr>
          <w:rStyle w:val="Marker"/>
          <w:color w:val="auto"/>
        </w:rPr>
        <w:t xml:space="preserve"> </w:t>
      </w:r>
      <w:r>
        <w:rPr>
          <w:rStyle w:val="Marker"/>
          <w:color w:val="auto"/>
        </w:rPr>
        <w:t>Nummer</w:t>
      </w:r>
      <w:r w:rsidRPr="00FD3C1D">
        <w:rPr>
          <w:rStyle w:val="Marker"/>
          <w:color w:val="auto"/>
        </w:rPr>
        <w:t xml:space="preserve"> 2 i.V.m. § 39 Absatz 2.</w:t>
      </w:r>
    </w:p>
    <w:p w:rsidR="00C81D55" w:rsidRPr="00FD3C1D" w:rsidRDefault="00C81D55" w:rsidP="00C81D55">
      <w:pPr>
        <w:pStyle w:val="Text"/>
        <w:rPr>
          <w:rStyle w:val="Marker"/>
          <w:color w:val="auto"/>
        </w:rPr>
      </w:pPr>
      <w:r w:rsidRPr="00FD3C1D">
        <w:rPr>
          <w:rStyle w:val="Marker"/>
          <w:color w:val="auto"/>
        </w:rPr>
        <w:t xml:space="preserve">Neben den Voraussetzungen, die sich aus § 18 ergeben, kann die Beschäftigung nicht nur in Berufen ausgeübt werden, die einen Hochschulabschluss voraussetzen, sondern auch in Berufen, die im bestehenden fachlichen Kontext </w:t>
      </w:r>
      <w:r w:rsidR="002E09D2">
        <w:rPr>
          <w:rStyle w:val="Marker"/>
          <w:color w:val="auto"/>
        </w:rPr>
        <w:t xml:space="preserve">üblicherweise </w:t>
      </w:r>
      <w:r w:rsidRPr="00FD3C1D">
        <w:rPr>
          <w:rStyle w:val="Marker"/>
          <w:color w:val="auto"/>
        </w:rPr>
        <w:t xml:space="preserve">eine qualifizierte Berufsausbildung voraussetzen. Damit wird akademischen Fachkräften der Berufseinstieg auch unterhalb ihrer Qualifikation ermöglicht. Grundsätzlich sollte es jedoch das Ziel sein, dass auch diese akademischen Fachkräfte langfristig tatsächlich als Fachkräfte </w:t>
      </w:r>
      <w:r w:rsidR="002E09D2">
        <w:rPr>
          <w:rStyle w:val="Marker"/>
          <w:color w:val="auto"/>
        </w:rPr>
        <w:t>einen der Qualifikation angemessenen Arbeitsplatz haben</w:t>
      </w:r>
      <w:r w:rsidRPr="00FD3C1D">
        <w:rPr>
          <w:rStyle w:val="Marker"/>
          <w:color w:val="auto"/>
        </w:rPr>
        <w:t>, was angesichts des Fachkräftemangels in der Bundesrepublik Deutschland von Bedeutung ist</w:t>
      </w:r>
      <w:r w:rsidR="002E09D2" w:rsidRPr="00FD3C1D">
        <w:rPr>
          <w:rStyle w:val="Marker"/>
          <w:color w:val="auto"/>
        </w:rPr>
        <w:t>.</w:t>
      </w:r>
    </w:p>
    <w:p w:rsidR="002E09D2" w:rsidRPr="00FD3C1D" w:rsidRDefault="002E09D2" w:rsidP="002E09D2">
      <w:pPr>
        <w:pStyle w:val="Text"/>
        <w:rPr>
          <w:rStyle w:val="Marker"/>
          <w:color w:val="auto"/>
        </w:rPr>
      </w:pPr>
      <w:r>
        <w:rPr>
          <w:rStyle w:val="Marker"/>
          <w:color w:val="auto"/>
        </w:rPr>
        <w:t>Ob die Fachkraft eine Beschäftigung ausüben wird, zu der seine Qualifikation befähigt, prüft die Bundesagentur für Arbeit im Rahmen der Zustimmung (§ 39 Absatz 2 Nummer 2).</w:t>
      </w:r>
    </w:p>
    <w:p w:rsidR="00C81D55" w:rsidRPr="00FD3C1D" w:rsidRDefault="00C81D55" w:rsidP="00C81D55">
      <w:pPr>
        <w:pStyle w:val="Text"/>
        <w:rPr>
          <w:rStyle w:val="Marker"/>
          <w:color w:val="auto"/>
        </w:rPr>
      </w:pPr>
      <w:r w:rsidRPr="00FD3C1D">
        <w:rPr>
          <w:rStyle w:val="Marker"/>
          <w:color w:val="auto"/>
        </w:rPr>
        <w:t>Die Erteilung einer Aufenthaltserlaubnis nach § 18b steht bei Vorliegen der Voraussetzungen im Ermessen der zuständigen Behörde. Bei der Ermessensausübung sind u.a. die ermessenslenkenden Gesichtspunkte aus § 18 Absatz 1 n.F. zu berücksichtigen.</w:t>
      </w:r>
    </w:p>
    <w:p w:rsidR="00C81D55" w:rsidRPr="00FD3C1D" w:rsidRDefault="00C81D55" w:rsidP="00C81D55">
      <w:pPr>
        <w:pStyle w:val="Text"/>
        <w:rPr>
          <w:rStyle w:val="Marker"/>
          <w:color w:val="auto"/>
        </w:rPr>
      </w:pPr>
      <w:r w:rsidRPr="00FD3C1D">
        <w:rPr>
          <w:rStyle w:val="Marker"/>
          <w:color w:val="auto"/>
        </w:rPr>
        <w:t>Absatz 2</w:t>
      </w:r>
    </w:p>
    <w:p w:rsidR="00C81D55" w:rsidRPr="00FD3C1D" w:rsidRDefault="00C81D55" w:rsidP="00C81D55">
      <w:pPr>
        <w:pStyle w:val="Text"/>
        <w:rPr>
          <w:rStyle w:val="Marker"/>
          <w:color w:val="auto"/>
        </w:rPr>
      </w:pPr>
      <w:r w:rsidRPr="00FD3C1D">
        <w:rPr>
          <w:rStyle w:val="Marker"/>
          <w:color w:val="auto"/>
        </w:rPr>
        <w:t xml:space="preserve">§ 18b Absatz 2 regelt die Erteilung der Blauen Karte EU (bisher § 19a). Aufgrund der allgemeinen Bestimmungen in § 18 n.F. konnte der Katalog an Voraussetzungen (bislang § 19a Absatz 1) wesentlich reduziert werden. Zusätzlich zu den Voraussetzungen des § 18 n.F. ist im Unterschied zu Absatz 1 zwingende Voraussetzung, dass es sich um eine der Qualifikation angemessene Beschäftigung handelt und die Mindestgehaltsgrenze (bisher § 19a Absatz 1 </w:t>
      </w:r>
      <w:r>
        <w:rPr>
          <w:rStyle w:val="Marker"/>
          <w:color w:val="auto"/>
        </w:rPr>
        <w:t>Nummer</w:t>
      </w:r>
      <w:r w:rsidRPr="00FD3C1D">
        <w:rPr>
          <w:rStyle w:val="Marker"/>
          <w:color w:val="auto"/>
        </w:rPr>
        <w:t xml:space="preserve"> 3 i.V.m. § 2 Absatz 1 </w:t>
      </w:r>
      <w:r>
        <w:rPr>
          <w:rStyle w:val="Marker"/>
          <w:color w:val="auto"/>
        </w:rPr>
        <w:t>Nummer</w:t>
      </w:r>
      <w:r w:rsidRPr="00FD3C1D">
        <w:rPr>
          <w:rStyle w:val="Marker"/>
          <w:color w:val="auto"/>
        </w:rPr>
        <w:t xml:space="preserve"> 2 lit. </w:t>
      </w:r>
      <w:r w:rsidR="002E09D2" w:rsidRPr="00FD3C1D">
        <w:rPr>
          <w:rStyle w:val="Marker"/>
          <w:color w:val="auto"/>
        </w:rPr>
        <w:t xml:space="preserve">a </w:t>
      </w:r>
      <w:r w:rsidR="002E09D2">
        <w:rPr>
          <w:rStyle w:val="Marker"/>
          <w:color w:val="auto"/>
        </w:rPr>
        <w:t>und Absatz 2</w:t>
      </w:r>
      <w:r w:rsidRPr="00FD3C1D">
        <w:rPr>
          <w:rStyle w:val="Marker"/>
          <w:color w:val="auto"/>
        </w:rPr>
        <w:t xml:space="preserve"> BeschV) erreicht wird. Es gelten auch die bisherigen Ablehnungsgründe; diese sind nunmehr in §19f geregelt (vgl. </w:t>
      </w:r>
      <w:fldSimple w:instr=" DOCVARIABLE &quot;eNV_54F50A3D250F44B484CB2B878838F351&quot; \* MERGEFORMAT ">
        <w:r w:rsidR="00B001EB">
          <w:rPr>
            <w:rStyle w:val="Binnenverweis"/>
          </w:rPr>
          <w:t>Artikel 1 Nummer 29</w:t>
        </w:r>
      </w:fldSimple>
      <w:r w:rsidRPr="00FD3C1D">
        <w:rPr>
          <w:rStyle w:val="Marker"/>
          <w:color w:val="auto"/>
        </w:rPr>
        <w:t xml:space="preserve">). Grundsätzlich besteht ein Anspruch auf Erteilung der Blauen Karte EU ohne Zustimmung der Bundesagentur für Arbeit (Satz 1). Wenn die Beschäftigung in einem Mangelberuf ausgeübt und dabei nur die niedrigere Gehaltsgrenze erreicht wird, ist eine Zustimmung der Bundesagentur für Arbeit hingegen erforderlich (bisher § 2 Absatz 2 BeschV, jetzt Absatz 2 Satz 2). </w:t>
      </w:r>
      <w:r w:rsidR="002E09D2">
        <w:rPr>
          <w:rStyle w:val="Marker"/>
          <w:color w:val="auto"/>
        </w:rPr>
        <w:t>Dies gilt auch für inländische Hochschulabsolventen, die eine Blaue Karte EU in einem Mangelberuf beantragen; diese waren bislang zustimmungsfrei (§ 2 Absatz 1 Nummer 2 lit. b BeschV)</w:t>
      </w:r>
      <w:r w:rsidR="002E09D2" w:rsidRPr="00FD3C1D">
        <w:rPr>
          <w:rStyle w:val="Marker"/>
          <w:color w:val="auto"/>
        </w:rPr>
        <w:t xml:space="preserve">. </w:t>
      </w:r>
      <w:r w:rsidRPr="00FD3C1D">
        <w:rPr>
          <w:rStyle w:val="Marker"/>
          <w:color w:val="auto"/>
        </w:rPr>
        <w:t xml:space="preserve">Die Erteilung der Blauen Karte EU steht </w:t>
      </w:r>
      <w:r w:rsidR="002E09D2">
        <w:rPr>
          <w:rStyle w:val="Marker"/>
          <w:color w:val="auto"/>
        </w:rPr>
        <w:t>in den Fällen des § 18b Absatz 2 Satz 2</w:t>
      </w:r>
      <w:r w:rsidRPr="00FD3C1D">
        <w:rPr>
          <w:rStyle w:val="Marker"/>
          <w:color w:val="auto"/>
        </w:rPr>
        <w:t xml:space="preserve"> im Ermessen der zuständigen Behörden.</w:t>
      </w:r>
    </w:p>
    <w:p w:rsidR="00C81D55" w:rsidRDefault="00C81D55" w:rsidP="00C81D55">
      <w:pPr>
        <w:pStyle w:val="Text"/>
        <w:rPr>
          <w:rStyle w:val="Marker"/>
          <w:color w:val="auto"/>
        </w:rPr>
      </w:pPr>
      <w:r w:rsidRPr="00FD3C1D">
        <w:rPr>
          <w:rStyle w:val="Marker"/>
          <w:color w:val="auto"/>
        </w:rPr>
        <w:t xml:space="preserve">Die Regelung zur Erteilungsdauer nach § 19a Absatz 3 a.F. findet sich jetzt in § 18 Absatz </w:t>
      </w:r>
      <w:r w:rsidR="002E09D2">
        <w:rPr>
          <w:rStyle w:val="Marker"/>
          <w:color w:val="auto"/>
        </w:rPr>
        <w:t>5</w:t>
      </w:r>
      <w:r w:rsidR="002E09D2" w:rsidRPr="00FD3C1D">
        <w:rPr>
          <w:rStyle w:val="Marker"/>
          <w:color w:val="auto"/>
        </w:rPr>
        <w:t xml:space="preserve"> </w:t>
      </w:r>
      <w:r w:rsidRPr="00FD3C1D">
        <w:rPr>
          <w:rStyle w:val="Marker"/>
          <w:color w:val="auto"/>
        </w:rPr>
        <w:t>n.F. (vgl.</w:t>
      </w:r>
      <w:r w:rsidRPr="0031632F">
        <w:t xml:space="preserve"> </w:t>
      </w:r>
      <w:bookmarkStart w:id="552" w:name="DQPErrorScope241498898905415997520C8E8F8"/>
      <w:r w:rsidR="00A320B8" w:rsidRPr="0031632F">
        <w:rPr>
          <w:rStyle w:val="Binnenverweis"/>
        </w:rPr>
        <w:fldChar w:fldCharType="begin"/>
      </w:r>
      <w:r w:rsidR="0031632F" w:rsidRPr="0031632F">
        <w:rPr>
          <w:rStyle w:val="Binnenverweis"/>
        </w:rPr>
        <w:instrText xml:space="preserve"> DOCVARIABLE "eNV_70DB0D4454FD4342AE4215051116DB11" \* MERGEFORMAT </w:instrText>
      </w:r>
      <w:r w:rsidR="00A320B8" w:rsidRPr="0031632F">
        <w:rPr>
          <w:rStyle w:val="Binnenverweis"/>
        </w:rPr>
        <w:fldChar w:fldCharType="separate"/>
      </w:r>
      <w:r w:rsidR="00B001EB">
        <w:rPr>
          <w:rStyle w:val="Binnenverweis"/>
        </w:rPr>
        <w:t>Artikel 1 Nummer 19</w:t>
      </w:r>
      <w:r w:rsidR="00A320B8" w:rsidRPr="0031632F">
        <w:rPr>
          <w:rStyle w:val="Binnenverweis"/>
        </w:rPr>
        <w:fldChar w:fldCharType="end"/>
      </w:r>
      <w:bookmarkEnd w:id="552"/>
      <w:r w:rsidRPr="00FD3C1D">
        <w:rPr>
          <w:rStyle w:val="Marker"/>
          <w:color w:val="auto"/>
        </w:rPr>
        <w:t xml:space="preserve">). Die Regelung des § 19a Absatz 4 a.F. findet sich in § 18b Absatz 2 Satz </w:t>
      </w:r>
      <w:r w:rsidR="002E09D2">
        <w:rPr>
          <w:rStyle w:val="Marker"/>
          <w:color w:val="auto"/>
        </w:rPr>
        <w:t>4</w:t>
      </w:r>
      <w:r w:rsidRPr="00FD3C1D">
        <w:rPr>
          <w:rStyle w:val="Marker"/>
          <w:color w:val="auto"/>
        </w:rPr>
        <w:t>. Die Ablehnungsgründe des § 19a Absatz 5 a.F. sind nun allgemein in § 19f geregelt (</w:t>
      </w:r>
      <w:fldSimple w:instr=" DOCVARIABLE &quot;eNV_52E8AFB7488542FDB9250FCD4B70A4A1&quot; \* MERGEFORMAT ">
        <w:r w:rsidR="00B001EB">
          <w:rPr>
            <w:rStyle w:val="Binnenverweis"/>
          </w:rPr>
          <w:t>Artikel 1 Nummer 29</w:t>
        </w:r>
      </w:fldSimple>
      <w:r w:rsidRPr="00FD3C1D">
        <w:rPr>
          <w:rStyle w:val="Marker"/>
          <w:color w:val="auto"/>
        </w:rPr>
        <w:t xml:space="preserve">). Die Regelung zur Niederlassungserlaubnis in Absatz 6 hat in </w:t>
      </w:r>
      <w:r w:rsidR="005041FC">
        <w:rPr>
          <w:rStyle w:val="Marker"/>
          <w:color w:val="auto"/>
        </w:rPr>
        <w:t>§ 18c Absatz 2</w:t>
      </w:r>
      <w:r w:rsidRPr="00FD3C1D">
        <w:rPr>
          <w:rStyle w:val="Marker"/>
          <w:color w:val="auto"/>
        </w:rPr>
        <w:t xml:space="preserve"> Eingang gefunden.</w:t>
      </w:r>
    </w:p>
    <w:p w:rsidR="005041FC" w:rsidRDefault="005041FC" w:rsidP="005041FC">
      <w:pPr>
        <w:pStyle w:val="Text"/>
        <w:rPr>
          <w:rStyle w:val="Marker"/>
          <w:color w:val="auto"/>
        </w:rPr>
      </w:pPr>
    </w:p>
    <w:p w:rsidR="005041FC" w:rsidRDefault="005041FC" w:rsidP="005041FC">
      <w:pPr>
        <w:pStyle w:val="Text"/>
        <w:rPr>
          <w:rStyle w:val="Marker"/>
          <w:color w:val="auto"/>
        </w:rPr>
      </w:pPr>
      <w:r>
        <w:rPr>
          <w:rStyle w:val="Marker"/>
          <w:color w:val="auto"/>
        </w:rPr>
        <w:t>Im Einzelnen zu § 18c:</w:t>
      </w:r>
    </w:p>
    <w:p w:rsidR="005041FC" w:rsidRDefault="005041FC" w:rsidP="005041FC">
      <w:pPr>
        <w:pStyle w:val="Text"/>
        <w:rPr>
          <w:rStyle w:val="Marker"/>
          <w:color w:val="auto"/>
        </w:rPr>
      </w:pPr>
      <w:r>
        <w:rPr>
          <w:rStyle w:val="Marker"/>
          <w:color w:val="auto"/>
        </w:rPr>
        <w:t>§ 18c regelt künftig die Erteilung der Niederlassungserlaubnis an Fachkräfte.</w:t>
      </w:r>
    </w:p>
    <w:p w:rsidR="005041FC" w:rsidRDefault="005041FC" w:rsidP="005041FC">
      <w:pPr>
        <w:pStyle w:val="Text"/>
        <w:rPr>
          <w:rStyle w:val="Marker"/>
          <w:color w:val="auto"/>
        </w:rPr>
      </w:pPr>
      <w:r w:rsidRPr="00E81C50">
        <w:rPr>
          <w:rStyle w:val="Marker"/>
          <w:color w:val="auto"/>
        </w:rPr>
        <w:t xml:space="preserve">Absatz </w:t>
      </w:r>
      <w:r>
        <w:rPr>
          <w:rStyle w:val="Marker"/>
          <w:color w:val="auto"/>
        </w:rPr>
        <w:t>1</w:t>
      </w:r>
      <w:r w:rsidRPr="00E81C50">
        <w:rPr>
          <w:rStyle w:val="Marker"/>
          <w:color w:val="auto"/>
        </w:rPr>
        <w:t xml:space="preserve"> vereinheitlicht die Voraussetzungen für die Erteilung einer Niederlassungserlaubnis an Fachkräfte. Für Fachkräfte mit Berufsausbildung wird neu die Möglichkeit geschaffen, abweichend von § 9 eine Niederlassungserlaubnis zu erhalten. Zudem wird bei Fachkräften mit akademischer Ausbildung künftig auch für Absolventen ausländischer Hochschulen </w:t>
      </w:r>
      <w:r>
        <w:rPr>
          <w:rStyle w:val="Marker"/>
          <w:color w:val="auto"/>
        </w:rPr>
        <w:t xml:space="preserve">sowie für Forscher </w:t>
      </w:r>
      <w:r w:rsidRPr="00E81C50">
        <w:rPr>
          <w:rStyle w:val="Marker"/>
          <w:color w:val="auto"/>
        </w:rPr>
        <w:t>ein erleichterter Zugang zur Niederlassungserlaubnis geschaffen. Voraussetzung ist, dass die Fachkraft seit vier Jahren im Besitz einer Aufenthaltserlaubnis nach § 18a, § 18b oder § 18</w:t>
      </w:r>
      <w:r>
        <w:rPr>
          <w:rStyle w:val="Marker"/>
          <w:color w:val="auto"/>
        </w:rPr>
        <w:t>d</w:t>
      </w:r>
      <w:r w:rsidRPr="00E81C50">
        <w:rPr>
          <w:rStyle w:val="Marker"/>
          <w:color w:val="auto"/>
        </w:rPr>
        <w:t xml:space="preserve"> (Aufenthaltserlaubnis zum Zweck der Forschung) ist. Zudem muss sie</w:t>
      </w:r>
      <w:r w:rsidR="004155B8">
        <w:rPr>
          <w:rStyle w:val="Marker"/>
          <w:color w:val="auto"/>
        </w:rPr>
        <w:t xml:space="preserve"> als Fachkraft tätig sein, also einen Arbeitsplatz innehaben, der nach §§ 18a, 18b oder 18d von ihr besetzt werden darf.</w:t>
      </w:r>
      <w:r w:rsidR="001151FA">
        <w:rPr>
          <w:rStyle w:val="Marker"/>
          <w:color w:val="auto"/>
        </w:rPr>
        <w:t xml:space="preserve"> </w:t>
      </w:r>
      <w:r w:rsidR="004155B8">
        <w:rPr>
          <w:rStyle w:val="Marker"/>
          <w:color w:val="auto"/>
        </w:rPr>
        <w:t>Weiterhin muss sie</w:t>
      </w:r>
      <w:r w:rsidRPr="00E81C50">
        <w:rPr>
          <w:rStyle w:val="Marker"/>
          <w:color w:val="auto"/>
        </w:rPr>
        <w:t xml:space="preserve"> bereits mindestens 48 Monate Pflichtbeiträge oder freiwillige Beiträge zur gesetzlichen Rentenversicherung geleistet haben oder Aufwendungen für einen Anspruch auf vergleichbare Leistungen nachweisen. </w:t>
      </w:r>
      <w:r w:rsidRPr="00FD3C1D">
        <w:rPr>
          <w:rStyle w:val="Marker"/>
          <w:color w:val="auto"/>
        </w:rPr>
        <w:t xml:space="preserve">Zudem muss </w:t>
      </w:r>
      <w:r w:rsidR="004155B8">
        <w:rPr>
          <w:rStyle w:val="Marker"/>
          <w:color w:val="auto"/>
        </w:rPr>
        <w:t>d</w:t>
      </w:r>
      <w:r w:rsidRPr="00FD3C1D">
        <w:rPr>
          <w:rStyle w:val="Marker"/>
          <w:color w:val="auto"/>
        </w:rPr>
        <w:t xml:space="preserve">ie </w:t>
      </w:r>
      <w:r w:rsidR="004155B8">
        <w:rPr>
          <w:rStyle w:val="Marker"/>
          <w:color w:val="auto"/>
        </w:rPr>
        <w:t>Fachkraft</w:t>
      </w:r>
      <w:r w:rsidR="001151FA">
        <w:rPr>
          <w:rStyle w:val="Marker"/>
          <w:color w:val="auto"/>
        </w:rPr>
        <w:t xml:space="preserve"> </w:t>
      </w:r>
      <w:r w:rsidRPr="00FD3C1D">
        <w:rPr>
          <w:rStyle w:val="Marker"/>
          <w:color w:val="auto"/>
        </w:rPr>
        <w:t xml:space="preserve">über ausreichende deutsche Sprachkenntnisse (Sprachniveau B1) verfügen. Zuletzt gelten auch die Voraussetzungen des § 9 Absatz 2 Satz 1 Nummer 2 und 4 bis 6, 8 und 9. Die Vier-Jahresfrist verkürzt sich bei Fachkräften, die einen inländischen Abschluss einer qualifizierten Berufsausbildung oder eines Studiums besitzen, aufgrund des damit verbundenen Voraufenthalts auf </w:t>
      </w:r>
      <w:r w:rsidR="004155B8">
        <w:rPr>
          <w:rStyle w:val="Marker"/>
          <w:color w:val="auto"/>
        </w:rPr>
        <w:t>zwei</w:t>
      </w:r>
      <w:r w:rsidR="004155B8" w:rsidRPr="00FD3C1D">
        <w:rPr>
          <w:rStyle w:val="Marker"/>
          <w:color w:val="auto"/>
        </w:rPr>
        <w:t xml:space="preserve"> </w:t>
      </w:r>
      <w:r w:rsidRPr="00FD3C1D">
        <w:rPr>
          <w:rStyle w:val="Marker"/>
          <w:color w:val="auto"/>
        </w:rPr>
        <w:t>Jahre</w:t>
      </w:r>
      <w:r w:rsidR="004155B8">
        <w:rPr>
          <w:rStyle w:val="Marker"/>
          <w:color w:val="auto"/>
        </w:rPr>
        <w:t xml:space="preserve"> bzw. 24 Monate in Bezug auf die Beiträge zur gesetzlichen Rentenversicherung</w:t>
      </w:r>
      <w:r w:rsidRPr="00FD3C1D">
        <w:rPr>
          <w:rStyle w:val="Marker"/>
          <w:color w:val="auto"/>
        </w:rPr>
        <w:t xml:space="preserve">. </w:t>
      </w:r>
    </w:p>
    <w:p w:rsidR="005041FC" w:rsidRPr="00FD3C1D" w:rsidRDefault="005041FC" w:rsidP="005041FC">
      <w:pPr>
        <w:pStyle w:val="Text"/>
        <w:rPr>
          <w:rStyle w:val="Marker"/>
          <w:color w:val="auto"/>
        </w:rPr>
      </w:pPr>
      <w:r w:rsidRPr="00FD3C1D">
        <w:rPr>
          <w:rStyle w:val="Marker"/>
          <w:color w:val="auto"/>
        </w:rPr>
        <w:t>Absatz</w:t>
      </w:r>
      <w:r>
        <w:rPr>
          <w:rStyle w:val="Marker"/>
          <w:color w:val="auto"/>
        </w:rPr>
        <w:t xml:space="preserve"> 2</w:t>
      </w:r>
      <w:r w:rsidRPr="00FD3C1D">
        <w:rPr>
          <w:rStyle w:val="Marker"/>
          <w:color w:val="auto"/>
        </w:rPr>
        <w:t xml:space="preserve"> übernimmt die Regelung für die Erteilung einer Niederlassungserlaubnis an Inhaber einer Blauen Karte EU aus § 19a Absatz 6 a.F</w:t>
      </w:r>
      <w:r>
        <w:rPr>
          <w:rStyle w:val="Marker"/>
          <w:color w:val="auto"/>
        </w:rPr>
        <w:t>.</w:t>
      </w:r>
    </w:p>
    <w:p w:rsidR="005041FC" w:rsidRPr="00FD3C1D" w:rsidRDefault="005041FC" w:rsidP="005041FC">
      <w:pPr>
        <w:pStyle w:val="Text"/>
        <w:rPr>
          <w:rStyle w:val="Marker"/>
          <w:color w:val="auto"/>
        </w:rPr>
      </w:pPr>
      <w:r>
        <w:rPr>
          <w:rStyle w:val="Marker"/>
          <w:color w:val="auto"/>
        </w:rPr>
        <w:t>Absatz 3</w:t>
      </w:r>
      <w:r w:rsidRPr="00FD3C1D">
        <w:rPr>
          <w:rStyle w:val="Marker"/>
          <w:color w:val="auto"/>
        </w:rPr>
        <w:t xml:space="preserve"> übernimmt die Regelung des bisherigen § 19. Es wird klargestellt, dass die dort geregelte privilegierte Erteilung der Niederlassungserlaubnis nur für (gegenüber sonstigen Fachkräften mit akademischer Ausbildung) besonders hoch qualifizierte Fachkräfte mit akademischer Ausbildung gilt (Satz 1). In Satz 3 wird spezifiziert, dass hierfür auch eine mehrjährige Berufserfahrung erforderlich ist. Zudem wird in Satz 1 nunmehr gesetzlich klargestellt, dass die Erteilung der Niederlassungserlaubnis keiner Zustimmung der Bundesagentur für Arbeit bedarf (bislang § 2 Absatz 1 </w:t>
      </w:r>
      <w:r>
        <w:rPr>
          <w:rStyle w:val="Marker"/>
          <w:color w:val="auto"/>
        </w:rPr>
        <w:t>Nummer</w:t>
      </w:r>
      <w:r w:rsidRPr="00FD3C1D">
        <w:rPr>
          <w:rStyle w:val="Marker"/>
          <w:color w:val="auto"/>
        </w:rPr>
        <w:t xml:space="preserve"> 1 BeschV). Zudem wird durch den Verweis auf die Voraussetzung des § 9 Absatz 2 Satz 1 Nummer 4 klargestellt, dass die Niederlassungserlaubnis bei entgegenstehenden Gründen der öffentlichen Sicherheit und Ordnung nicht erteilt wird.</w:t>
      </w:r>
    </w:p>
    <w:p w:rsidR="003E3FEA" w:rsidRPr="00FD3C1D" w:rsidRDefault="003E3FEA" w:rsidP="00090D3B">
      <w:pPr>
        <w:pStyle w:val="VerweisBegrndung"/>
      </w:pPr>
      <w:r w:rsidRPr="00FD3C1D">
        <w:t xml:space="preserve">Zu </w:t>
      </w:r>
      <w:fldSimple w:instr=" DOCVARIABLE &quot;eNV_C5B28708230A452DAC27363F1597E682&quot; \* MERGEFORMAT ">
        <w:r w:rsidR="00D1344D">
          <w:rPr>
            <w:rStyle w:val="Binnenverweis"/>
          </w:rPr>
          <w:t>Nummer 20</w:t>
        </w:r>
      </w:fldSimple>
    </w:p>
    <w:p w:rsidR="00816578" w:rsidRPr="00FD3C1D" w:rsidRDefault="00816578" w:rsidP="00816578">
      <w:pPr>
        <w:pStyle w:val="VerweisBegrndung"/>
        <w:rPr>
          <w:rStyle w:val="Binnenverweis"/>
        </w:rPr>
      </w:pPr>
      <w:r w:rsidRPr="00FD3C1D">
        <w:t xml:space="preserve">Zu </w:t>
      </w:r>
      <w:fldSimple w:instr=" DOCVARIABLE &quot;eNV_47967CAF51F7453180903C463DB7569C&quot; \* MERGEFORMAT ">
        <w:r w:rsidR="00D1344D">
          <w:rPr>
            <w:rStyle w:val="Binnenverweis"/>
          </w:rPr>
          <w:t>Buchstabe a</w:t>
        </w:r>
      </w:fldSimple>
    </w:p>
    <w:p w:rsidR="0052343D" w:rsidRPr="00FD3C1D" w:rsidRDefault="0052343D" w:rsidP="0052343D">
      <w:pPr>
        <w:pStyle w:val="Text"/>
        <w:rPr>
          <w:rStyle w:val="Marker"/>
          <w:color w:val="auto"/>
        </w:rPr>
      </w:pPr>
      <w:r w:rsidRPr="00FD3C1D">
        <w:rPr>
          <w:rStyle w:val="Marker"/>
          <w:color w:val="auto"/>
        </w:rPr>
        <w:t>In Absatz 1 wird (abweichend von der allgemeinen Erteilungsvoraussetzung in § 18) klargestellt, dass die Aufenthaltserlaubnis ohne Zustimmung der Bundesagentur für Arbeit erteilt wird.</w:t>
      </w:r>
    </w:p>
    <w:p w:rsidR="0052343D" w:rsidRPr="00FD3C1D" w:rsidRDefault="0052343D" w:rsidP="0052343D">
      <w:pPr>
        <w:pStyle w:val="Text"/>
        <w:rPr>
          <w:rStyle w:val="Marker"/>
          <w:color w:val="auto"/>
        </w:rPr>
      </w:pPr>
      <w:r w:rsidRPr="00FD3C1D">
        <w:rPr>
          <w:rStyle w:val="Marker"/>
          <w:color w:val="auto"/>
        </w:rPr>
        <w:t>§ 20 wird zu § 18</w:t>
      </w:r>
      <w:r w:rsidR="00D400A9">
        <w:rPr>
          <w:rStyle w:val="Marker"/>
          <w:color w:val="auto"/>
        </w:rPr>
        <w:t>d</w:t>
      </w:r>
      <w:r w:rsidRPr="00FD3C1D">
        <w:rPr>
          <w:rStyle w:val="Marker"/>
          <w:color w:val="auto"/>
        </w:rPr>
        <w:t xml:space="preserve"> und damit systematisch den Regelungen zu Fachkräften zugeordnet.</w:t>
      </w:r>
    </w:p>
    <w:p w:rsidR="003E3FEA" w:rsidRPr="00FD3C1D" w:rsidRDefault="003E3FEA" w:rsidP="003E3FEA">
      <w:pPr>
        <w:pStyle w:val="VerweisBegrndung"/>
        <w:rPr>
          <w:rStyle w:val="Binnenverweis"/>
        </w:rPr>
      </w:pPr>
      <w:r w:rsidRPr="00FD3C1D">
        <w:t xml:space="preserve">Zu </w:t>
      </w:r>
      <w:fldSimple w:instr=" DOCVARIABLE &quot;eNV_D64E53E784DF485A8BF6221A81DE7722&quot; \* MERGEFORMAT ">
        <w:r w:rsidR="00D1344D">
          <w:rPr>
            <w:rStyle w:val="Binnenverweis"/>
          </w:rPr>
          <w:t>Buchstabe b</w:t>
        </w:r>
      </w:fldSimple>
    </w:p>
    <w:p w:rsidR="003E3FEA" w:rsidRPr="00FD3C1D" w:rsidRDefault="00C95054" w:rsidP="00C95054">
      <w:pPr>
        <w:pStyle w:val="Text"/>
      </w:pPr>
      <w:r w:rsidRPr="00FD3C1D">
        <w:rPr>
          <w:rStyle w:val="Marker"/>
          <w:color w:val="auto"/>
        </w:rPr>
        <w:t>In Absatz 4 wird die Regelung zur Geltungsdauer vereinheitlicht. Die Aufenthaltserlaubnis wird nun einheitlich für zwei Jahre oder bei kürzerer Dauer des Forschungsvorhabens für dessen Dauer erteilt, unabhängig davon, ob der Ausländer an einem Programm mit Mobilitätsmaßnahmen teilnimmt. Dies erleichtert die Handhabung für die zuständigen Behörden und die Rechtssicherheit für die Betroffenen. Zudem ist eine solche Vereinheitlichung konform mit Artikel 18 Absatz 1 der Richtlinie (EU) 2016/801</w:t>
      </w:r>
      <w:r w:rsidR="00A55D18" w:rsidRPr="00FD3C1D">
        <w:rPr>
          <w:rStyle w:val="Marker"/>
          <w:color w:val="auto"/>
        </w:rPr>
        <w:t>, der</w:t>
      </w:r>
      <w:r w:rsidRPr="00FD3C1D">
        <w:rPr>
          <w:rStyle w:val="Marker"/>
          <w:color w:val="auto"/>
        </w:rPr>
        <w:t xml:space="preserve"> eine Geltungsdauer von mindestens einem Jahr bei Forschern, die nicht an einem Programm mit Mobilitätsmaßnahmen teilnehmen, vorg</w:t>
      </w:r>
      <w:r w:rsidR="00A55D18" w:rsidRPr="00FD3C1D">
        <w:rPr>
          <w:rStyle w:val="Marker"/>
          <w:color w:val="auto"/>
        </w:rPr>
        <w:t>ibt</w:t>
      </w:r>
      <w:r w:rsidRPr="00FD3C1D">
        <w:rPr>
          <w:rStyle w:val="Marker"/>
          <w:color w:val="auto"/>
        </w:rPr>
        <w:t xml:space="preserve">. Aufgrund der nunmehr längeren Erteilungsdauer muss künftig die Lebensunterhaltssicherung nach § 5 Absatz 1 </w:t>
      </w:r>
      <w:r w:rsidR="00ED2E4D">
        <w:rPr>
          <w:rStyle w:val="Marker"/>
          <w:color w:val="auto"/>
        </w:rPr>
        <w:t>Nummer</w:t>
      </w:r>
      <w:r w:rsidRPr="00FD3C1D">
        <w:rPr>
          <w:rStyle w:val="Marker"/>
          <w:color w:val="auto"/>
        </w:rPr>
        <w:t xml:space="preserve"> 1 für den Zeitraum von zwei Jahren nachgewiesen werden.</w:t>
      </w:r>
    </w:p>
    <w:p w:rsidR="003E3FEA" w:rsidRPr="00FD3C1D" w:rsidRDefault="003E3FEA" w:rsidP="003E3FEA">
      <w:pPr>
        <w:pStyle w:val="VerweisBegrndung"/>
        <w:rPr>
          <w:rStyle w:val="Binnenverweis"/>
        </w:rPr>
      </w:pPr>
      <w:r w:rsidRPr="00FD3C1D">
        <w:t xml:space="preserve">Zu </w:t>
      </w:r>
      <w:fldSimple w:instr=" DOCVARIABLE &quot;eNV_9AB9F86477E44A9CA0C59A8346A2F75E&quot; \* MERGEFORMAT ">
        <w:r w:rsidR="00D1344D">
          <w:rPr>
            <w:rStyle w:val="Binnenverweis"/>
          </w:rPr>
          <w:t>Buchstabe c</w:t>
        </w:r>
      </w:fldSimple>
    </w:p>
    <w:p w:rsidR="003E3FEA" w:rsidRPr="00FD3C1D" w:rsidRDefault="00C95054" w:rsidP="003E3FEA">
      <w:pPr>
        <w:pStyle w:val="Text"/>
      </w:pPr>
      <w:r w:rsidRPr="00FD3C1D">
        <w:rPr>
          <w:rStyle w:val="Marker"/>
          <w:color w:val="auto"/>
        </w:rPr>
        <w:t>Absatz 6 wird wesentlich verkürzt und beschränkt sich nunmehr auf einen Verweis auf die Ablehnungsgründe in § 19f Absatz 1, 3 und 4 n.F. (</w:t>
      </w:r>
      <w:fldSimple w:instr=" DOCVARIABLE &quot;eNV_713B4F0AA57A413495F11C1274D247E7&quot; \* MERGEFORMAT ">
        <w:r w:rsidR="00B001EB">
          <w:rPr>
            <w:rStyle w:val="Binnenverweis"/>
          </w:rPr>
          <w:t>Artikel 1 Nummer 29</w:t>
        </w:r>
      </w:fldSimple>
      <w:r w:rsidRPr="00FD3C1D">
        <w:rPr>
          <w:rStyle w:val="Marker"/>
          <w:color w:val="auto"/>
        </w:rPr>
        <w:t>). Es handelt sich somit um eine Folgeänderung zu</w:t>
      </w:r>
      <w:r w:rsidRPr="00FD3C1D">
        <w:t xml:space="preserve"> </w:t>
      </w:r>
      <w:bookmarkStart w:id="553" w:name="DQPErrorScope7A7D22F56B134597B3C22A9D404"/>
      <w:r w:rsidR="00A320B8" w:rsidRPr="00FD3C1D">
        <w:rPr>
          <w:rStyle w:val="Binnenverweis"/>
        </w:rPr>
        <w:fldChar w:fldCharType="begin"/>
      </w:r>
      <w:r w:rsidR="006A05F7" w:rsidRPr="00FD3C1D">
        <w:rPr>
          <w:rStyle w:val="Binnenverweis"/>
        </w:rPr>
        <w:instrText xml:space="preserve"> DOCVARIABLE "eNV_C88901E2AD094693A439AFEAC69700C4" \* MERGEFORMAT </w:instrText>
      </w:r>
      <w:r w:rsidR="00A320B8" w:rsidRPr="00FD3C1D">
        <w:rPr>
          <w:rStyle w:val="Binnenverweis"/>
        </w:rPr>
        <w:fldChar w:fldCharType="separate"/>
      </w:r>
      <w:r w:rsidR="00B001EB">
        <w:rPr>
          <w:rStyle w:val="Binnenverweis"/>
        </w:rPr>
        <w:t>Artikel 1 Nummer 29</w:t>
      </w:r>
      <w:r w:rsidR="00A320B8" w:rsidRPr="00FD3C1D">
        <w:rPr>
          <w:rStyle w:val="Binnenverweis"/>
        </w:rPr>
        <w:fldChar w:fldCharType="end"/>
      </w:r>
      <w:bookmarkEnd w:id="553"/>
      <w:r w:rsidRPr="00FD3C1D">
        <w:rPr>
          <w:rStyle w:val="Marker"/>
          <w:color w:val="auto"/>
        </w:rPr>
        <w:t>, da in § 19f künftig weitestgehend die Ablehnungsgründe für die Aufenthaltstitel, die auf europäischen Richtlinien beruhen, zusammengefasst werden.</w:t>
      </w:r>
    </w:p>
    <w:p w:rsidR="003E3FEA" w:rsidRPr="00FD3C1D" w:rsidRDefault="003E3FEA" w:rsidP="003E3FEA">
      <w:pPr>
        <w:pStyle w:val="VerweisBegrndung"/>
        <w:rPr>
          <w:rStyle w:val="Binnenverweis"/>
        </w:rPr>
      </w:pPr>
      <w:r w:rsidRPr="00FD3C1D">
        <w:t xml:space="preserve">Zu </w:t>
      </w:r>
      <w:fldSimple w:instr=" DOCVARIABLE &quot;eNV_C8F1CFD25EE44802A9AF36E9746C9F21&quot; \* MERGEFORMAT ">
        <w:r w:rsidR="00D1344D">
          <w:rPr>
            <w:rStyle w:val="Binnenverweis"/>
          </w:rPr>
          <w:t>Buchstabe d</w:t>
        </w:r>
      </w:fldSimple>
    </w:p>
    <w:p w:rsidR="003E3FEA" w:rsidRPr="00FD3C1D" w:rsidRDefault="00C95054" w:rsidP="003E3FEA">
      <w:pPr>
        <w:pStyle w:val="Text"/>
      </w:pPr>
      <w:r w:rsidRPr="00FD3C1D">
        <w:rPr>
          <w:rStyle w:val="Marker"/>
          <w:color w:val="auto"/>
        </w:rPr>
        <w:t>Die Regelung des Absatz 7 findet sich künftig in § 20 n.F. (</w:t>
      </w:r>
      <w:fldSimple w:instr=" DOCVARIABLE &quot;eNV_2F643D6A6A424C3CAF9799B8D5631A8A&quot; \* MERGEFORMAT ">
        <w:r w:rsidR="00B001EB">
          <w:rPr>
            <w:rStyle w:val="Binnenverweis"/>
          </w:rPr>
          <w:t>Artikel 1 Nummer 31</w:t>
        </w:r>
      </w:fldSimple>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4972DD84AD6F4888981A4D08A65AB7C9&quot; \* MERGEFORMAT ">
        <w:r w:rsidR="00D1344D">
          <w:rPr>
            <w:rStyle w:val="Binnenverweis"/>
          </w:rPr>
          <w:t>Buchstabe e</w:t>
        </w:r>
      </w:fldSimple>
    </w:p>
    <w:p w:rsidR="003E3FEA" w:rsidRPr="00FD3C1D" w:rsidRDefault="00C95054" w:rsidP="003E3FEA">
      <w:pPr>
        <w:pStyle w:val="Text"/>
      </w:pPr>
      <w:r w:rsidRPr="00FD3C1D">
        <w:rPr>
          <w:rStyle w:val="Marker"/>
          <w:color w:val="auto"/>
        </w:rPr>
        <w:t xml:space="preserve">Folgeänderung zu </w:t>
      </w:r>
      <w:fldSimple w:instr=" DOCVARIABLE &quot;eNV_E422F8A0E5E24F3EAFDB0F24DA67AE4B&quot; \* MERGEFORMAT ">
        <w:r w:rsidR="00B001EB">
          <w:rPr>
            <w:rStyle w:val="Binnenverweis"/>
          </w:rPr>
          <w:t>Artikel 1 Nummer 20 Buchstabe d</w:t>
        </w:r>
      </w:fldSimple>
      <w:r w:rsidRPr="00FD3C1D">
        <w:rPr>
          <w:rStyle w:val="Marker"/>
          <w:color w:val="auto"/>
        </w:rPr>
        <w:t>.</w:t>
      </w:r>
    </w:p>
    <w:p w:rsidR="003E3FEA" w:rsidRPr="00FD3C1D" w:rsidRDefault="003E3FEA" w:rsidP="003E3FEA">
      <w:pPr>
        <w:pStyle w:val="VerweisBegrndung"/>
      </w:pPr>
      <w:r w:rsidRPr="00FD3C1D">
        <w:t xml:space="preserve">Zu </w:t>
      </w:r>
      <w:fldSimple w:instr=" DOCVARIABLE &quot;eNV_27B0C1C3E92C48D0912645B100C93E3A&quot; \* MERGEFORMAT ">
        <w:r w:rsidR="00D1344D">
          <w:rPr>
            <w:rStyle w:val="Binnenverweis"/>
          </w:rPr>
          <w:t>Nummer 21</w:t>
        </w:r>
      </w:fldSimple>
    </w:p>
    <w:p w:rsidR="00290752" w:rsidRPr="00290752" w:rsidRDefault="00290752" w:rsidP="00290752">
      <w:pPr>
        <w:pStyle w:val="VerweisBegrndung"/>
      </w:pPr>
      <w:r>
        <w:t xml:space="preserve">Zu </w:t>
      </w:r>
      <w:fldSimple w:instr=" DOCVARIABLE &quot;eNV_54CFAF8F75A54105A940B0E8D1FD3422&quot; \* MERGEFORMAT ">
        <w:r w:rsidR="00D1344D">
          <w:rPr>
            <w:rStyle w:val="Binnenverweis"/>
          </w:rPr>
          <w:t>Buchstabe a</w:t>
        </w:r>
      </w:fldSimple>
    </w:p>
    <w:p w:rsidR="00290752" w:rsidRDefault="00290752" w:rsidP="00290752">
      <w:pPr>
        <w:pStyle w:val="VerweisBegrndung"/>
        <w:rPr>
          <w:rStyle w:val="Binnenverweis"/>
        </w:rPr>
      </w:pPr>
      <w:r>
        <w:t xml:space="preserve">Zu </w:t>
      </w:r>
      <w:fldSimple w:instr=" DOCVARIABLE &quot;eNV_EF7825F806594B89B006E1F79B90DCCF&quot; \* MERGEFORMAT ">
        <w:r w:rsidR="00D1344D">
          <w:rPr>
            <w:rStyle w:val="Binnenverweis"/>
          </w:rPr>
          <w:t>Doppelbuchstabe aa</w:t>
        </w:r>
      </w:fldSimple>
    </w:p>
    <w:p w:rsidR="00290752" w:rsidRPr="00884587" w:rsidRDefault="00884587" w:rsidP="00290752">
      <w:pPr>
        <w:pStyle w:val="Text"/>
        <w:rPr>
          <w:rStyle w:val="Marker"/>
          <w:color w:val="auto"/>
        </w:rPr>
      </w:pPr>
      <w:r>
        <w:rPr>
          <w:rStyle w:val="Marker"/>
          <w:color w:val="auto"/>
        </w:rPr>
        <w:t xml:space="preserve">Folgeänderung zu </w:t>
      </w:r>
      <w:fldSimple w:instr=" DOCVARIABLE &quot;eNV_1283EE1CC91E465FB9D7FB752FF41743&quot; \* MERGEFORMAT ">
        <w:r w:rsidR="00B001EB">
          <w:rPr>
            <w:rStyle w:val="Binnenverweis"/>
          </w:rPr>
          <w:t>Artikel 1 Nummer 4</w:t>
        </w:r>
      </w:fldSimple>
      <w:r>
        <w:rPr>
          <w:rStyle w:val="Marker"/>
          <w:color w:val="auto"/>
        </w:rPr>
        <w:t>.</w:t>
      </w:r>
    </w:p>
    <w:p w:rsidR="00290752" w:rsidRDefault="00290752" w:rsidP="00290752">
      <w:pPr>
        <w:pStyle w:val="VerweisBegrndung"/>
        <w:rPr>
          <w:rStyle w:val="Binnenverweis"/>
        </w:rPr>
      </w:pPr>
      <w:r>
        <w:t xml:space="preserve">Zu </w:t>
      </w:r>
      <w:fldSimple w:instr=" DOCVARIABLE &quot;eNV_D093CB73EEBD43EF84C0F951345543C3&quot; \* MERGEFORMAT ">
        <w:r w:rsidR="00D1344D">
          <w:rPr>
            <w:rStyle w:val="Binnenverweis"/>
          </w:rPr>
          <w:t>Doppelbuchstabe bb</w:t>
        </w:r>
      </w:fldSimple>
    </w:p>
    <w:p w:rsidR="00884587" w:rsidRPr="00FD3C1D" w:rsidRDefault="00884587" w:rsidP="00884587">
      <w:pPr>
        <w:pStyle w:val="Text"/>
        <w:rPr>
          <w:rStyle w:val="Marker"/>
          <w:color w:val="auto"/>
        </w:rPr>
      </w:pPr>
      <w:r w:rsidRPr="00FD3C1D">
        <w:rPr>
          <w:rStyle w:val="Marker"/>
          <w:color w:val="auto"/>
        </w:rPr>
        <w:t>§ 20a wird künftig § 18</w:t>
      </w:r>
      <w:r>
        <w:rPr>
          <w:rStyle w:val="Marker"/>
          <w:color w:val="auto"/>
        </w:rPr>
        <w:t>e</w:t>
      </w:r>
      <w:r w:rsidRPr="00FD3C1D">
        <w:rPr>
          <w:rStyle w:val="Marker"/>
          <w:color w:val="auto"/>
        </w:rPr>
        <w:t xml:space="preserve"> und damit systematisch ebenfalls den Regelungen zu Fachkräften zugeordnet.</w:t>
      </w:r>
    </w:p>
    <w:p w:rsidR="00884587" w:rsidRPr="00FD3C1D" w:rsidRDefault="00884587" w:rsidP="00884587">
      <w:pPr>
        <w:pStyle w:val="Text"/>
        <w:rPr>
          <w:rStyle w:val="Marker"/>
          <w:color w:val="auto"/>
        </w:rPr>
      </w:pPr>
      <w:r w:rsidRPr="00FD3C1D">
        <w:rPr>
          <w:rStyle w:val="Marker"/>
          <w:color w:val="auto"/>
        </w:rPr>
        <w:t>§ 18</w:t>
      </w:r>
      <w:r>
        <w:rPr>
          <w:rStyle w:val="Marker"/>
          <w:color w:val="auto"/>
        </w:rPr>
        <w:t>e</w:t>
      </w:r>
      <w:r w:rsidRPr="00FD3C1D">
        <w:rPr>
          <w:rStyle w:val="Marker"/>
          <w:color w:val="auto"/>
        </w:rPr>
        <w:t xml:space="preserve"> regelt weiterhin die kurzfristige Mobilität von Forschern, die einen von einem anderen Mitgliedstaat ausgestellten Aufenthaltstitel zum Zweck der Forschung nach der Richtlinie (EU) 2016/801 besitzen. Insbesondere enthält er wesentliche Vorgaben in Bezug auf die Mitteilung, die an die Behörden zu </w:t>
      </w:r>
      <w:r w:rsidR="006E1A1F">
        <w:rPr>
          <w:rStyle w:val="Marker"/>
          <w:color w:val="auto"/>
        </w:rPr>
        <w:t>richten</w:t>
      </w:r>
      <w:r w:rsidR="006E1A1F" w:rsidRPr="00FD3C1D">
        <w:rPr>
          <w:rStyle w:val="Marker"/>
          <w:color w:val="auto"/>
        </w:rPr>
        <w:t xml:space="preserve"> </w:t>
      </w:r>
      <w:r w:rsidRPr="00FD3C1D">
        <w:rPr>
          <w:rStyle w:val="Marker"/>
          <w:color w:val="auto"/>
        </w:rPr>
        <w:t>ist, wenn Mobilität geplant ist.</w:t>
      </w:r>
    </w:p>
    <w:p w:rsidR="00290752" w:rsidRPr="00290752" w:rsidRDefault="00884587" w:rsidP="00884587">
      <w:pPr>
        <w:pStyle w:val="Text"/>
      </w:pPr>
      <w:r w:rsidRPr="00FD3C1D">
        <w:rPr>
          <w:rStyle w:val="Marker"/>
          <w:color w:val="auto"/>
        </w:rPr>
        <w:t>Die Ergänzung von Absatz 1 Satz 1 dient der vollständigen Umsetzung des Artikel 28 Absatz 2 Satz 1 der Richtlinie (EU) 2016/801. Dieser sieht neben der Mitteilung an den zweiten Mitgliedstaat, in welchen die Mobilität erfolgt, auch die Mitteilung an den ersten Mitgliedstaat, der den Aufenthaltstitel ausgestellt hat, vor. Die Pflicht, auch den ersten Mitgliedstaat über die Mobilität zu informieren, fehlte im bisherigen § 20a Absatz 1. So hatte der jeweils erste Mitgliedstaat keine Möglichkeit, von der Mobilität des Ausländers Kenntnis zu erlangen. Dies wird nun geändert.</w:t>
      </w:r>
    </w:p>
    <w:p w:rsidR="003E3FEA" w:rsidRPr="00FD3C1D" w:rsidRDefault="003E3FEA" w:rsidP="003E3FEA">
      <w:pPr>
        <w:pStyle w:val="VerweisBegrndung"/>
        <w:rPr>
          <w:rStyle w:val="Binnenverweis"/>
        </w:rPr>
      </w:pPr>
      <w:r w:rsidRPr="00FD3C1D">
        <w:t xml:space="preserve">Zu </w:t>
      </w:r>
      <w:fldSimple w:instr=" DOCVARIABLE &quot;eNV_8DE9A75CEE484963A9C1649BA21B3828&quot; \* MERGEFORMAT ">
        <w:r w:rsidR="00D1344D">
          <w:rPr>
            <w:rStyle w:val="Binnenverweis"/>
          </w:rPr>
          <w:t>Buchstabe b</w:t>
        </w:r>
      </w:fldSimple>
    </w:p>
    <w:p w:rsidR="003E3FEA" w:rsidRPr="00FD3C1D" w:rsidRDefault="00C95054" w:rsidP="003E3FEA">
      <w:pPr>
        <w:pStyle w:val="Text"/>
      </w:pPr>
      <w:r w:rsidRPr="00FD3C1D">
        <w:rPr>
          <w:rStyle w:val="Marker"/>
          <w:color w:val="auto"/>
        </w:rPr>
        <w:t>Folgeänderung zu</w:t>
      </w:r>
      <w:r w:rsidRPr="00FD3C1D">
        <w:t xml:space="preserve"> </w:t>
      </w:r>
      <w:bookmarkStart w:id="554" w:name="DQPErrorScopeCF73F5D6E15B49C38F78CE40412"/>
      <w:r w:rsidR="00A320B8" w:rsidRPr="00FD3C1D">
        <w:rPr>
          <w:rStyle w:val="Binnenverweis"/>
        </w:rPr>
        <w:fldChar w:fldCharType="begin"/>
      </w:r>
      <w:r w:rsidR="006A05F7" w:rsidRPr="00FD3C1D">
        <w:rPr>
          <w:rStyle w:val="Binnenverweis"/>
        </w:rPr>
        <w:instrText xml:space="preserve"> DOCVARIABLE "eNV_A86ADB21C20A4C6895E8B6460D3EB414" \* MERGEFORMAT </w:instrText>
      </w:r>
      <w:r w:rsidR="00A320B8" w:rsidRPr="00FD3C1D">
        <w:rPr>
          <w:rStyle w:val="Binnenverweis"/>
        </w:rPr>
        <w:fldChar w:fldCharType="separate"/>
      </w:r>
      <w:r w:rsidR="00B001EB">
        <w:rPr>
          <w:rStyle w:val="Binnenverweis"/>
        </w:rPr>
        <w:t>Artikel 1 Nummer 21 Buchstabe d</w:t>
      </w:r>
      <w:r w:rsidR="00A320B8" w:rsidRPr="00FD3C1D">
        <w:rPr>
          <w:rStyle w:val="Binnenverweis"/>
        </w:rPr>
        <w:fldChar w:fldCharType="end"/>
      </w:r>
      <w:bookmarkEnd w:id="554"/>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4FA734B4D836473CA6041B5B47D348F0&quot; \* MERGEFORMAT ">
        <w:r w:rsidR="00D1344D">
          <w:rPr>
            <w:rStyle w:val="Binnenverweis"/>
          </w:rPr>
          <w:t>Buchstabe c</w:t>
        </w:r>
      </w:fldSimple>
    </w:p>
    <w:p w:rsidR="003E3FEA" w:rsidRPr="00FD3C1D" w:rsidRDefault="00C95054" w:rsidP="003E3FEA">
      <w:pPr>
        <w:pStyle w:val="Text"/>
      </w:pPr>
      <w:r w:rsidRPr="00FD3C1D">
        <w:rPr>
          <w:rStyle w:val="Marker"/>
          <w:color w:val="auto"/>
        </w:rPr>
        <w:t>Folgeänderung zu</w:t>
      </w:r>
      <w:r w:rsidRPr="00FD3C1D">
        <w:t xml:space="preserve"> </w:t>
      </w:r>
      <w:bookmarkStart w:id="555" w:name="DQPErrorScope1D20FE436C224A84971F06F4636"/>
      <w:r w:rsidR="00A320B8" w:rsidRPr="00FD3C1D">
        <w:rPr>
          <w:rStyle w:val="Binnenverweis"/>
        </w:rPr>
        <w:fldChar w:fldCharType="begin"/>
      </w:r>
      <w:r w:rsidR="00824AD4" w:rsidRPr="00FD3C1D">
        <w:rPr>
          <w:rStyle w:val="Binnenverweis"/>
        </w:rPr>
        <w:instrText xml:space="preserve"> DOCVARIABLE "eNV_C0CE2962E74541DD9771464E9196FD55" \* MERGEFORMAT </w:instrText>
      </w:r>
      <w:r w:rsidR="00A320B8" w:rsidRPr="00FD3C1D">
        <w:rPr>
          <w:rStyle w:val="Binnenverweis"/>
        </w:rPr>
        <w:fldChar w:fldCharType="separate"/>
      </w:r>
      <w:r w:rsidR="00B001EB">
        <w:rPr>
          <w:rStyle w:val="Binnenverweis"/>
        </w:rPr>
        <w:t>Artikel 1 Nummer 21 Buchstabe d</w:t>
      </w:r>
      <w:r w:rsidR="00A320B8" w:rsidRPr="00FD3C1D">
        <w:rPr>
          <w:rStyle w:val="Binnenverweis"/>
        </w:rPr>
        <w:fldChar w:fldCharType="end"/>
      </w:r>
      <w:bookmarkEnd w:id="555"/>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FC6AE80F251E42DDA257DAD10D42F293&quot; \* MERGEFORMAT ">
        <w:r w:rsidR="00D1344D">
          <w:rPr>
            <w:rStyle w:val="Binnenverweis"/>
          </w:rPr>
          <w:t>Buchstabe d</w:t>
        </w:r>
      </w:fldSimple>
    </w:p>
    <w:p w:rsidR="003E3FEA" w:rsidRPr="00FD3C1D" w:rsidRDefault="00C95054" w:rsidP="003E3FEA">
      <w:pPr>
        <w:pStyle w:val="Text"/>
      </w:pPr>
      <w:r w:rsidRPr="00FD3C1D">
        <w:rPr>
          <w:rStyle w:val="Marker"/>
          <w:color w:val="auto"/>
        </w:rPr>
        <w:t xml:space="preserve">Das Mitteilungsverfahren zur kurzfristigen Mobilität wird künftig vollständig durch das Bundesamt für Migration und Flüchtlinge durchgeführt, um eine Handhabung innerhalb der kurzen Ablehnungsfrist (30 Tage) zu gewährleisten. Der neue Absatz 6 regelt deshalb, dass nach Ablehnung der Mobilität oder Ausstellung der Bescheinigung durch das Bundesamt für Migration und Flüchtlinge die Zuständigkeit auf die Ausländerbehörde übergeht (Satz 1). </w:t>
      </w:r>
      <w:r w:rsidR="00FC3762">
        <w:rPr>
          <w:rStyle w:val="Marker"/>
          <w:color w:val="auto"/>
        </w:rPr>
        <w:t xml:space="preserve">Hierbei handelt es sich um eine rein deklaratorische Regelung, welche die Zuständigkeitsverteilung nach geltendem Recht (§ 71) aus Klarstellungsgründen erwähnt; eine neue Aufgabenzuweisung an die Ausländerbehörden ist damit nicht verbunden. </w:t>
      </w:r>
      <w:r w:rsidR="00FC3762" w:rsidRPr="00E81C50">
        <w:rPr>
          <w:rStyle w:val="Marker"/>
          <w:color w:val="auto"/>
        </w:rPr>
        <w:t>Die</w:t>
      </w:r>
      <w:r w:rsidR="00FC3762">
        <w:rPr>
          <w:rStyle w:val="Marker"/>
          <w:color w:val="auto"/>
        </w:rPr>
        <w:t xml:space="preserve"> Ausländerbehörde</w:t>
      </w:r>
      <w:r w:rsidR="00FC3762" w:rsidRPr="00E81C50">
        <w:rPr>
          <w:rStyle w:val="Marker"/>
          <w:color w:val="auto"/>
        </w:rPr>
        <w:t xml:space="preserve"> ist </w:t>
      </w:r>
      <w:r w:rsidR="00FC3762">
        <w:rPr>
          <w:rStyle w:val="Marker"/>
          <w:color w:val="auto"/>
        </w:rPr>
        <w:t xml:space="preserve">nach Durchführung des Mitteilungsverfahrens </w:t>
      </w:r>
      <w:r w:rsidRPr="00FD3C1D">
        <w:rPr>
          <w:rStyle w:val="Marker"/>
          <w:color w:val="auto"/>
        </w:rPr>
        <w:t>für alle weiteren aufenthaltsrechtlichen Maßnahmen und Entscheidungen in Bezug auf den Ausländer zuständig. Deshalb sind der Ausländer und die Ausbildungseinrichtung nach dem Übergang der Zuständigkeit auf die Ausländerbehörde auch verpflichtet, dieser Änderungen in Bezug auf die Voraussetzungen der Mobilität mitzuteilen (bisheriger Absatz 4).</w:t>
      </w:r>
    </w:p>
    <w:p w:rsidR="003E3FEA" w:rsidRPr="00FD3C1D" w:rsidRDefault="003E3FEA" w:rsidP="003E3FEA">
      <w:pPr>
        <w:pStyle w:val="VerweisBegrndung"/>
        <w:rPr>
          <w:rStyle w:val="Binnenverweis"/>
        </w:rPr>
      </w:pPr>
      <w:r w:rsidRPr="00FD3C1D">
        <w:t xml:space="preserve">Zu </w:t>
      </w:r>
      <w:fldSimple w:instr=" DOCVARIABLE &quot;eNV_C208E947EBE94D0484F88A781F52EDB6&quot; \* MERGEFORMAT ">
        <w:r w:rsidR="00D1344D">
          <w:rPr>
            <w:rStyle w:val="Binnenverweis"/>
          </w:rPr>
          <w:t>Nummer 22</w:t>
        </w:r>
      </w:fldSimple>
    </w:p>
    <w:p w:rsidR="00E32DB7" w:rsidRPr="00FD3C1D" w:rsidRDefault="00E32DB7" w:rsidP="00E32DB7">
      <w:pPr>
        <w:pStyle w:val="Text"/>
        <w:rPr>
          <w:rStyle w:val="Marker"/>
          <w:color w:val="auto"/>
        </w:rPr>
      </w:pPr>
      <w:r w:rsidRPr="00FD3C1D">
        <w:rPr>
          <w:rStyle w:val="Marker"/>
          <w:color w:val="auto"/>
        </w:rPr>
        <w:t>§ 20b wird künftig § 18</w:t>
      </w:r>
      <w:r w:rsidR="001C56E4">
        <w:rPr>
          <w:rStyle w:val="Marker"/>
          <w:color w:val="auto"/>
        </w:rPr>
        <w:t>f</w:t>
      </w:r>
      <w:r w:rsidRPr="00FD3C1D">
        <w:rPr>
          <w:rStyle w:val="Marker"/>
          <w:color w:val="auto"/>
        </w:rPr>
        <w:t xml:space="preserve"> und damit in der systematisch ebenfalls den Regelungen zu Fachkräften zugeordnet.</w:t>
      </w:r>
    </w:p>
    <w:p w:rsidR="003E3FEA" w:rsidRPr="00FD3C1D" w:rsidRDefault="00E32DB7" w:rsidP="00E32DB7">
      <w:pPr>
        <w:pStyle w:val="Text"/>
      </w:pPr>
      <w:r w:rsidRPr="00FD3C1D">
        <w:rPr>
          <w:rStyle w:val="Marker"/>
          <w:color w:val="auto"/>
        </w:rPr>
        <w:t>In Absatz 6 wird zur Klarstellung ein Verweis auf die Ablehnungsgründe in § 19f Absatz 1, 3 und 4 n.F. (</w:t>
      </w:r>
      <w:bookmarkStart w:id="556" w:name="DQPErrorScope865559632CC54CB2973AB7B6588"/>
      <w:r w:rsidR="00A320B8" w:rsidRPr="00FD3C1D">
        <w:rPr>
          <w:rStyle w:val="Binnenverweis"/>
        </w:rPr>
        <w:fldChar w:fldCharType="begin"/>
      </w:r>
      <w:r w:rsidR="00824AD4" w:rsidRPr="00FD3C1D">
        <w:rPr>
          <w:rStyle w:val="Binnenverweis"/>
        </w:rPr>
        <w:instrText xml:space="preserve"> DOCVARIABLE "eNV_D846E807015642288005368D4682EEB3" \* MERGEFORMAT </w:instrText>
      </w:r>
      <w:r w:rsidR="00A320B8" w:rsidRPr="00FD3C1D">
        <w:rPr>
          <w:rStyle w:val="Binnenverweis"/>
        </w:rPr>
        <w:fldChar w:fldCharType="separate"/>
      </w:r>
      <w:r w:rsidR="00B001EB">
        <w:rPr>
          <w:rStyle w:val="Binnenverweis"/>
        </w:rPr>
        <w:t>Artikel 1 Nummer 29</w:t>
      </w:r>
      <w:r w:rsidR="00A320B8" w:rsidRPr="00FD3C1D">
        <w:rPr>
          <w:rStyle w:val="Binnenverweis"/>
        </w:rPr>
        <w:fldChar w:fldCharType="end"/>
      </w:r>
      <w:bookmarkEnd w:id="556"/>
      <w:r w:rsidRPr="00FD3C1D">
        <w:rPr>
          <w:rStyle w:val="Marker"/>
          <w:color w:val="auto"/>
        </w:rPr>
        <w:t>) aufgenommen.</w:t>
      </w:r>
    </w:p>
    <w:p w:rsidR="003E3FEA" w:rsidRPr="00FD3C1D" w:rsidRDefault="003E3FEA" w:rsidP="003E3FEA">
      <w:pPr>
        <w:pStyle w:val="VerweisBegrndung"/>
        <w:rPr>
          <w:rStyle w:val="Binnenverweis"/>
        </w:rPr>
      </w:pPr>
      <w:r w:rsidRPr="00FD3C1D">
        <w:t xml:space="preserve">Zu </w:t>
      </w:r>
      <w:fldSimple w:instr=" DOCVARIABLE &quot;eNV_C564AE9FDBD0436F82E413335BE640AE&quot; \* MERGEFORMAT ">
        <w:r w:rsidR="00D1344D">
          <w:rPr>
            <w:rStyle w:val="Binnenverweis"/>
          </w:rPr>
          <w:t>Nummer 23</w:t>
        </w:r>
      </w:fldSimple>
    </w:p>
    <w:p w:rsidR="00331D55" w:rsidRDefault="00331D55" w:rsidP="00331D55">
      <w:pPr>
        <w:pStyle w:val="VerweisBegrndung"/>
        <w:rPr>
          <w:rStyle w:val="Binnenverweis"/>
        </w:rPr>
      </w:pPr>
      <w:r>
        <w:t xml:space="preserve">Zu </w:t>
      </w:r>
      <w:fldSimple w:instr=" DOCVARIABLE &quot;eNV_5F7CA21BD3CB440AA9EE0A857A065625&quot; \* MERGEFORMAT ">
        <w:r w:rsidR="00D1344D">
          <w:rPr>
            <w:rStyle w:val="Binnenverweis"/>
          </w:rPr>
          <w:t>Buchstabe a</w:t>
        </w:r>
      </w:fldSimple>
    </w:p>
    <w:p w:rsidR="00331D55" w:rsidRPr="00331D55" w:rsidRDefault="00331D55" w:rsidP="00331D55">
      <w:pPr>
        <w:pStyle w:val="Text"/>
      </w:pPr>
      <w:r w:rsidRPr="00FD3C1D">
        <w:rPr>
          <w:rStyle w:val="Marker"/>
          <w:color w:val="auto"/>
        </w:rPr>
        <w:t>§ 19b wird künftig § 19 und damit systematisch von den Regelungen zu Fachkräften in §§ 18 bis 18</w:t>
      </w:r>
      <w:r>
        <w:rPr>
          <w:rStyle w:val="Marker"/>
          <w:color w:val="auto"/>
        </w:rPr>
        <w:t>f</w:t>
      </w:r>
      <w:r w:rsidRPr="00FD3C1D">
        <w:rPr>
          <w:rStyle w:val="Marker"/>
          <w:color w:val="auto"/>
        </w:rPr>
        <w:t xml:space="preserve"> abgesetzt. Dies erfolgt vor dem Hintergrund, dass die ICT-Karte an Ausländer mit unterschiedlichen Qualifikationen erteilt werden kann (Führungskräfte, Spezialisten, Trainees). Der Langverweis auf den vollständigen Namen der Richtlinie 2014/66/EU wird gestrichen; er ist wegen des Verweises auf die Richtlinie in der Fußnote zu diesem Gesetz nicht mehr erforderlich.</w:t>
      </w:r>
    </w:p>
    <w:p w:rsidR="00685324" w:rsidRPr="00685324" w:rsidRDefault="00685324" w:rsidP="00685324">
      <w:pPr>
        <w:pStyle w:val="VerweisBegrndung"/>
      </w:pPr>
      <w:r>
        <w:t xml:space="preserve">Zu </w:t>
      </w:r>
      <w:fldSimple w:instr=" DOCVARIABLE &quot;eNV_57BF491E67D843548ABC9ADDBC3E30DA&quot; \* MERGEFORMAT ">
        <w:r w:rsidR="00D1344D">
          <w:rPr>
            <w:rStyle w:val="Binnenverweis"/>
          </w:rPr>
          <w:t>Buchstabe b</w:t>
        </w:r>
      </w:fldSimple>
    </w:p>
    <w:p w:rsidR="00685324" w:rsidRDefault="00685324" w:rsidP="00685324">
      <w:pPr>
        <w:pStyle w:val="VerweisBegrndung"/>
        <w:rPr>
          <w:rStyle w:val="Binnenverweis"/>
        </w:rPr>
      </w:pPr>
      <w:r>
        <w:t xml:space="preserve">Zu </w:t>
      </w:r>
      <w:fldSimple w:instr=" DOCVARIABLE &quot;eNV_9EBF97E9EEC14060BFFE333C87E7488B&quot; \* MERGEFORMAT ">
        <w:r w:rsidR="00D1344D">
          <w:rPr>
            <w:rStyle w:val="Binnenverweis"/>
          </w:rPr>
          <w:t>Doppelbuchstabe aa</w:t>
        </w:r>
      </w:fldSimple>
    </w:p>
    <w:p w:rsidR="00685324" w:rsidRPr="00685324" w:rsidRDefault="00C90AE8" w:rsidP="00685324">
      <w:pPr>
        <w:pStyle w:val="Text"/>
      </w:pPr>
      <w:r>
        <w:t>Nach § 18 Absatz 2 Nummer 2</w:t>
      </w:r>
      <w:r w:rsidR="006E1A1F">
        <w:t xml:space="preserve"> n.F.</w:t>
      </w:r>
      <w:r>
        <w:t xml:space="preserve"> ist die Zustimmung der Bundesagentur für Arbeit künftig allgemeine Voraussetzung für die Erteilung von Aufenthaltstiteln nach Abschnitt 4. Nummer 4 kann somit gestrichen werden.</w:t>
      </w:r>
    </w:p>
    <w:p w:rsidR="00685324" w:rsidRDefault="00685324" w:rsidP="00685324">
      <w:pPr>
        <w:pStyle w:val="VerweisBegrndung"/>
        <w:rPr>
          <w:rStyle w:val="Binnenverweis"/>
        </w:rPr>
      </w:pPr>
      <w:r>
        <w:t xml:space="preserve">Zu </w:t>
      </w:r>
      <w:fldSimple w:instr=" DOCVARIABLE &quot;eNV_2FA5E7A9F07C44DAB11742AB9E064C2A&quot; \* MERGEFORMAT ">
        <w:r w:rsidR="00D1344D">
          <w:rPr>
            <w:rStyle w:val="Binnenverweis"/>
          </w:rPr>
          <w:t>Doppelbuchstabe bb</w:t>
        </w:r>
      </w:fldSimple>
    </w:p>
    <w:p w:rsidR="00685324" w:rsidRPr="00B618C7" w:rsidRDefault="00C90AE8" w:rsidP="00685324">
      <w:pPr>
        <w:pStyle w:val="Text"/>
      </w:pPr>
      <w:r w:rsidRPr="00B618C7">
        <w:t>Folgeänderung.</w:t>
      </w:r>
    </w:p>
    <w:p w:rsidR="00685324" w:rsidRDefault="00685324" w:rsidP="00685324">
      <w:pPr>
        <w:pStyle w:val="VerweisBegrndung"/>
        <w:rPr>
          <w:rStyle w:val="Binnenverweis"/>
        </w:rPr>
      </w:pPr>
      <w:r>
        <w:t xml:space="preserve">Zu </w:t>
      </w:r>
      <w:fldSimple w:instr=" DOCVARIABLE &quot;eNV_5EC1D58B86CA4BDDB6E3F603481C510F&quot; \* MERGEFORMAT ">
        <w:r w:rsidR="00D1344D">
          <w:rPr>
            <w:rStyle w:val="Binnenverweis"/>
          </w:rPr>
          <w:t>Buchstabe c</w:t>
        </w:r>
      </w:fldSimple>
    </w:p>
    <w:p w:rsidR="00685324" w:rsidRPr="00B618C7" w:rsidRDefault="00C90AE8" w:rsidP="00685324">
      <w:pPr>
        <w:pStyle w:val="Text"/>
      </w:pPr>
      <w:r w:rsidRPr="00B618C7">
        <w:t>Folgeänderung.</w:t>
      </w:r>
    </w:p>
    <w:p w:rsidR="003E3FEA" w:rsidRPr="00FD3C1D" w:rsidRDefault="003E3FEA" w:rsidP="003E3FEA">
      <w:pPr>
        <w:pStyle w:val="VerweisBegrndung"/>
      </w:pPr>
      <w:r w:rsidRPr="00FD3C1D">
        <w:t xml:space="preserve">Zu </w:t>
      </w:r>
      <w:fldSimple w:instr=" DOCVARIABLE &quot;eNV_7E231CEEA4794A848874056482980492&quot; \* MERGEFORMAT ">
        <w:r w:rsidR="00D1344D">
          <w:rPr>
            <w:rStyle w:val="Binnenverweis"/>
          </w:rPr>
          <w:t>Nummer 24</w:t>
        </w:r>
      </w:fldSimple>
    </w:p>
    <w:p w:rsidR="003E3FEA" w:rsidRPr="00FD3C1D" w:rsidRDefault="003E3FEA" w:rsidP="003E3FEA">
      <w:pPr>
        <w:pStyle w:val="VerweisBegrndung"/>
      </w:pPr>
      <w:r w:rsidRPr="00FD3C1D">
        <w:t xml:space="preserve">Zu </w:t>
      </w:r>
      <w:fldSimple w:instr=" DOCVARIABLE &quot;eNV_FF9F512ED6754D50B16EF4F188505B1F&quot; \* MERGEFORMAT ">
        <w:r w:rsidR="00D1344D">
          <w:rPr>
            <w:rStyle w:val="Binnenverweis"/>
          </w:rPr>
          <w:t>Buchstabe a</w:t>
        </w:r>
      </w:fldSimple>
    </w:p>
    <w:p w:rsidR="003E3FEA" w:rsidRPr="00FD3C1D" w:rsidRDefault="003E3FEA" w:rsidP="003E3FEA">
      <w:pPr>
        <w:pStyle w:val="VerweisBegrndung"/>
        <w:rPr>
          <w:rStyle w:val="Binnenverweis"/>
        </w:rPr>
      </w:pPr>
      <w:r w:rsidRPr="00FD3C1D">
        <w:t xml:space="preserve">Zu </w:t>
      </w:r>
      <w:fldSimple w:instr=" DOCVARIABLE &quot;eNV_F9B7941BF4CD4D4087EEDC43470F7343&quot; \* MERGEFORMAT ">
        <w:r w:rsidR="00D1344D">
          <w:rPr>
            <w:rStyle w:val="Binnenverweis"/>
          </w:rPr>
          <w:t>Doppelbuchstabe aa</w:t>
        </w:r>
      </w:fldSimple>
    </w:p>
    <w:p w:rsidR="00056479" w:rsidRPr="00FD3C1D" w:rsidRDefault="004D7B53" w:rsidP="00056479">
      <w:pPr>
        <w:pStyle w:val="Text"/>
        <w:rPr>
          <w:rStyle w:val="Marker"/>
          <w:color w:val="auto"/>
        </w:rPr>
      </w:pPr>
      <w:r w:rsidRPr="00FD3C1D">
        <w:rPr>
          <w:rStyle w:val="Marker"/>
          <w:color w:val="auto"/>
        </w:rPr>
        <w:t>§ 19c wird künftig § 19a.</w:t>
      </w:r>
    </w:p>
    <w:p w:rsidR="00056479" w:rsidRDefault="00056479" w:rsidP="00056479">
      <w:pPr>
        <w:pStyle w:val="Text"/>
        <w:rPr>
          <w:rStyle w:val="Marker"/>
          <w:color w:val="auto"/>
        </w:rPr>
      </w:pPr>
      <w:r w:rsidRPr="00FD3C1D">
        <w:rPr>
          <w:rStyle w:val="Marker"/>
          <w:color w:val="auto"/>
        </w:rPr>
        <w:t>§ 19a regelt weiterhin die kurzfristige Mobilität von unternehmensintern transferierten Arbeitnehmern, die einen von einem anderen Mitgliedstaat ausgestellten Aufenthaltstitel zum Zweck des unternehmensinternen Transfers nach der Richtlinie 2014/66/EU besitzen. Insbesondere enthält er wesentliche Vorgaben in Bezug auf die Mitteilung, die an die Behörden zu machen ist, wenn Mobilität geplant ist.</w:t>
      </w:r>
    </w:p>
    <w:p w:rsidR="00884587" w:rsidRPr="00FD3C1D" w:rsidRDefault="00884587" w:rsidP="00056479">
      <w:pPr>
        <w:pStyle w:val="Text"/>
        <w:rPr>
          <w:rStyle w:val="Marker"/>
          <w:color w:val="auto"/>
        </w:rPr>
      </w:pPr>
      <w:r>
        <w:rPr>
          <w:rStyle w:val="Marker"/>
          <w:color w:val="auto"/>
        </w:rPr>
        <w:t xml:space="preserve">Es erfolgt eine redaktionelle Änderung des Verweises auf § 4 a.F. (Folgeänderung zu </w:t>
      </w:r>
      <w:fldSimple w:instr=" DOCVARIABLE &quot;eNV_2DC72F5FF88F4603A466F6666B1324FA&quot; \* MERGEFORMAT ">
        <w:r w:rsidR="00B001EB">
          <w:rPr>
            <w:rStyle w:val="Binnenverweis"/>
          </w:rPr>
          <w:t>Artikel 1 Nummer 4</w:t>
        </w:r>
      </w:fldSimple>
      <w:r>
        <w:rPr>
          <w:rStyle w:val="Marker"/>
          <w:color w:val="auto"/>
        </w:rPr>
        <w:t>).</w:t>
      </w:r>
    </w:p>
    <w:p w:rsidR="003E3FEA" w:rsidRPr="00FD3C1D" w:rsidRDefault="00056479" w:rsidP="00056479">
      <w:pPr>
        <w:pStyle w:val="Text"/>
      </w:pPr>
      <w:r w:rsidRPr="00FD3C1D">
        <w:rPr>
          <w:rStyle w:val="Marker"/>
          <w:color w:val="auto"/>
        </w:rPr>
        <w:t>Die Ergänzung von Absatz 1 Satz 1 dient der vollständigen Umsetzung des Artikel 21 Absatz 2 Satz 1 der Richtlinie 2014/66/EU. Dieser sieht neben der Mitteilung an den zweiten Mitgliedstaat, in welchen die Mobilität erfolgt, auch die Mitteilung an den ersten Mitgliedstaat, der den Aufenthaltstitel ausgestellt hat, vor. Die Pflicht, auch den ersten Mitgliedstaat über die Mobilität zu informieren, war im bisherigen § 19c Absatz 1 noch nicht enthalten. So hatte aber der jeweils erste Mitgliedstaat keine Möglichkeit, von der Mobilität des Ausländers Kenntnis zu erlangen. Deshalb wird die Pflicht, auch den ersten Mitgliedstaat zu informieren, nunmehr ergänzt.</w:t>
      </w:r>
    </w:p>
    <w:p w:rsidR="003E3FEA" w:rsidRPr="00FD3C1D" w:rsidRDefault="003E3FEA" w:rsidP="003E3FEA">
      <w:pPr>
        <w:pStyle w:val="VerweisBegrndung"/>
        <w:rPr>
          <w:rStyle w:val="Binnenverweis"/>
        </w:rPr>
      </w:pPr>
      <w:r w:rsidRPr="00FD3C1D">
        <w:t xml:space="preserve">Zu </w:t>
      </w:r>
      <w:fldSimple w:instr=" DOCVARIABLE &quot;eNV_FE09BF5AADC34ED486C087986CFA9D6E&quot; \* MERGEFORMAT ">
        <w:r w:rsidR="00D1344D">
          <w:rPr>
            <w:rStyle w:val="Binnenverweis"/>
          </w:rPr>
          <w:t>Doppelbuchstabe bb</w:t>
        </w:r>
      </w:fldSimple>
    </w:p>
    <w:p w:rsidR="003E3FEA" w:rsidRPr="00FD3C1D" w:rsidRDefault="005A719D" w:rsidP="003E3FEA">
      <w:pPr>
        <w:pStyle w:val="Text"/>
      </w:pPr>
      <w:r w:rsidRPr="00FD3C1D">
        <w:rPr>
          <w:rStyle w:val="Marker"/>
          <w:color w:val="auto"/>
        </w:rPr>
        <w:t>Folgeänderung zu</w:t>
      </w:r>
      <w:r w:rsidRPr="00FD3C1D">
        <w:t xml:space="preserve"> </w:t>
      </w:r>
      <w:bookmarkStart w:id="557" w:name="DQPErrorScopeAD9E1C245FEC4C74B03E46DD4CC"/>
      <w:r w:rsidR="00A320B8" w:rsidRPr="00FD3C1D">
        <w:rPr>
          <w:rStyle w:val="Binnenverweis"/>
        </w:rPr>
        <w:fldChar w:fldCharType="begin"/>
      </w:r>
      <w:r w:rsidR="006A05F7" w:rsidRPr="00FD3C1D">
        <w:rPr>
          <w:rStyle w:val="Binnenverweis"/>
        </w:rPr>
        <w:instrText xml:space="preserve"> DOCVARIABLE "eNV_69BC670446E847788B4AD3A6C132028C" \* MERGEFORMAT </w:instrText>
      </w:r>
      <w:r w:rsidR="00A320B8" w:rsidRPr="00FD3C1D">
        <w:rPr>
          <w:rStyle w:val="Binnenverweis"/>
        </w:rPr>
        <w:fldChar w:fldCharType="separate"/>
      </w:r>
      <w:r w:rsidR="00B001EB">
        <w:rPr>
          <w:rStyle w:val="Binnenverweis"/>
        </w:rPr>
        <w:t>Artikel 1 Nummer 24 Buchstabe a Doppelbuchstabe dd</w:t>
      </w:r>
      <w:r w:rsidR="00A320B8" w:rsidRPr="00FD3C1D">
        <w:rPr>
          <w:rStyle w:val="Binnenverweis"/>
        </w:rPr>
        <w:fldChar w:fldCharType="end"/>
      </w:r>
      <w:bookmarkEnd w:id="557"/>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47AE2C46ED82417E9D8906BD1F4D9DC8&quot; \* MERGEFORMAT ">
        <w:r w:rsidR="00D1344D">
          <w:rPr>
            <w:rStyle w:val="Binnenverweis"/>
          </w:rPr>
          <w:t>Doppelbuchstabe cc</w:t>
        </w:r>
      </w:fldSimple>
    </w:p>
    <w:p w:rsidR="003E3FEA" w:rsidRPr="00FD3C1D" w:rsidRDefault="005A719D" w:rsidP="003E3FEA">
      <w:pPr>
        <w:pStyle w:val="Text"/>
      </w:pPr>
      <w:r w:rsidRPr="00FD3C1D">
        <w:rPr>
          <w:rStyle w:val="Marker"/>
          <w:color w:val="auto"/>
        </w:rPr>
        <w:t>Folgeänderung zu</w:t>
      </w:r>
      <w:r w:rsidRPr="00FD3C1D">
        <w:t xml:space="preserve"> </w:t>
      </w:r>
      <w:bookmarkStart w:id="558" w:name="DQPErrorScope66138CF0A9204985BD062BCA169"/>
      <w:r w:rsidR="00A320B8" w:rsidRPr="00FD3C1D">
        <w:rPr>
          <w:rStyle w:val="Binnenverweis"/>
        </w:rPr>
        <w:fldChar w:fldCharType="begin"/>
      </w:r>
      <w:r w:rsidR="00824AD4" w:rsidRPr="00FD3C1D">
        <w:rPr>
          <w:rStyle w:val="Binnenverweis"/>
        </w:rPr>
        <w:instrText xml:space="preserve"> DOCVARIABLE "eNV_EDDA9A5B4A6D4105901BA9D7B0F83A58" \* MERGEFORMAT </w:instrText>
      </w:r>
      <w:r w:rsidR="00A320B8" w:rsidRPr="00FD3C1D">
        <w:rPr>
          <w:rStyle w:val="Binnenverweis"/>
        </w:rPr>
        <w:fldChar w:fldCharType="separate"/>
      </w:r>
      <w:r w:rsidR="00B001EB">
        <w:rPr>
          <w:rStyle w:val="Binnenverweis"/>
        </w:rPr>
        <w:t>Artikel 1 Nummer 24 Buchstabe a Doppelbuchstabe dd</w:t>
      </w:r>
      <w:r w:rsidR="00A320B8" w:rsidRPr="00FD3C1D">
        <w:rPr>
          <w:rStyle w:val="Binnenverweis"/>
        </w:rPr>
        <w:fldChar w:fldCharType="end"/>
      </w:r>
      <w:bookmarkEnd w:id="558"/>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F7EF6C4BE2F443A8A47EB4D219AA00FE&quot; \* MERGEFORMAT ">
        <w:r w:rsidR="00D1344D">
          <w:rPr>
            <w:rStyle w:val="Binnenverweis"/>
          </w:rPr>
          <w:t>Doppelbuchstabe dd</w:t>
        </w:r>
      </w:fldSimple>
    </w:p>
    <w:p w:rsidR="003E3FEA" w:rsidRPr="00FD3C1D" w:rsidRDefault="005A719D" w:rsidP="003E3FEA">
      <w:pPr>
        <w:pStyle w:val="Text"/>
      </w:pPr>
      <w:r w:rsidRPr="00FD3C1D">
        <w:rPr>
          <w:rStyle w:val="Marker"/>
          <w:color w:val="auto"/>
        </w:rPr>
        <w:t>Absatz 1 Satz 1 wird um eine neue Nummer 5 ergänzt, die regelt, dass eine Berufsausübungserlaubnis vorliegen oder ihre Erteilung zugesagt sein muss, sofern eine solche erforderlich ist. Dies entspricht Erwägungsgrund 22 der RL 2014/66/EU, der davon ausgeht, dass die Regelungen zur kurzfristigen Mobilität (§ 19a) die Voraussetzungen, die bei einer vorübergehenden Tätigkeit in einem reglementierten Beruf aus berufsrechtlicher Sicht erforderlich sind, unberührt lassen. Dieses Verständnis kam in der bisherigen Fassung von § 19c a.F. nicht zum Ausdruck, da § 18 Absatz 5 a.F. mangels Erteilung eines deutschen Aufenthaltstitels in diesen Fällen nicht galt. Um zu vermeiden, dass deshalb ein Umkehrschluss gezogen und angenommen wird, dass die berufsrechtlichen Voraussetzungen bei einem vorübergehenden Aufenthalt unbeachtlich sind, wird § 19a n.F. nunmehr ergänzt.</w:t>
      </w:r>
    </w:p>
    <w:p w:rsidR="003E3FEA" w:rsidRPr="00FD3C1D" w:rsidRDefault="003E3FEA" w:rsidP="003E3FEA">
      <w:pPr>
        <w:pStyle w:val="VerweisBegrndung"/>
        <w:rPr>
          <w:rStyle w:val="Binnenverweis"/>
        </w:rPr>
      </w:pPr>
      <w:r w:rsidRPr="00FD3C1D">
        <w:t xml:space="preserve">Zu </w:t>
      </w:r>
      <w:fldSimple w:instr=" DOCVARIABLE &quot;eNV_33CCE903F7EB45D0A0D29850EF0C311F&quot; \* MERGEFORMAT ">
        <w:r w:rsidR="00D1344D">
          <w:rPr>
            <w:rStyle w:val="Binnenverweis"/>
          </w:rPr>
          <w:t>Buchstabe b</w:t>
        </w:r>
      </w:fldSimple>
    </w:p>
    <w:p w:rsidR="003E3FEA" w:rsidRPr="00FD3C1D" w:rsidRDefault="005A719D" w:rsidP="003E3FEA">
      <w:pPr>
        <w:pStyle w:val="Text"/>
      </w:pPr>
      <w:r w:rsidRPr="00FD3C1D">
        <w:rPr>
          <w:rStyle w:val="Marker"/>
          <w:color w:val="auto"/>
        </w:rPr>
        <w:t>Folgeänderung zu</w:t>
      </w:r>
      <w:r w:rsidRPr="00FD3C1D">
        <w:t xml:space="preserve"> </w:t>
      </w:r>
      <w:bookmarkStart w:id="559" w:name="DQPErrorScope23635972C25F4AC7B3BC5349EF4"/>
      <w:r w:rsidR="00A320B8" w:rsidRPr="00FD3C1D">
        <w:rPr>
          <w:rStyle w:val="Binnenverweis"/>
        </w:rPr>
        <w:fldChar w:fldCharType="begin"/>
      </w:r>
      <w:r w:rsidR="006A05F7" w:rsidRPr="00FD3C1D">
        <w:rPr>
          <w:rStyle w:val="Binnenverweis"/>
        </w:rPr>
        <w:instrText xml:space="preserve"> DOCVARIABLE "eNV_AC9F022EBD4E4386B8A557B35EF305E5" \* MERGEFORMAT </w:instrText>
      </w:r>
      <w:r w:rsidR="00A320B8" w:rsidRPr="00FD3C1D">
        <w:rPr>
          <w:rStyle w:val="Binnenverweis"/>
        </w:rPr>
        <w:fldChar w:fldCharType="separate"/>
      </w:r>
      <w:r w:rsidR="00B001EB">
        <w:rPr>
          <w:rStyle w:val="Binnenverweis"/>
        </w:rPr>
        <w:t>Artikel 1 Nummer 24 Buchstabe e</w:t>
      </w:r>
      <w:r w:rsidR="00A320B8" w:rsidRPr="00FD3C1D">
        <w:rPr>
          <w:rStyle w:val="Binnenverweis"/>
        </w:rPr>
        <w:fldChar w:fldCharType="end"/>
      </w:r>
      <w:bookmarkEnd w:id="559"/>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1C2AACB1FA8B4675B80E57C6A1F638C8&quot; \* MERGEFORMAT ">
        <w:r w:rsidR="00D1344D">
          <w:rPr>
            <w:rStyle w:val="Binnenverweis"/>
          </w:rPr>
          <w:t>Buchstabe c</w:t>
        </w:r>
      </w:fldSimple>
    </w:p>
    <w:p w:rsidR="003E3FEA" w:rsidRPr="00FD3C1D" w:rsidRDefault="005A719D" w:rsidP="003E3FEA">
      <w:pPr>
        <w:pStyle w:val="Text"/>
      </w:pPr>
      <w:r w:rsidRPr="00FD3C1D">
        <w:rPr>
          <w:rStyle w:val="Marker"/>
          <w:color w:val="auto"/>
        </w:rPr>
        <w:t>Folgeänderung zu</w:t>
      </w:r>
      <w:r w:rsidRPr="00FD3C1D">
        <w:t xml:space="preserve"> </w:t>
      </w:r>
      <w:bookmarkStart w:id="560" w:name="DQPErrorScopeDD02351343534D5EA35D3487389"/>
      <w:r w:rsidR="00A320B8" w:rsidRPr="00FD3C1D">
        <w:rPr>
          <w:rStyle w:val="Binnenverweis"/>
        </w:rPr>
        <w:fldChar w:fldCharType="begin"/>
      </w:r>
      <w:r w:rsidR="00824AD4" w:rsidRPr="00FD3C1D">
        <w:rPr>
          <w:rStyle w:val="Binnenverweis"/>
        </w:rPr>
        <w:instrText xml:space="preserve"> DOCVARIABLE "eNV_E94329C0B7594B5DA698141E66071CE3" \* MERGEFORMAT </w:instrText>
      </w:r>
      <w:r w:rsidR="00A320B8" w:rsidRPr="00FD3C1D">
        <w:rPr>
          <w:rStyle w:val="Binnenverweis"/>
        </w:rPr>
        <w:fldChar w:fldCharType="separate"/>
      </w:r>
      <w:r w:rsidR="00B001EB">
        <w:rPr>
          <w:rStyle w:val="Binnenverweis"/>
        </w:rPr>
        <w:t>Artikel 1 Nummer 24 Buchstabe e</w:t>
      </w:r>
      <w:r w:rsidR="00A320B8" w:rsidRPr="00FD3C1D">
        <w:rPr>
          <w:rStyle w:val="Binnenverweis"/>
        </w:rPr>
        <w:fldChar w:fldCharType="end"/>
      </w:r>
      <w:bookmarkEnd w:id="560"/>
      <w:r w:rsidRPr="00FD3C1D">
        <w:rPr>
          <w:rStyle w:val="Marker"/>
          <w:color w:val="auto"/>
        </w:rPr>
        <w:t>.</w:t>
      </w:r>
    </w:p>
    <w:p w:rsidR="003E3FEA" w:rsidRPr="00FD3C1D" w:rsidRDefault="003E3FEA" w:rsidP="003E3FEA">
      <w:pPr>
        <w:pStyle w:val="VerweisBegrndung"/>
      </w:pPr>
      <w:r w:rsidRPr="00FD3C1D">
        <w:t xml:space="preserve">Zu </w:t>
      </w:r>
      <w:fldSimple w:instr=" DOCVARIABLE &quot;eNV_F92D8692872248579711E5E71C2332DD&quot; \* MERGEFORMAT ">
        <w:r w:rsidR="00D1344D">
          <w:rPr>
            <w:rStyle w:val="Binnenverweis"/>
          </w:rPr>
          <w:t>Buchstabe d</w:t>
        </w:r>
      </w:fldSimple>
    </w:p>
    <w:p w:rsidR="003E3FEA" w:rsidRPr="00FD3C1D" w:rsidRDefault="003E3FEA" w:rsidP="003E3FEA">
      <w:pPr>
        <w:pStyle w:val="VerweisBegrndung"/>
      </w:pPr>
      <w:r w:rsidRPr="00FD3C1D">
        <w:t xml:space="preserve">Zu </w:t>
      </w:r>
      <w:fldSimple w:instr=" DOCVARIABLE &quot;eNV_7783071180624B19B8FDE2995A3D1D99&quot; \* MERGEFORMAT ">
        <w:r w:rsidR="00D1344D">
          <w:rPr>
            <w:rStyle w:val="Binnenverweis"/>
          </w:rPr>
          <w:t>Doppelbuchstabe aa</w:t>
        </w:r>
      </w:fldSimple>
    </w:p>
    <w:p w:rsidR="003E3FEA" w:rsidRPr="00FD3C1D" w:rsidRDefault="003E3FEA" w:rsidP="003E3FEA">
      <w:pPr>
        <w:pStyle w:val="VerweisBegrndung"/>
        <w:rPr>
          <w:rStyle w:val="Binnenverweis"/>
        </w:rPr>
      </w:pPr>
      <w:r w:rsidRPr="00FD3C1D">
        <w:t xml:space="preserve">Zu </w:t>
      </w:r>
      <w:fldSimple w:instr=" DOCVARIABLE &quot;eNV_B7BBACEB1ED7438C8E60314ABA011170&quot; \* MERGEFORMAT ">
        <w:r w:rsidR="00D1344D">
          <w:rPr>
            <w:rStyle w:val="Binnenverweis"/>
          </w:rPr>
          <w:t>Dreifachbuchstabe aaa</w:t>
        </w:r>
      </w:fldSimple>
    </w:p>
    <w:p w:rsidR="003E3FEA" w:rsidRPr="00FD3C1D" w:rsidRDefault="005A719D" w:rsidP="003E3FEA">
      <w:pPr>
        <w:pStyle w:val="Text"/>
      </w:pPr>
      <w:r w:rsidRPr="00FD3C1D">
        <w:rPr>
          <w:rStyle w:val="Marker"/>
          <w:color w:val="auto"/>
        </w:rPr>
        <w:t>Das Mitteilungsverfahren zur kurzfristigen Mobilität wird künftig vollständig durch das Bundesamt für Migration und Flüchtlinge durchgeführt, um eine Handhabung innerhalb der kurzen Ablehnungsfrist (20 Tage) zu gewährleisten.</w:t>
      </w:r>
    </w:p>
    <w:p w:rsidR="003E3FEA" w:rsidRPr="00FD3C1D" w:rsidRDefault="003E3FEA" w:rsidP="003E3FEA">
      <w:pPr>
        <w:pStyle w:val="VerweisBegrndung"/>
        <w:rPr>
          <w:rStyle w:val="Binnenverweis"/>
        </w:rPr>
      </w:pPr>
      <w:r w:rsidRPr="00FD3C1D">
        <w:t xml:space="preserve">Zu </w:t>
      </w:r>
      <w:fldSimple w:instr=" DOCVARIABLE &quot;eNV_961D9B1E1D55438F8D5418BE1A8CCA08&quot; \* MERGEFORMAT ">
        <w:r w:rsidR="00D1344D">
          <w:rPr>
            <w:rStyle w:val="Binnenverweis"/>
          </w:rPr>
          <w:t>Dreifachbuchstabe bbb</w:t>
        </w:r>
      </w:fldSimple>
    </w:p>
    <w:p w:rsidR="003E3FEA" w:rsidRPr="00FD3C1D" w:rsidRDefault="005A719D" w:rsidP="003E3FEA">
      <w:pPr>
        <w:pStyle w:val="Text"/>
      </w:pPr>
      <w:r w:rsidRPr="00FD3C1D">
        <w:rPr>
          <w:rStyle w:val="Marker"/>
          <w:color w:val="auto"/>
        </w:rPr>
        <w:t xml:space="preserve">Folgeänderung zu </w:t>
      </w:r>
      <w:fldSimple w:instr=" DOCVARIABLE &quot;eNV_9E74E681B48C4B87AD48EFE6F50C4DDD&quot; \* MERGEFORMAT ">
        <w:r w:rsidR="00B001EB">
          <w:rPr>
            <w:rStyle w:val="Binnenverweis"/>
          </w:rPr>
          <w:t>Artikel 1 Nummer 24 Buchstabe a Doppelbuchstabe dd</w:t>
        </w:r>
      </w:fldSimple>
      <w:r w:rsidRPr="00FD3C1D">
        <w:rPr>
          <w:rStyle w:val="Marker"/>
          <w:color w:val="auto"/>
        </w:rPr>
        <w:t>.</w:t>
      </w:r>
    </w:p>
    <w:p w:rsidR="003E3FEA" w:rsidRPr="00FD3C1D" w:rsidRDefault="003E3FEA" w:rsidP="003E3FEA">
      <w:pPr>
        <w:pStyle w:val="VerweisBegrndung"/>
        <w:rPr>
          <w:rStyle w:val="Binnenverweis"/>
        </w:rPr>
      </w:pPr>
      <w:r w:rsidRPr="00FD3C1D">
        <w:t xml:space="preserve">Zu </w:t>
      </w:r>
      <w:fldSimple w:instr=" DOCVARIABLE &quot;eNV_E1586411880C482E95F580AFD2E09DF1&quot; \* MERGEFORMAT ">
        <w:r w:rsidR="00D1344D">
          <w:rPr>
            <w:rStyle w:val="Binnenverweis"/>
          </w:rPr>
          <w:t>Doppelbuchstabe bb</w:t>
        </w:r>
      </w:fldSimple>
    </w:p>
    <w:p w:rsidR="003E3FEA" w:rsidRPr="00FD3C1D" w:rsidRDefault="005A719D" w:rsidP="003E3FEA">
      <w:pPr>
        <w:pStyle w:val="Text"/>
      </w:pPr>
      <w:r w:rsidRPr="00FD3C1D">
        <w:rPr>
          <w:rStyle w:val="Marker"/>
          <w:color w:val="auto"/>
        </w:rPr>
        <w:t>Nach Ablehnung der Mobilität oder Ausstellung der Bescheinigung durch das Bundesamt für Migration und Flüchtlinge geht die Zuständigkeit auf die Ausländerbehörde über. Diese ist für alle weiteren aufenthaltsrechtlichen Maßnahmen und Entscheidungen in Bezug auf den Ausländer, mithin auch für eine Ablehnung nach Ablauf der 20-Tages-Frist aus Gründen eines Ausweisungsinteresses, zuständig.</w:t>
      </w:r>
    </w:p>
    <w:p w:rsidR="003E3FEA" w:rsidRPr="00FD3C1D" w:rsidRDefault="003E3FEA" w:rsidP="003E3FEA">
      <w:pPr>
        <w:pStyle w:val="VerweisBegrndung"/>
        <w:rPr>
          <w:rStyle w:val="Binnenverweis"/>
        </w:rPr>
      </w:pPr>
      <w:r w:rsidRPr="00FD3C1D">
        <w:t xml:space="preserve">Zu </w:t>
      </w:r>
      <w:fldSimple w:instr=" DOCVARIABLE &quot;eNV_595EB205112645C985C58576C2DE0524&quot; \* MERGEFORMAT ">
        <w:r w:rsidR="00D1344D">
          <w:rPr>
            <w:rStyle w:val="Binnenverweis"/>
          </w:rPr>
          <w:t>Buchstabe e</w:t>
        </w:r>
      </w:fldSimple>
    </w:p>
    <w:p w:rsidR="003E3FEA" w:rsidRPr="00FD3C1D" w:rsidRDefault="005A719D" w:rsidP="003E3FEA">
      <w:pPr>
        <w:pStyle w:val="Text"/>
      </w:pPr>
      <w:r w:rsidRPr="00FD3C1D">
        <w:rPr>
          <w:rStyle w:val="Marker"/>
          <w:color w:val="auto"/>
        </w:rPr>
        <w:t xml:space="preserve">Der neue Absatz 5 regelt, dass nach Ablehnung der Mobilität oder Ausstellung der Bescheinigung durch das Bundesamt für Migration und Flüchtlinge die Zuständigkeit auf die Ausländerbehörde übergeht (Satz 1). </w:t>
      </w:r>
      <w:r w:rsidR="00FC3762">
        <w:rPr>
          <w:rStyle w:val="Marker"/>
          <w:color w:val="auto"/>
        </w:rPr>
        <w:t xml:space="preserve">Hierbei handelt es sich um eine rein deklaratorische Regelung, welche die Zuständigkeitsverteilung nach geltendem Recht (§ 71) aus Klarstellungsgründen erwähnt; eine neue Aufgabenzuweisung an die Ausländerbehörden ist damit nicht verbunden. </w:t>
      </w:r>
      <w:r w:rsidR="00FC3762" w:rsidRPr="00E81C50">
        <w:rPr>
          <w:rStyle w:val="Marker"/>
          <w:color w:val="auto"/>
        </w:rPr>
        <w:t>Die</w:t>
      </w:r>
      <w:r w:rsidR="00FC3762">
        <w:rPr>
          <w:rStyle w:val="Marker"/>
          <w:color w:val="auto"/>
        </w:rPr>
        <w:t xml:space="preserve"> Ausländerbehörde</w:t>
      </w:r>
      <w:r w:rsidR="00FC3762" w:rsidRPr="00E81C50">
        <w:rPr>
          <w:rStyle w:val="Marker"/>
          <w:color w:val="auto"/>
        </w:rPr>
        <w:t xml:space="preserve"> ist </w:t>
      </w:r>
      <w:r w:rsidR="00FC3762">
        <w:rPr>
          <w:rStyle w:val="Marker"/>
          <w:color w:val="auto"/>
        </w:rPr>
        <w:t xml:space="preserve">nach Durchführung des Mitteilungsverfahrens </w:t>
      </w:r>
      <w:r w:rsidRPr="00FD3C1D">
        <w:rPr>
          <w:rStyle w:val="Marker"/>
          <w:color w:val="auto"/>
        </w:rPr>
        <w:t>für alle weiteren aufenthaltsrechtlichen Maßnahmen und Entscheidungen in Bezug auf den Ausländer zuständig. Deshalb sind der Ausländer und die Ausbildungseinrichtung nach dem Übergang der Zuständigkeit auf die Ausländerbehörde auch verpflichtet, dieser Änderungen in Bezug auf die Voraussetzungen der Mobilität mitzuteilen (bisheriger Absatz 3).</w:t>
      </w:r>
    </w:p>
    <w:p w:rsidR="003E3FEA" w:rsidRPr="00FD3C1D" w:rsidRDefault="003E3FEA" w:rsidP="003E3FEA">
      <w:pPr>
        <w:pStyle w:val="VerweisBegrndung"/>
        <w:rPr>
          <w:rStyle w:val="Binnenverweis"/>
        </w:rPr>
      </w:pPr>
      <w:r w:rsidRPr="00FD3C1D">
        <w:t xml:space="preserve">Zu </w:t>
      </w:r>
      <w:fldSimple w:instr=" DOCVARIABLE &quot;eNV_B1537D56C82D4C0E8B2C620EBDDEB2CE&quot; \* MERGEFORMAT ">
        <w:r w:rsidR="00D1344D">
          <w:rPr>
            <w:rStyle w:val="Binnenverweis"/>
          </w:rPr>
          <w:t>Nummer 25</w:t>
        </w:r>
      </w:fldSimple>
    </w:p>
    <w:p w:rsidR="003E3FEA" w:rsidRPr="00FD3C1D" w:rsidRDefault="005A719D" w:rsidP="003E3FEA">
      <w:pPr>
        <w:pStyle w:val="Text"/>
      </w:pPr>
      <w:r w:rsidRPr="00FD3C1D">
        <w:rPr>
          <w:rStyle w:val="Marker"/>
          <w:color w:val="auto"/>
        </w:rPr>
        <w:t>§ 19d wird künftig § 19b.</w:t>
      </w:r>
    </w:p>
    <w:p w:rsidR="003E3FEA" w:rsidRPr="00FD3C1D" w:rsidRDefault="003E3FEA" w:rsidP="003E3FEA">
      <w:pPr>
        <w:pStyle w:val="VerweisBegrndung"/>
        <w:rPr>
          <w:rStyle w:val="Binnenverweis"/>
        </w:rPr>
      </w:pPr>
      <w:r w:rsidRPr="00FD3C1D">
        <w:t xml:space="preserve">Zu </w:t>
      </w:r>
      <w:fldSimple w:instr=" DOCVARIABLE &quot;eNV_659E8D9722A14F5091B354880BEE10AB&quot; \* MERGEFORMAT ">
        <w:r w:rsidR="00D1344D">
          <w:rPr>
            <w:rStyle w:val="Binnenverweis"/>
          </w:rPr>
          <w:t>Nummer 26</w:t>
        </w:r>
      </w:fldSimple>
    </w:p>
    <w:p w:rsidR="003E3FEA" w:rsidRPr="00FD3C1D" w:rsidRDefault="00E23D5E" w:rsidP="003E3FEA">
      <w:pPr>
        <w:pStyle w:val="Text"/>
        <w:rPr>
          <w:rStyle w:val="Marker"/>
          <w:color w:val="auto"/>
        </w:rPr>
      </w:pPr>
      <w:r w:rsidRPr="00FD3C1D">
        <w:rPr>
          <w:rStyle w:val="Marker"/>
          <w:color w:val="auto"/>
        </w:rPr>
        <w:t>In § 19c werden verschiedene Aufenthalte zum Zweck der Erwerbstätigkeit zusammengefasst.</w:t>
      </w:r>
    </w:p>
    <w:p w:rsidR="00E23D5E" w:rsidRPr="00FD3C1D" w:rsidRDefault="00E23D5E" w:rsidP="003E3FEA">
      <w:pPr>
        <w:pStyle w:val="Text"/>
        <w:rPr>
          <w:rStyle w:val="Marker"/>
          <w:color w:val="auto"/>
        </w:rPr>
      </w:pPr>
      <w:r w:rsidRPr="00FD3C1D">
        <w:rPr>
          <w:rStyle w:val="Marker"/>
          <w:color w:val="auto"/>
        </w:rPr>
        <w:t xml:space="preserve">Absatz 1 umfasst die Beschäftigungsaufenthalte, die sich aus den Bestimmungen der </w:t>
      </w:r>
      <w:r w:rsidR="008734E5">
        <w:rPr>
          <w:rStyle w:val="Marker"/>
          <w:color w:val="auto"/>
        </w:rPr>
        <w:t>BeschV</w:t>
      </w:r>
      <w:r w:rsidRPr="00FD3C1D">
        <w:rPr>
          <w:rStyle w:val="Marker"/>
          <w:color w:val="auto"/>
        </w:rPr>
        <w:t xml:space="preserve"> ergeben</w:t>
      </w:r>
      <w:r w:rsidR="00BF7DB4" w:rsidRPr="00FD3C1D">
        <w:rPr>
          <w:rStyle w:val="Marker"/>
          <w:color w:val="auto"/>
        </w:rPr>
        <w:t xml:space="preserve">. </w:t>
      </w:r>
      <w:r w:rsidR="00BF7DB4" w:rsidRPr="00BF7DB4">
        <w:rPr>
          <w:rStyle w:val="Marker"/>
          <w:color w:val="auto"/>
        </w:rPr>
        <w:t>Es ergibt sich aus den Bestimmungen der BeschV, ob und ggf. welche Qualifikation erforderlich ist.</w:t>
      </w:r>
      <w:r w:rsidRPr="00FD3C1D">
        <w:rPr>
          <w:rStyle w:val="Marker"/>
          <w:color w:val="auto"/>
        </w:rPr>
        <w:t xml:space="preserve"> </w:t>
      </w:r>
    </w:p>
    <w:p w:rsidR="004B6986" w:rsidRDefault="00E23D5E" w:rsidP="003E3FEA">
      <w:pPr>
        <w:pStyle w:val="Text"/>
        <w:rPr>
          <w:rStyle w:val="Marker"/>
          <w:color w:val="auto"/>
        </w:rPr>
      </w:pPr>
      <w:r w:rsidRPr="00FD3C1D">
        <w:rPr>
          <w:rStyle w:val="Marker"/>
          <w:color w:val="auto"/>
        </w:rPr>
        <w:t>Absatz 2</w:t>
      </w:r>
      <w:r w:rsidR="00BF7DB4" w:rsidRPr="00FD3C1D">
        <w:rPr>
          <w:rStyle w:val="Marker"/>
          <w:color w:val="auto"/>
        </w:rPr>
        <w:t xml:space="preserve"> </w:t>
      </w:r>
      <w:r w:rsidR="004B6986">
        <w:rPr>
          <w:rStyle w:val="Marker"/>
          <w:color w:val="auto"/>
        </w:rPr>
        <w:t>schafft die Möglichkeit, Fachkräften mit ausgeprägten berufspraktischen Kenntnissen auch unabhängig von einer formalen Qualifikation als Fachkraft eine Aufenthaltserlaubnis zu erteilen. Dies soll insbesondere bei Berufen im Bereich der Informations- und Kommunikationstechnologie helfen, den hohen Bedarf an qualifizierten Beschäftigten zu decken. Die näheren Voraussetzungen für die Zustimmung der Bundesagentur für Arbeit ergeben sich aus § 6 BeschV n.F. (</w:t>
      </w:r>
      <w:fldSimple w:instr=" DOCVARIABLE &quot;eNV_6E94D4915E7F4DF5B7277F31B13922EF&quot; \* MERGEFORMAT ">
        <w:r w:rsidR="00B001EB">
          <w:rPr>
            <w:rStyle w:val="Binnenverweis"/>
          </w:rPr>
          <w:t>Artikel 35 Nummer 6</w:t>
        </w:r>
      </w:fldSimple>
      <w:r w:rsidR="004B6986">
        <w:rPr>
          <w:rStyle w:val="Marker"/>
          <w:color w:val="auto"/>
        </w:rPr>
        <w:t>).</w:t>
      </w:r>
      <w:r w:rsidRPr="00FD3C1D">
        <w:rPr>
          <w:rStyle w:val="Marker"/>
          <w:color w:val="auto"/>
        </w:rPr>
        <w:t xml:space="preserve"> </w:t>
      </w:r>
    </w:p>
    <w:p w:rsidR="00E23D5E" w:rsidRPr="00FD3C1D" w:rsidRDefault="004B6986" w:rsidP="003E3FEA">
      <w:pPr>
        <w:pStyle w:val="Text"/>
        <w:rPr>
          <w:rStyle w:val="Marker"/>
          <w:color w:val="auto"/>
        </w:rPr>
      </w:pPr>
      <w:r>
        <w:rPr>
          <w:rStyle w:val="Marker"/>
          <w:color w:val="auto"/>
        </w:rPr>
        <w:t xml:space="preserve">Absatz 3 </w:t>
      </w:r>
      <w:r w:rsidR="00E23D5E" w:rsidRPr="00FD3C1D">
        <w:rPr>
          <w:rStyle w:val="Marker"/>
          <w:color w:val="auto"/>
        </w:rPr>
        <w:t xml:space="preserve">übernimmt die bestehende Regelung von § </w:t>
      </w:r>
      <w:r>
        <w:rPr>
          <w:rStyle w:val="Marker"/>
          <w:color w:val="auto"/>
        </w:rPr>
        <w:t>1</w:t>
      </w:r>
      <w:r w:rsidR="00E23D5E" w:rsidRPr="00FD3C1D">
        <w:rPr>
          <w:rStyle w:val="Marker"/>
          <w:color w:val="auto"/>
        </w:rPr>
        <w:t>8 Absatz 4 Satz 2.</w:t>
      </w:r>
    </w:p>
    <w:p w:rsidR="00E23D5E" w:rsidRPr="00FD3C1D" w:rsidRDefault="00E23D5E" w:rsidP="003E3FEA">
      <w:pPr>
        <w:pStyle w:val="Text"/>
      </w:pPr>
      <w:r w:rsidRPr="00FD3C1D">
        <w:rPr>
          <w:rStyle w:val="Marker"/>
          <w:color w:val="auto"/>
        </w:rPr>
        <w:t xml:space="preserve">Absatz </w:t>
      </w:r>
      <w:r w:rsidR="004B6986">
        <w:rPr>
          <w:rStyle w:val="Marker"/>
          <w:color w:val="auto"/>
        </w:rPr>
        <w:t>4</w:t>
      </w:r>
      <w:r w:rsidRPr="00FD3C1D">
        <w:rPr>
          <w:rStyle w:val="Marker"/>
          <w:color w:val="auto"/>
        </w:rPr>
        <w:t xml:space="preserve"> übernimmt die bestehende Regelung von § 18 Absatz 4a.</w:t>
      </w:r>
    </w:p>
    <w:p w:rsidR="00685324" w:rsidRDefault="00685324" w:rsidP="00685324">
      <w:pPr>
        <w:pStyle w:val="VerweisBegrndung"/>
        <w:rPr>
          <w:rStyle w:val="Binnenverweis"/>
        </w:rPr>
      </w:pPr>
      <w:r>
        <w:t>Zu</w:t>
      </w:r>
      <w:r w:rsidRPr="00157221">
        <w:t xml:space="preserve"> Nummer 27</w:t>
      </w:r>
    </w:p>
    <w:p w:rsidR="00290752" w:rsidRDefault="00290752" w:rsidP="00290752">
      <w:pPr>
        <w:pStyle w:val="VerweisBegrndung"/>
        <w:rPr>
          <w:rStyle w:val="Binnenverweis"/>
        </w:rPr>
      </w:pPr>
      <w:r>
        <w:t xml:space="preserve">Zu </w:t>
      </w:r>
      <w:fldSimple w:instr=" DOCVARIABLE &quot;eNV_7360C5A21F52432DB05F863B26546C12&quot; \* MERGEFORMAT ">
        <w:r w:rsidR="00D1344D">
          <w:rPr>
            <w:rStyle w:val="Binnenverweis"/>
          </w:rPr>
          <w:t>Buchstabe a</w:t>
        </w:r>
      </w:fldSimple>
    </w:p>
    <w:p w:rsidR="00290752" w:rsidRPr="00884587" w:rsidRDefault="00884587" w:rsidP="00290752">
      <w:pPr>
        <w:pStyle w:val="Text"/>
        <w:rPr>
          <w:rStyle w:val="Marker"/>
          <w:color w:val="auto"/>
        </w:rPr>
      </w:pPr>
      <w:r>
        <w:rPr>
          <w:rStyle w:val="Marker"/>
          <w:color w:val="auto"/>
        </w:rPr>
        <w:t xml:space="preserve">Folgeänderung zu </w:t>
      </w:r>
      <w:fldSimple w:instr=" DOCVARIABLE &quot;eNV_D5C8B96885D04B588A75D3407A2F6C9E&quot; \* MERGEFORMAT ">
        <w:r w:rsidR="00B001EB">
          <w:rPr>
            <w:rStyle w:val="Binnenverweis"/>
          </w:rPr>
          <w:t>Artikel 1 Nummer 19</w:t>
        </w:r>
      </w:fldSimple>
      <w:r>
        <w:rPr>
          <w:rStyle w:val="Marker"/>
          <w:color w:val="auto"/>
        </w:rPr>
        <w:t>, da die Zustimmung der Bundesagentur für Arbeit nunmehr als allgemeine Erteilungsvoraussetzung für alle Aufenthaltstitel zur Ausübung einer Beschäftigung in § 18 Absatz 2 N</w:t>
      </w:r>
      <w:r w:rsidR="00757A99">
        <w:rPr>
          <w:rStyle w:val="Marker"/>
          <w:color w:val="auto"/>
        </w:rPr>
        <w:t>umme</w:t>
      </w:r>
      <w:r>
        <w:rPr>
          <w:rStyle w:val="Marker"/>
          <w:color w:val="auto"/>
        </w:rPr>
        <w:t>r 2 vorgesehen ist.</w:t>
      </w:r>
    </w:p>
    <w:p w:rsidR="00290752" w:rsidRDefault="00290752" w:rsidP="00290752">
      <w:pPr>
        <w:pStyle w:val="VerweisBegrndung"/>
        <w:rPr>
          <w:rStyle w:val="Binnenverweis"/>
        </w:rPr>
      </w:pPr>
      <w:r>
        <w:t xml:space="preserve">Zu </w:t>
      </w:r>
      <w:fldSimple w:instr=" DOCVARIABLE &quot;eNV_B20BF9B61D2E493EBD5678DDB34633D8&quot; \* MERGEFORMAT ">
        <w:r w:rsidR="00D1344D">
          <w:rPr>
            <w:rStyle w:val="Binnenverweis"/>
          </w:rPr>
          <w:t>Buchstabe b</w:t>
        </w:r>
      </w:fldSimple>
    </w:p>
    <w:p w:rsidR="00290752" w:rsidRPr="00B618C7" w:rsidRDefault="00884587" w:rsidP="00884587">
      <w:pPr>
        <w:pStyle w:val="Text"/>
      </w:pPr>
      <w:r>
        <w:rPr>
          <w:rStyle w:val="Marker"/>
          <w:color w:val="auto"/>
        </w:rPr>
        <w:t>In</w:t>
      </w:r>
      <w:r w:rsidRPr="00FD3C1D">
        <w:rPr>
          <w:rStyle w:val="Marker"/>
          <w:color w:val="auto"/>
        </w:rPr>
        <w:t xml:space="preserve"> Absatz 1 Buchstabe c </w:t>
      </w:r>
      <w:r>
        <w:rPr>
          <w:rStyle w:val="Marker"/>
          <w:color w:val="auto"/>
        </w:rPr>
        <w:t>werden die Wörter „als Fachkraft“ gestrichen, weil die von der Norm erfassten Personen nicht die Anforderungen der</w:t>
      </w:r>
      <w:r w:rsidR="004B6986">
        <w:rPr>
          <w:rStyle w:val="Marker"/>
          <w:color w:val="auto"/>
        </w:rPr>
        <w:t xml:space="preserve"> neu eingefügten</w:t>
      </w:r>
      <w:r>
        <w:rPr>
          <w:rStyle w:val="Marker"/>
          <w:color w:val="auto"/>
        </w:rPr>
        <w:t xml:space="preserve"> Fachkraftdefinition in § 18 Absatz 4 n.F. erfüllen müssen. </w:t>
      </w:r>
      <w:r w:rsidR="004B6986">
        <w:rPr>
          <w:rStyle w:val="Marker"/>
          <w:color w:val="auto"/>
        </w:rPr>
        <w:t xml:space="preserve">Ebenfalls wird die Formulierung an die Definition der qualifizierten Beschäftigung in § 2 Absatz 12b n.F. angepasst. </w:t>
      </w:r>
      <w:r>
        <w:rPr>
          <w:rStyle w:val="Marker"/>
          <w:color w:val="auto"/>
        </w:rPr>
        <w:t>Dies beinhaltet jedoch in der Sache keine Änderung des Normgehalts.</w:t>
      </w:r>
    </w:p>
    <w:p w:rsidR="003834DC" w:rsidRDefault="003834DC" w:rsidP="003834DC">
      <w:pPr>
        <w:pStyle w:val="VerweisBegrndung"/>
        <w:rPr>
          <w:rStyle w:val="Binnenverweis"/>
        </w:rPr>
      </w:pPr>
      <w:r>
        <w:t xml:space="preserve">Zu </w:t>
      </w:r>
      <w:fldSimple w:instr=" DOCVARIABLE &quot;eNV_DE8009AF135E4A6CACD4829FCABA0E91&quot; \* MERGEFORMAT ">
        <w:r w:rsidR="00D1344D">
          <w:rPr>
            <w:rStyle w:val="Binnenverweis"/>
          </w:rPr>
          <w:t>Buchstabe c</w:t>
        </w:r>
      </w:fldSimple>
    </w:p>
    <w:p w:rsidR="003834DC" w:rsidRPr="0098263C" w:rsidRDefault="0098263C" w:rsidP="003834DC">
      <w:pPr>
        <w:pStyle w:val="Text"/>
      </w:pPr>
      <w:r w:rsidRPr="005F447D">
        <w:t xml:space="preserve">In Absatz 1a </w:t>
      </w:r>
      <w:r w:rsidR="0092509B">
        <w:t xml:space="preserve">wird zunächst redaktionell die Rechtsgrundlage an den neuen Standort der Ausbildungsduldung angepasst. </w:t>
      </w:r>
      <w:r w:rsidR="001D0B73">
        <w:t>Zudem</w:t>
      </w:r>
      <w:r w:rsidR="0092509B">
        <w:t xml:space="preserve"> wird der Verweis auf die Erteilungsvoraussetzungen angepasst. Da nach der künftigen Rechtslage </w:t>
      </w:r>
      <w:r w:rsidR="007F4206">
        <w:t xml:space="preserve">eine geklärte Identität Voraussetzung für die Erteilung der Ausbildung sein wird, wird in diesem Zusammenhang auf die in Absatz 1 Nummer 4 und 5 genannten Erteilungsvoraussetzungen verzichtet. Ferner </w:t>
      </w:r>
      <w:r w:rsidRPr="005F447D">
        <w:t>ist der Verweis auf die Zustimmung der Bundesagentur für Arbeit nicht mehr erforderlich, da diese nach § 18 Absatz 2 n.F. allgemeine Voraussetzung für die Erteilung von Aufenthaltstiteln nach Abschnitt 4 ist.</w:t>
      </w:r>
    </w:p>
    <w:p w:rsidR="003834DC" w:rsidRDefault="003834DC" w:rsidP="003834DC">
      <w:pPr>
        <w:pStyle w:val="VerweisBegrndung"/>
        <w:rPr>
          <w:rStyle w:val="Binnenverweis"/>
        </w:rPr>
      </w:pPr>
      <w:r>
        <w:t xml:space="preserve">Zu </w:t>
      </w:r>
      <w:fldSimple w:instr=" DOCVARIABLE &quot;eNV_261AB972D97E4BFE97129A1F671EA4F1&quot; \* MERGEFORMAT ">
        <w:r w:rsidR="00D1344D">
          <w:rPr>
            <w:rStyle w:val="Binnenverweis"/>
          </w:rPr>
          <w:t>Buchstabe d</w:t>
        </w:r>
      </w:fldSimple>
    </w:p>
    <w:p w:rsidR="003834DC" w:rsidRPr="006D2EB3" w:rsidRDefault="0092509B" w:rsidP="00097CBE">
      <w:pPr>
        <w:pStyle w:val="Text"/>
      </w:pPr>
      <w:r w:rsidRPr="00C74BF9">
        <w:t>Mit der Ergänzung von § 19d um den neuen Absatz 1c wird der Bruch behoben, der sich aus den derzeit noch unterschiedlichen Voraussetzungen für die Erteilung der Ausbildungsduldung nach § 60a Absatz 2 Satz 4 ff. und der Aufenthaltserlaubnis nach § 18a Absatz 1a ergibt. Im Gegensatz zu § 18a ist die Erteilung der Ausbildungsduldung nach den derzeit bestehenden Regelungen auch dann möglich, wenn der Ausländer in der Vergangenheit bevor ihm eine Beschäftigungserlaubnis erteilt wurde, über seine Identität getäuscht hat oder es zu vertreten hatte, dass aufenthaltsbeendende Maßnahmen nicht vollzogen werden konnten. Hiervon musste er zwar Abstand genommen haben, denn ansonsten hätte die für die Erteilung der Ausbildungsduldung erforderliche Beschäftigungserlaubnis nicht erteilt werden können. Die spätere Erteilung der Aufenthaltserlaubnis nach § 18a schließt jedoch alle Fälle aus, in denen in der Vergangenheit über</w:t>
      </w:r>
      <w:r w:rsidR="001D0B73" w:rsidRPr="00C74BF9">
        <w:t xml:space="preserve"> die</w:t>
      </w:r>
      <w:r w:rsidRPr="00C74BF9">
        <w:t xml:space="preserve"> Identität getäuscht wurde oder es der Ausländer zu vertreten hatte, dass aufenthaltsbeendende Maßnahmen nicht vollzogen werden konnten. Somit wären Fälle möglich, in denen zwar die Ausbildungsduldung erteilt werden konnte, nicht aber nach erfolgreichem Abschluss der Berufsausbildung die Aufenthaltserlaubnis nach § 18a. Dieser Widerspruch wird mit der Regelung des neuen Absatzes aufgelöst.</w:t>
      </w:r>
    </w:p>
    <w:p w:rsidR="00BE71F8" w:rsidRPr="00FD3C1D" w:rsidRDefault="00BE71F8" w:rsidP="003E3FEA">
      <w:pPr>
        <w:pStyle w:val="VerweisBegrndung"/>
      </w:pPr>
      <w:r w:rsidRPr="00FD3C1D">
        <w:t xml:space="preserve">Zu </w:t>
      </w:r>
      <w:fldSimple w:instr=" DOCVARIABLE &quot;eNV_44ACD38A3296457291450A6BF07D2D12&quot; \* MERGEFORMAT ">
        <w:r w:rsidR="00D1344D">
          <w:rPr>
            <w:rStyle w:val="Binnenverweis"/>
          </w:rPr>
          <w:t>Nummer 28</w:t>
        </w:r>
      </w:fldSimple>
    </w:p>
    <w:p w:rsidR="00BE71F8" w:rsidRPr="00FD3C1D" w:rsidRDefault="00BE71F8" w:rsidP="003E3FEA">
      <w:pPr>
        <w:pStyle w:val="VerweisBegrndung"/>
        <w:rPr>
          <w:rStyle w:val="Binnenverweis"/>
        </w:rPr>
      </w:pPr>
      <w:r w:rsidRPr="00FD3C1D">
        <w:t xml:space="preserve">Zu </w:t>
      </w:r>
      <w:fldSimple w:instr=" DOCVARIABLE &quot;eNV_3AF920C54C0C482F8C8238C2B9FDF294&quot; \* MERGEFORMAT ">
        <w:r w:rsidR="00D1344D">
          <w:rPr>
            <w:rStyle w:val="Binnenverweis"/>
          </w:rPr>
          <w:t>Buchstabe a</w:t>
        </w:r>
      </w:fldSimple>
    </w:p>
    <w:p w:rsidR="00BE71F8" w:rsidRPr="00FD3C1D" w:rsidRDefault="00BE71F8" w:rsidP="003E3FEA">
      <w:pPr>
        <w:pStyle w:val="Text"/>
      </w:pPr>
      <w:r w:rsidRPr="00FD3C1D">
        <w:rPr>
          <w:rStyle w:val="Marker"/>
          <w:color w:val="auto"/>
        </w:rPr>
        <w:t xml:space="preserve">§ 18d wird § 19e. Der bisherige Absatz 3 wird in § 80 Absatz 1 aufgenommen (vgl. </w:t>
      </w:r>
      <w:fldSimple w:instr=" DOCVARIABLE &quot;eNV_C4EC09A264E847EEA7D21E5563FA93DA&quot; \* MERGEFORMAT ">
        <w:r w:rsidR="00B001EB">
          <w:rPr>
            <w:rStyle w:val="Binnenverweis"/>
          </w:rPr>
          <w:t>Artikel 1 Nummer 63</w:t>
        </w:r>
      </w:fldSimple>
      <w:r w:rsidRPr="00FD3C1D">
        <w:rPr>
          <w:rStyle w:val="Marker"/>
          <w:color w:val="auto"/>
        </w:rPr>
        <w:t>).</w:t>
      </w:r>
    </w:p>
    <w:p w:rsidR="00BE71F8" w:rsidRPr="00FD3C1D" w:rsidRDefault="00BE71F8" w:rsidP="003E3FEA">
      <w:pPr>
        <w:pStyle w:val="VerweisBegrndung"/>
        <w:rPr>
          <w:rStyle w:val="Binnenverweis"/>
        </w:rPr>
      </w:pPr>
      <w:r w:rsidRPr="00FD3C1D">
        <w:t xml:space="preserve">Zu </w:t>
      </w:r>
      <w:fldSimple w:instr=" DOCVARIABLE &quot;eNV_9ECE97E62ED64C1CA839CF68791CDA8A&quot; \* MERGEFORMAT ">
        <w:r w:rsidR="00D1344D">
          <w:rPr>
            <w:rStyle w:val="Binnenverweis"/>
          </w:rPr>
          <w:t>Buchstabe b</w:t>
        </w:r>
      </w:fldSimple>
    </w:p>
    <w:p w:rsidR="00BE71F8" w:rsidRPr="00FD3C1D" w:rsidRDefault="00BE71F8" w:rsidP="003E3FEA">
      <w:pPr>
        <w:pStyle w:val="Text"/>
      </w:pPr>
      <w:r w:rsidRPr="00FD3C1D">
        <w:rPr>
          <w:rStyle w:val="Marker"/>
          <w:color w:val="auto"/>
        </w:rPr>
        <w:t xml:space="preserve">Folgeänderung zu </w:t>
      </w:r>
      <w:fldSimple w:instr=" DOCVARIABLE &quot;eNV_DE6CAA5186214A3F9A381687DF3587EB&quot; \* MERGEFORMAT ">
        <w:r w:rsidR="00B001EB">
          <w:rPr>
            <w:rStyle w:val="Binnenverweis"/>
          </w:rPr>
          <w:t>Artikel 1 Nummer 28 Buchstabe a</w:t>
        </w:r>
      </w:fldSimple>
      <w:r w:rsidRPr="00FD3C1D">
        <w:rPr>
          <w:rStyle w:val="Marker"/>
          <w:color w:val="auto"/>
        </w:rPr>
        <w:t>.</w:t>
      </w:r>
    </w:p>
    <w:p w:rsidR="00BE71F8" w:rsidRPr="00FD3C1D" w:rsidRDefault="00BE71F8" w:rsidP="003E3FEA">
      <w:pPr>
        <w:pStyle w:val="VerweisBegrndung"/>
        <w:rPr>
          <w:rStyle w:val="Binnenverweis"/>
        </w:rPr>
      </w:pPr>
      <w:r w:rsidRPr="00FD3C1D">
        <w:t xml:space="preserve">Zu </w:t>
      </w:r>
      <w:fldSimple w:instr=" DOCVARIABLE &quot;eNV_4BE78F3E04EB47EE8DB38AABF8AC5A8F&quot; \* MERGEFORMAT ">
        <w:r w:rsidR="00D1344D">
          <w:rPr>
            <w:rStyle w:val="Binnenverweis"/>
          </w:rPr>
          <w:t>Buchstabe c</w:t>
        </w:r>
      </w:fldSimple>
    </w:p>
    <w:p w:rsidR="00BE71F8" w:rsidRPr="00FD3C1D" w:rsidRDefault="00BE71F8" w:rsidP="003E3FEA">
      <w:pPr>
        <w:pStyle w:val="Text"/>
      </w:pPr>
      <w:r w:rsidRPr="00FD3C1D">
        <w:rPr>
          <w:rStyle w:val="Marker"/>
          <w:color w:val="auto"/>
        </w:rPr>
        <w:t>In dem neuen Absatz 3 wird der Verweis auf die Ablehnungsgründe angepasst</w:t>
      </w:r>
      <w:r w:rsidR="00A3087D">
        <w:rPr>
          <w:rStyle w:val="Marker"/>
          <w:color w:val="auto"/>
        </w:rPr>
        <w:t>;</w:t>
      </w:r>
      <w:r w:rsidRPr="00FD3C1D">
        <w:rPr>
          <w:rStyle w:val="Marker"/>
          <w:color w:val="auto"/>
        </w:rPr>
        <w:t xml:space="preserve"> </w:t>
      </w:r>
      <w:r w:rsidR="00A3087D">
        <w:rPr>
          <w:rStyle w:val="Marker"/>
          <w:color w:val="auto"/>
        </w:rPr>
        <w:t>er</w:t>
      </w:r>
      <w:r w:rsidRPr="00FD3C1D">
        <w:rPr>
          <w:rStyle w:val="Marker"/>
          <w:color w:val="auto"/>
        </w:rPr>
        <w:t xml:space="preserve"> verweist nunmehr auf § 19f Absatz 1, 3 und 4 n.F. (</w:t>
      </w:r>
      <w:fldSimple w:instr=" DOCVARIABLE &quot;eNV_6292979E25B24D64A42B22C5AD94E9E6&quot; \* MERGEFORMAT ">
        <w:r w:rsidR="00B001EB">
          <w:rPr>
            <w:rStyle w:val="Binnenverweis"/>
          </w:rPr>
          <w:t>Artikel 1 Nummer 29</w:t>
        </w:r>
      </w:fldSimple>
      <w:r w:rsidRPr="00FD3C1D">
        <w:rPr>
          <w:rStyle w:val="Marker"/>
          <w:color w:val="auto"/>
        </w:rPr>
        <w:t>).</w:t>
      </w:r>
    </w:p>
    <w:p w:rsidR="00BE71F8" w:rsidRPr="00FD3C1D" w:rsidRDefault="00BE71F8" w:rsidP="003E3FEA">
      <w:pPr>
        <w:pStyle w:val="VerweisBegrndung"/>
        <w:rPr>
          <w:rStyle w:val="Binnenverweis"/>
        </w:rPr>
      </w:pPr>
      <w:r w:rsidRPr="00FD3C1D">
        <w:t xml:space="preserve">Zu </w:t>
      </w:r>
      <w:fldSimple w:instr=" DOCVARIABLE &quot;eNV_C069F36B45D14F8B99037285A73AE63B&quot; \* MERGEFORMAT ">
        <w:r w:rsidR="00D1344D">
          <w:rPr>
            <w:rStyle w:val="Binnenverweis"/>
          </w:rPr>
          <w:t>Nummer 29</w:t>
        </w:r>
      </w:fldSimple>
    </w:p>
    <w:p w:rsidR="00BE71F8" w:rsidRPr="00FD3C1D" w:rsidRDefault="00BE71F8" w:rsidP="0089774A">
      <w:pPr>
        <w:pStyle w:val="Text"/>
        <w:rPr>
          <w:rStyle w:val="Marker"/>
          <w:color w:val="auto"/>
        </w:rPr>
      </w:pPr>
      <w:r w:rsidRPr="00FD3C1D">
        <w:rPr>
          <w:rStyle w:val="Marker"/>
          <w:color w:val="auto"/>
        </w:rPr>
        <w:t>§ 19f enthält künftig die Ablehnungsgründe (bzw. Regelungen zum Anwendungsbereich) aus den Richtlinien 2009/50/EG sowie (EU) 2016/801. Im Einzelnen:</w:t>
      </w:r>
    </w:p>
    <w:p w:rsidR="00BE71F8" w:rsidRPr="00FD3C1D" w:rsidRDefault="00BE71F8" w:rsidP="0089774A">
      <w:pPr>
        <w:pStyle w:val="Text"/>
        <w:rPr>
          <w:rStyle w:val="Marker"/>
          <w:color w:val="auto"/>
        </w:rPr>
      </w:pPr>
      <w:r w:rsidRPr="00FD3C1D">
        <w:rPr>
          <w:rStyle w:val="Marker"/>
          <w:color w:val="auto"/>
        </w:rPr>
        <w:t xml:space="preserve">Absatz 1 gilt für die Aufenthaltstitel nach §§ 16b, 16e, 17 </w:t>
      </w:r>
      <w:r w:rsidR="00C51C63">
        <w:rPr>
          <w:rStyle w:val="Marker"/>
          <w:color w:val="auto"/>
        </w:rPr>
        <w:t>Absatz</w:t>
      </w:r>
      <w:r w:rsidRPr="00FD3C1D">
        <w:rPr>
          <w:rStyle w:val="Marker"/>
          <w:color w:val="auto"/>
        </w:rPr>
        <w:t xml:space="preserve"> </w:t>
      </w:r>
      <w:r w:rsidR="00A3087D">
        <w:rPr>
          <w:rStyle w:val="Marker"/>
          <w:color w:val="auto"/>
        </w:rPr>
        <w:t>2</w:t>
      </w:r>
      <w:r w:rsidRPr="00FD3C1D">
        <w:rPr>
          <w:rStyle w:val="Marker"/>
          <w:color w:val="auto"/>
        </w:rPr>
        <w:t xml:space="preserve">, 18b </w:t>
      </w:r>
      <w:r w:rsidR="00C51C63">
        <w:rPr>
          <w:rStyle w:val="Marker"/>
          <w:color w:val="auto"/>
        </w:rPr>
        <w:t>Absatz</w:t>
      </w:r>
      <w:r w:rsidRPr="00FD3C1D">
        <w:rPr>
          <w:rStyle w:val="Marker"/>
          <w:color w:val="auto"/>
        </w:rPr>
        <w:t xml:space="preserve"> 2, 18</w:t>
      </w:r>
      <w:r w:rsidR="00D400A9">
        <w:rPr>
          <w:rStyle w:val="Marker"/>
          <w:color w:val="auto"/>
        </w:rPr>
        <w:t>d</w:t>
      </w:r>
      <w:r w:rsidRPr="00FD3C1D">
        <w:rPr>
          <w:rStyle w:val="Marker"/>
          <w:color w:val="auto"/>
        </w:rPr>
        <w:t xml:space="preserve"> und 19e (Aufenthalte zum Zweck des Studiums, der Studienbewerbung, des studienbezogenen Praktikums EU, der Forschung und der Teilnahme am europäischen Freiwilligendienst sowie Blaue Karte EU). Er fasst die Ablehnungsgründe der bisherigen § 19a Absatz 5 a.F. und § 20 Absatz 6 a.F. zusammen, ohne dass hiermit inhaltliche Änderungen verbunden sind.</w:t>
      </w:r>
    </w:p>
    <w:p w:rsidR="00BE71F8" w:rsidRPr="00FD3C1D" w:rsidRDefault="00BE71F8" w:rsidP="0089774A">
      <w:pPr>
        <w:pStyle w:val="Text"/>
        <w:rPr>
          <w:rStyle w:val="Marker"/>
          <w:color w:val="auto"/>
        </w:rPr>
      </w:pPr>
      <w:r w:rsidRPr="00FD3C1D">
        <w:rPr>
          <w:rStyle w:val="Marker"/>
          <w:color w:val="auto"/>
        </w:rPr>
        <w:t xml:space="preserve">Absatz 2 gilt nur für die Blaue Karte EU und enthält die bisher in § 19a Absatz 5 </w:t>
      </w:r>
      <w:r w:rsidR="00ED2E4D">
        <w:rPr>
          <w:rStyle w:val="Marker"/>
          <w:color w:val="auto"/>
        </w:rPr>
        <w:t>Nummer</w:t>
      </w:r>
      <w:r w:rsidRPr="00FD3C1D">
        <w:rPr>
          <w:rStyle w:val="Marker"/>
          <w:color w:val="auto"/>
        </w:rPr>
        <w:t xml:space="preserve"> 1, 3 und 4 geregelten Ablehnungsgründe.</w:t>
      </w:r>
    </w:p>
    <w:p w:rsidR="00BE71F8" w:rsidRPr="00FD3C1D" w:rsidRDefault="00BE71F8" w:rsidP="0089774A">
      <w:pPr>
        <w:pStyle w:val="Text"/>
        <w:rPr>
          <w:rStyle w:val="Marker"/>
          <w:color w:val="auto"/>
        </w:rPr>
      </w:pPr>
      <w:r w:rsidRPr="00FD3C1D">
        <w:rPr>
          <w:rStyle w:val="Marker"/>
          <w:color w:val="auto"/>
        </w:rPr>
        <w:t xml:space="preserve">Absatz 3 gilt nur für Aufenthalte nach §§ 16b, 16e, 17 </w:t>
      </w:r>
      <w:r w:rsidR="00C51C63">
        <w:rPr>
          <w:rStyle w:val="Marker"/>
          <w:color w:val="auto"/>
        </w:rPr>
        <w:t>Absatz</w:t>
      </w:r>
      <w:r w:rsidRPr="00FD3C1D">
        <w:rPr>
          <w:rStyle w:val="Marker"/>
          <w:color w:val="auto"/>
        </w:rPr>
        <w:t xml:space="preserve"> </w:t>
      </w:r>
      <w:r w:rsidR="00A3087D">
        <w:rPr>
          <w:rStyle w:val="Marker"/>
          <w:color w:val="auto"/>
        </w:rPr>
        <w:t>2</w:t>
      </w:r>
      <w:r w:rsidRPr="00FD3C1D">
        <w:rPr>
          <w:rStyle w:val="Marker"/>
          <w:color w:val="auto"/>
        </w:rPr>
        <w:t>, 18</w:t>
      </w:r>
      <w:r w:rsidR="00D400A9">
        <w:rPr>
          <w:rStyle w:val="Marker"/>
          <w:color w:val="auto"/>
        </w:rPr>
        <w:t>d</w:t>
      </w:r>
      <w:r w:rsidRPr="00FD3C1D">
        <w:rPr>
          <w:rStyle w:val="Marker"/>
          <w:color w:val="auto"/>
        </w:rPr>
        <w:t xml:space="preserve"> und 19e (Aufenthalte zum Zweck des Studiums, der Studienbewerbung, des studienbezogenen Praktikums EU, der Forschung und der Teilnahme am europäischen Freiwilligendienst) und enthält die bisher in § 20 Absatz 6 </w:t>
      </w:r>
      <w:r w:rsidR="00ED2E4D">
        <w:rPr>
          <w:rStyle w:val="Marker"/>
          <w:color w:val="auto"/>
        </w:rPr>
        <w:t>Nummer</w:t>
      </w:r>
      <w:r w:rsidRPr="00FD3C1D">
        <w:rPr>
          <w:rStyle w:val="Marker"/>
          <w:color w:val="auto"/>
        </w:rPr>
        <w:t xml:space="preserve"> 4 und </w:t>
      </w:r>
      <w:r w:rsidR="00ED2E4D">
        <w:rPr>
          <w:rStyle w:val="Marker"/>
          <w:color w:val="auto"/>
        </w:rPr>
        <w:t>Nummer</w:t>
      </w:r>
      <w:r w:rsidRPr="00FD3C1D">
        <w:rPr>
          <w:rStyle w:val="Marker"/>
          <w:color w:val="auto"/>
        </w:rPr>
        <w:t xml:space="preserve"> 8 enthaltenen Ablehnungsgründe. Gleichzeitig wird klargestellt, dass der Ablehnungsgrund des Promotionsstudiums nicht für die Erteilung einer Aufenthaltserlaubnis zum Zweck des Studiums nach § 16b gilt. Der Ablehnungsgrund des Promotionsstudiums greift außerdem nur, wenn es sich dabei um ein Vollzeitstudienprogramm handelt. Maßgeblich für die Abgrenzung des Aufenthalts zum Zweck des Studiums einerseits und des Aufenthalts zum Zweck der Forschung andererseits ist im Falle einer Promotion mithin, ob der Ausländer ein Studienprogramm absolviert (dann Aufenthalt zum Zweck des Studiums) oder sich im Wesentlichen der Forschung im Rahmen des Promotionsvorhabens widmet (dann Aufenthalt zum Zweck der Forschung).</w:t>
      </w:r>
    </w:p>
    <w:p w:rsidR="00BE71F8" w:rsidRPr="00FD3C1D" w:rsidRDefault="00BE71F8" w:rsidP="00825EE3">
      <w:pPr>
        <w:pStyle w:val="Text"/>
        <w:rPr>
          <w:rStyle w:val="Marker"/>
          <w:color w:val="auto"/>
        </w:rPr>
      </w:pPr>
      <w:r w:rsidRPr="00FD3C1D">
        <w:rPr>
          <w:rStyle w:val="Marker"/>
          <w:color w:val="auto"/>
        </w:rPr>
        <w:t xml:space="preserve">Absatz 4 gilt nur für Aufenthalte nach §§ 16b, 16e, </w:t>
      </w:r>
      <w:r w:rsidR="00B47B03">
        <w:rPr>
          <w:rStyle w:val="Marker"/>
          <w:color w:val="auto"/>
        </w:rPr>
        <w:t xml:space="preserve">16f, </w:t>
      </w:r>
      <w:r w:rsidRPr="00FD3C1D">
        <w:rPr>
          <w:rStyle w:val="Marker"/>
          <w:color w:val="auto"/>
        </w:rPr>
        <w:t>18</w:t>
      </w:r>
      <w:r w:rsidR="00D400A9">
        <w:rPr>
          <w:rStyle w:val="Marker"/>
          <w:color w:val="auto"/>
        </w:rPr>
        <w:t>d</w:t>
      </w:r>
      <w:r w:rsidRPr="00FD3C1D">
        <w:rPr>
          <w:rStyle w:val="Marker"/>
          <w:color w:val="auto"/>
        </w:rPr>
        <w:t>, 18</w:t>
      </w:r>
      <w:r w:rsidR="00D400A9">
        <w:rPr>
          <w:rStyle w:val="Marker"/>
          <w:color w:val="auto"/>
        </w:rPr>
        <w:t>f</w:t>
      </w:r>
      <w:r w:rsidRPr="00FD3C1D">
        <w:rPr>
          <w:rStyle w:val="Marker"/>
          <w:color w:val="auto"/>
        </w:rPr>
        <w:t xml:space="preserve"> und 19e (Aufenthalte zum Zweck des Studiums, der Studienbewerbung, des studienbezogenen Praktikums EU, der Forschung (inkl. Mobilität) und der Teilnahme am europäischen Freiwilligendienst) und enthält die bisher in § 20c Absatz 1 und 2 geregelten Ablehnungsgründe.</w:t>
      </w:r>
      <w:r w:rsidR="00825EE3">
        <w:rPr>
          <w:rStyle w:val="Marker"/>
          <w:color w:val="auto"/>
        </w:rPr>
        <w:t xml:space="preserve"> Hierbei sind von den Ablehnungsgründen in N</w:t>
      </w:r>
      <w:r w:rsidR="00757A99">
        <w:rPr>
          <w:rStyle w:val="Marker"/>
          <w:color w:val="auto"/>
        </w:rPr>
        <w:t>umme</w:t>
      </w:r>
      <w:r w:rsidR="00825EE3">
        <w:rPr>
          <w:rStyle w:val="Marker"/>
          <w:color w:val="auto"/>
        </w:rPr>
        <w:t>r 2 bis 5 weiterhin verschiedene Insolvenztatbestände umfasst. N</w:t>
      </w:r>
      <w:r w:rsidR="00757A99">
        <w:rPr>
          <w:rStyle w:val="Marker"/>
          <w:color w:val="auto"/>
        </w:rPr>
        <w:t>umme</w:t>
      </w:r>
      <w:r w:rsidR="00825EE3">
        <w:rPr>
          <w:rStyle w:val="Marker"/>
          <w:color w:val="auto"/>
        </w:rPr>
        <w:t>r 5 deckt darüber hinaus auch Fälle ab, in denen lediglich die Verwaltung der eigenen Tätigkeit erfolgt („Briefkastenfirmen“).</w:t>
      </w:r>
    </w:p>
    <w:p w:rsidR="00BE71F8" w:rsidRPr="00FD3C1D" w:rsidRDefault="00BE71F8" w:rsidP="0089774A">
      <w:pPr>
        <w:pStyle w:val="Text"/>
      </w:pPr>
      <w:r w:rsidRPr="00FD3C1D">
        <w:rPr>
          <w:rStyle w:val="Marker"/>
          <w:color w:val="auto"/>
        </w:rPr>
        <w:t>Absatz 5 gilt für Aufenthalte im Rahmen der Mobilität nach § 16c oder § 18</w:t>
      </w:r>
      <w:r w:rsidR="00D400A9">
        <w:rPr>
          <w:rStyle w:val="Marker"/>
          <w:color w:val="auto"/>
        </w:rPr>
        <w:t>e</w:t>
      </w:r>
      <w:r w:rsidRPr="00FD3C1D">
        <w:rPr>
          <w:rStyle w:val="Marker"/>
          <w:color w:val="auto"/>
        </w:rPr>
        <w:t xml:space="preserve"> und enthält die bisher in § 20c Absatz 3 geregelten Ablehnungsgründe. Für die bisher in § 20c Absatz 3 Satz 1 </w:t>
      </w:r>
      <w:r w:rsidR="00ED2E4D">
        <w:rPr>
          <w:rStyle w:val="Marker"/>
          <w:color w:val="auto"/>
        </w:rPr>
        <w:t>Nummer</w:t>
      </w:r>
      <w:r w:rsidRPr="00FD3C1D">
        <w:rPr>
          <w:rStyle w:val="Marker"/>
          <w:color w:val="auto"/>
        </w:rPr>
        <w:t xml:space="preserve"> 2 bis 4, 7 und 8 geregelten Ablehnungsgründe wird nunmehr in Absatz 5 Nummer 3 auf Absatz 4 verwiesen.</w:t>
      </w:r>
    </w:p>
    <w:p w:rsidR="00BE71F8" w:rsidRPr="00FD3C1D" w:rsidRDefault="00BE71F8" w:rsidP="003E3FEA">
      <w:pPr>
        <w:pStyle w:val="VerweisBegrndung"/>
        <w:rPr>
          <w:rStyle w:val="Binnenverweis"/>
        </w:rPr>
      </w:pPr>
      <w:r w:rsidRPr="00FD3C1D">
        <w:t xml:space="preserve">Zu </w:t>
      </w:r>
      <w:fldSimple w:instr=" DOCVARIABLE &quot;eNV_7A67B6DBCA9D47D4B5F21DE4A1610DA7&quot; \* MERGEFORMAT ">
        <w:r w:rsidR="00D1344D">
          <w:rPr>
            <w:rStyle w:val="Binnenverweis"/>
          </w:rPr>
          <w:t>Nummer 30</w:t>
        </w:r>
      </w:fldSimple>
    </w:p>
    <w:p w:rsidR="00BE71F8" w:rsidRPr="00FD3C1D" w:rsidRDefault="00BE71F8" w:rsidP="003E3FEA">
      <w:pPr>
        <w:pStyle w:val="Text"/>
      </w:pPr>
      <w:r w:rsidRPr="00FD3C1D">
        <w:rPr>
          <w:rStyle w:val="Marker"/>
          <w:color w:val="auto"/>
        </w:rPr>
        <w:t xml:space="preserve">Folgeänderung zu </w:t>
      </w:r>
      <w:fldSimple w:instr=" DOCVARIABLE &quot;eNV_D819AE6FAE2C40949A77A7E04829968A&quot; \* MERGEFORMAT ">
        <w:r w:rsidR="00B001EB">
          <w:rPr>
            <w:rStyle w:val="Binnenverweis"/>
          </w:rPr>
          <w:t>Artikel 1 Nummer 29</w:t>
        </w:r>
      </w:fldSimple>
      <w:r w:rsidRPr="00FD3C1D">
        <w:rPr>
          <w:rStyle w:val="Marker"/>
          <w:color w:val="auto"/>
        </w:rPr>
        <w:t>. Die Ablehnungsgründe des § 20c a.F. sind nunmehr in § 19f enthalten.</w:t>
      </w:r>
    </w:p>
    <w:p w:rsidR="00BE71F8" w:rsidRPr="00FD3C1D" w:rsidRDefault="00BE71F8" w:rsidP="003E3FEA">
      <w:pPr>
        <w:pStyle w:val="VerweisBegrndung"/>
        <w:rPr>
          <w:rStyle w:val="Binnenverweis"/>
        </w:rPr>
      </w:pPr>
      <w:r w:rsidRPr="00FD3C1D">
        <w:t xml:space="preserve">Zu </w:t>
      </w:r>
      <w:fldSimple w:instr=" DOCVARIABLE &quot;eNV_9CADD5C2BF5B4997A22F952149DC2083&quot; \* MERGEFORMAT ">
        <w:r w:rsidR="00D1344D">
          <w:rPr>
            <w:rStyle w:val="Binnenverweis"/>
          </w:rPr>
          <w:t>Nummer 31</w:t>
        </w:r>
      </w:fldSimple>
    </w:p>
    <w:p w:rsidR="00BE71F8" w:rsidRPr="00FD3C1D" w:rsidRDefault="00BE71F8" w:rsidP="00F0680C">
      <w:pPr>
        <w:pStyle w:val="Text"/>
        <w:rPr>
          <w:rStyle w:val="Marker"/>
          <w:color w:val="auto"/>
        </w:rPr>
      </w:pPr>
      <w:r w:rsidRPr="00FD3C1D">
        <w:rPr>
          <w:rStyle w:val="Marker"/>
          <w:color w:val="auto"/>
        </w:rPr>
        <w:t xml:space="preserve">In § 20 werden die bislang im </w:t>
      </w:r>
      <w:r w:rsidR="00EB4A6A">
        <w:rPr>
          <w:rStyle w:val="Marker"/>
          <w:color w:val="auto"/>
        </w:rPr>
        <w:t>AufenthG</w:t>
      </w:r>
      <w:r w:rsidR="00EB4A6A" w:rsidRPr="00FD3C1D">
        <w:rPr>
          <w:rStyle w:val="Marker"/>
          <w:color w:val="auto"/>
        </w:rPr>
        <w:t xml:space="preserve"> </w:t>
      </w:r>
      <w:r w:rsidRPr="00FD3C1D">
        <w:rPr>
          <w:rStyle w:val="Marker"/>
          <w:color w:val="auto"/>
        </w:rPr>
        <w:t>an verschiedenen Stellen geregelten Sachverhalte zur Suche nach einem Arbeitsplatz zusammengefasst.</w:t>
      </w:r>
    </w:p>
    <w:p w:rsidR="00BE71F8" w:rsidRPr="00FD3C1D" w:rsidRDefault="00BE71F8" w:rsidP="00F0680C">
      <w:pPr>
        <w:pStyle w:val="Text"/>
        <w:rPr>
          <w:rStyle w:val="Marker"/>
          <w:color w:val="auto"/>
        </w:rPr>
      </w:pPr>
      <w:r w:rsidRPr="00FD3C1D">
        <w:rPr>
          <w:rStyle w:val="Marker"/>
          <w:color w:val="auto"/>
        </w:rPr>
        <w:t xml:space="preserve">Absatz 1 eröffnet erstmals nichtakademischen Fachkräften mit Berufsausbildung die Suche nach einem Arbeitsplatz. Voraussetzung für die spätere Erteilung der Aufenthaltserlaubnis nach § 18a in einem Beruf, zu dessen Ausübung die Qualifikation der Fachkraft sie befähigt, ist, dass die zukünftige Beschäftigung eine qualifizierte Berufsausbildung voraussetzt. Als Voraussetzung werden deutsche Sprachkenntnisse </w:t>
      </w:r>
      <w:r w:rsidR="00385875">
        <w:rPr>
          <w:rStyle w:val="Marker"/>
          <w:color w:val="auto"/>
        </w:rPr>
        <w:t xml:space="preserve">gefordert, die der angestrebten Tätigkeit entsprechen. In der Regel werden hier deutsche Sprachkenntnisse </w:t>
      </w:r>
      <w:r w:rsidRPr="00FD3C1D">
        <w:rPr>
          <w:rStyle w:val="Marker"/>
          <w:color w:val="auto"/>
        </w:rPr>
        <w:t xml:space="preserve">mindestens auf dem Niveau B </w:t>
      </w:r>
      <w:r w:rsidR="00C3090C">
        <w:rPr>
          <w:rStyle w:val="Marker"/>
          <w:color w:val="auto"/>
        </w:rPr>
        <w:t>1</w:t>
      </w:r>
      <w:r w:rsidRPr="00FD3C1D">
        <w:rPr>
          <w:rStyle w:val="Marker"/>
          <w:color w:val="auto"/>
        </w:rPr>
        <w:t xml:space="preserve"> </w:t>
      </w:r>
      <w:r w:rsidR="00385875">
        <w:rPr>
          <w:rStyle w:val="Marker"/>
          <w:color w:val="auto"/>
        </w:rPr>
        <w:t>erforderlich sein</w:t>
      </w:r>
      <w:r w:rsidRPr="00FD3C1D">
        <w:rPr>
          <w:rStyle w:val="Marker"/>
          <w:color w:val="auto"/>
        </w:rPr>
        <w:t>; insbesondere in medizinischen Berufen können auch höhere Anforderungen vonnöten sein.</w:t>
      </w:r>
      <w:r w:rsidR="00691FE1">
        <w:rPr>
          <w:rStyle w:val="Marker"/>
          <w:color w:val="auto"/>
        </w:rPr>
        <w:t xml:space="preserve"> Dies wird dann in der Regel im Rahmen des Anerkennungsverfahrens überprüft.</w:t>
      </w:r>
      <w:r w:rsidRPr="00FD3C1D">
        <w:rPr>
          <w:rStyle w:val="Marker"/>
          <w:color w:val="auto"/>
        </w:rPr>
        <w:t xml:space="preserve"> Durch die </w:t>
      </w:r>
      <w:r w:rsidR="008734E5">
        <w:rPr>
          <w:rStyle w:val="Marker"/>
          <w:color w:val="auto"/>
        </w:rPr>
        <w:t>BeschV</w:t>
      </w:r>
      <w:r w:rsidRPr="00FD3C1D">
        <w:rPr>
          <w:rStyle w:val="Marker"/>
          <w:color w:val="auto"/>
        </w:rPr>
        <w:t xml:space="preserve"> kann für bestimmte Berufe aus konjunkturellen Gründen die Arbeitsplatzsuche ausgeschlossen werden.</w:t>
      </w:r>
      <w:r w:rsidR="00385875">
        <w:rPr>
          <w:rStyle w:val="Marker"/>
          <w:color w:val="auto"/>
        </w:rPr>
        <w:t xml:space="preserve"> Die Aufenthaltserlaubnis berechtigt im Grundsatz nicht zur Erwerbstätigkeit, ermöglicht jedoch dem Aufenthaltszweck entsprechend die </w:t>
      </w:r>
      <w:r w:rsidR="0098263C">
        <w:rPr>
          <w:rStyle w:val="Marker"/>
          <w:color w:val="auto"/>
        </w:rPr>
        <w:t xml:space="preserve">Ausübung </w:t>
      </w:r>
      <w:r w:rsidR="00385875">
        <w:rPr>
          <w:rStyle w:val="Marker"/>
          <w:color w:val="auto"/>
        </w:rPr>
        <w:t>von Probearbeiten für bis zu zehn Stunden je Woche.</w:t>
      </w:r>
    </w:p>
    <w:p w:rsidR="00BE71F8" w:rsidRPr="00FD3C1D" w:rsidRDefault="00BE71F8" w:rsidP="00F0680C">
      <w:pPr>
        <w:pStyle w:val="Text"/>
        <w:rPr>
          <w:rStyle w:val="Marker"/>
          <w:color w:val="auto"/>
        </w:rPr>
      </w:pPr>
      <w:r w:rsidRPr="00FD3C1D">
        <w:rPr>
          <w:rStyle w:val="Marker"/>
          <w:color w:val="auto"/>
        </w:rPr>
        <w:t>Mit Absatz 2 wird die bestehende Regelung des § 18c Absatz 1 zur Arbeitsplatzsuche akademischer Fachkräfte übernommen.</w:t>
      </w:r>
      <w:r w:rsidR="00385875" w:rsidRPr="00385875">
        <w:rPr>
          <w:rStyle w:val="Marker"/>
          <w:color w:val="auto"/>
        </w:rPr>
        <w:t xml:space="preserve"> </w:t>
      </w:r>
      <w:r w:rsidR="00385875">
        <w:rPr>
          <w:rStyle w:val="Marker"/>
          <w:color w:val="auto"/>
        </w:rPr>
        <w:t xml:space="preserve">Die Aufenthaltserlaubnis berechtigt im Grundsatz nicht zur Erwerbstätigkeit, ermöglicht jedoch anders als bisher dem Aufenthaltszweck entsprechend die </w:t>
      </w:r>
      <w:r w:rsidR="0098263C">
        <w:rPr>
          <w:rStyle w:val="Marker"/>
          <w:color w:val="auto"/>
        </w:rPr>
        <w:t xml:space="preserve">Ausübung </w:t>
      </w:r>
      <w:r w:rsidR="00385875">
        <w:rPr>
          <w:rStyle w:val="Marker"/>
          <w:color w:val="auto"/>
        </w:rPr>
        <w:t>von Probearbeiten für bis zu zehn Stunden je Woche.</w:t>
      </w:r>
    </w:p>
    <w:p w:rsidR="00BE71F8" w:rsidRPr="00FD3C1D" w:rsidRDefault="00BE71F8" w:rsidP="00816BA8">
      <w:pPr>
        <w:pStyle w:val="Text"/>
        <w:rPr>
          <w:rStyle w:val="Marker"/>
          <w:color w:val="auto"/>
        </w:rPr>
      </w:pPr>
      <w:r w:rsidRPr="00FD3C1D">
        <w:rPr>
          <w:rStyle w:val="Marker"/>
          <w:color w:val="auto"/>
        </w:rPr>
        <w:t>In Absatz 3 werden vier weitere bereits bestehende Fallgestaltungen zur Erteilung einer Aufenthaltserlaubnis zur Arbeitsplatzsuche zusammengefasst</w:t>
      </w:r>
      <w:r w:rsidR="00385875">
        <w:rPr>
          <w:rStyle w:val="Marker"/>
          <w:color w:val="auto"/>
        </w:rPr>
        <w:t>, ohne dass dies in der Sache mit Rechtsänderungen einhergeht</w:t>
      </w:r>
      <w:r w:rsidRPr="00FD3C1D">
        <w:rPr>
          <w:rStyle w:val="Marker"/>
          <w:color w:val="auto"/>
        </w:rPr>
        <w:t>. Dies betrifft Absolventen deutscher Hochschulen (Nummer 1), Forscher im Anschluss an einen Forschungsaufenthalt (Nummer 2), Absolventen einer qualifizierten Berufsausbildung im Bundesgebiet (Nummer 3) und Ausländer, die sich zum Zweck der Anerkennung ihrer ausländischen Berufsqualifikation im Bundesgebiet aufhalten (Nummer 4).</w:t>
      </w:r>
      <w:r w:rsidR="00385875">
        <w:rPr>
          <w:rStyle w:val="Marker"/>
          <w:color w:val="auto"/>
        </w:rPr>
        <w:t xml:space="preserve"> Es bleibt dabei jeweils bei den bereits bislang geltenden Höchstaufenthaltszeiten.</w:t>
      </w:r>
      <w:r w:rsidRPr="00FD3C1D">
        <w:rPr>
          <w:rStyle w:val="Marker"/>
          <w:color w:val="auto"/>
        </w:rPr>
        <w:t xml:space="preserve"> Wie bislang berechtigt in den Fällen des Absatzes 3 die Aufenthaltserlaubnis zur Erwerbstätigkeit, was sich aus § 4a </w:t>
      </w:r>
      <w:r w:rsidR="00C51C63">
        <w:rPr>
          <w:rStyle w:val="Marker"/>
          <w:color w:val="auto"/>
        </w:rPr>
        <w:t>Absatz</w:t>
      </w:r>
      <w:r w:rsidRPr="00FD3C1D">
        <w:rPr>
          <w:rStyle w:val="Marker"/>
          <w:color w:val="auto"/>
        </w:rPr>
        <w:t xml:space="preserve"> 1 Satz 1 ergibt.</w:t>
      </w:r>
    </w:p>
    <w:p w:rsidR="00BE71F8" w:rsidRPr="00FD3C1D" w:rsidRDefault="00BE71F8" w:rsidP="003E3FEA">
      <w:pPr>
        <w:pStyle w:val="Text"/>
      </w:pPr>
      <w:r w:rsidRPr="00FD3C1D">
        <w:rPr>
          <w:rStyle w:val="Marker"/>
          <w:color w:val="auto"/>
        </w:rPr>
        <w:t xml:space="preserve">Absatz 4 übernimmt </w:t>
      </w:r>
      <w:r w:rsidR="0061373B">
        <w:rPr>
          <w:rStyle w:val="Marker"/>
          <w:color w:val="auto"/>
        </w:rPr>
        <w:t xml:space="preserve">die in § 18c Absatz 1 Satz 1 </w:t>
      </w:r>
      <w:r w:rsidR="00816BA8">
        <w:rPr>
          <w:rStyle w:val="Marker"/>
          <w:color w:val="auto"/>
        </w:rPr>
        <w:t xml:space="preserve">a.F. </w:t>
      </w:r>
      <w:r w:rsidR="0061373B">
        <w:rPr>
          <w:rStyle w:val="Marker"/>
          <w:color w:val="auto"/>
        </w:rPr>
        <w:t xml:space="preserve">geforderte </w:t>
      </w:r>
      <w:r w:rsidR="000F7471">
        <w:rPr>
          <w:rStyle w:val="Marker"/>
          <w:color w:val="auto"/>
        </w:rPr>
        <w:t xml:space="preserve">ausnahmslos </w:t>
      </w:r>
      <w:r w:rsidR="0061373B">
        <w:rPr>
          <w:rStyle w:val="Marker"/>
          <w:color w:val="auto"/>
        </w:rPr>
        <w:t>eigenständige Lebensunterhaltssicherung</w:t>
      </w:r>
      <w:r w:rsidR="005866E8">
        <w:rPr>
          <w:rStyle w:val="Marker"/>
          <w:color w:val="auto"/>
        </w:rPr>
        <w:t>; es gilt die Begriffsbestimmung des § 2 Absatz 3.</w:t>
      </w:r>
      <w:r w:rsidR="0061373B">
        <w:rPr>
          <w:rStyle w:val="Marker"/>
          <w:color w:val="auto"/>
        </w:rPr>
        <w:t xml:space="preserve"> </w:t>
      </w:r>
      <w:r w:rsidR="005866E8">
        <w:rPr>
          <w:rStyle w:val="Marker"/>
          <w:color w:val="auto"/>
        </w:rPr>
        <w:t xml:space="preserve">Absatz 4 übernimmt zudem </w:t>
      </w:r>
      <w:r w:rsidRPr="00FD3C1D">
        <w:rPr>
          <w:rStyle w:val="Marker"/>
          <w:color w:val="auto"/>
        </w:rPr>
        <w:t>den im bisherigen § 18c Absatz 2 Satz 1 genannten Ausschluss der Verlängerung der Aufenthaltserlaubnis zur Arbeitsplatzsuche über die jeweiligen Zeiträume hinaus für alle in § 20 geregelten Fallgestaltungen. Darüber hinaus übernimmt Absatz 4 für die Fallgestaltungen der Absätze 1 und 2 auch die Regelung, wonach sich der Ausländer vor einer erneuten Erteilung einer Aufenthaltserlaubnis zur Arbeitsplatzsuche mindestens so lang im Ausland aufgehalten haben muss, wie die Dauer des davorliegenden Aufenthalts zur Arbeitsplatzsuche betrug. Hierbei wird nicht auf die durch eine Aufenthaltserlaubnis ermöglichte Aufenthaltszeit, sondern auf die tatsächliche Aufenthaltszeit im Bundesgebiet abgestellt. Im Zweifelsfall hat der Ausländer Nachweise über die maßgeblichen Aufenthaltszeiträume im Bundesgebiet und Ausland zu erbringen. Mit Satz 2 wird die Erteilung einer Niederlassungserlaubnis nach § 9 während des Aufenthalts zur Arbeitsplatzsuche ausgeschlossen.</w:t>
      </w:r>
    </w:p>
    <w:p w:rsidR="00BE71F8" w:rsidRPr="00FD3C1D" w:rsidRDefault="00BE71F8" w:rsidP="003E3FEA">
      <w:pPr>
        <w:pStyle w:val="VerweisBegrndung"/>
        <w:rPr>
          <w:rStyle w:val="Binnenverweis"/>
        </w:rPr>
      </w:pPr>
      <w:r w:rsidRPr="00FD3C1D">
        <w:t xml:space="preserve">Zu </w:t>
      </w:r>
      <w:fldSimple w:instr=" DOCVARIABLE &quot;eNV_2CBC5B52387D42B9BFB4DB1D2AC09942&quot; \* MERGEFORMAT ">
        <w:r w:rsidR="00D1344D">
          <w:rPr>
            <w:rStyle w:val="Binnenverweis"/>
          </w:rPr>
          <w:t>Nummer 32</w:t>
        </w:r>
      </w:fldSimple>
    </w:p>
    <w:p w:rsidR="00BE71F8" w:rsidRPr="00FD3C1D" w:rsidRDefault="00BE71F8" w:rsidP="003E3FEA">
      <w:pPr>
        <w:pStyle w:val="Text"/>
      </w:pPr>
      <w:r w:rsidRPr="00FD3C1D">
        <w:rPr>
          <w:rStyle w:val="Marker"/>
          <w:color w:val="auto"/>
        </w:rPr>
        <w:t xml:space="preserve">Mit der Ergänzung wird durch den Verweis auf die Voraussetzung des § 9 Absatz 2 Satz 1 Nummer 4 klargestellt, dass die Niederlassungserlaubnis </w:t>
      </w:r>
      <w:r w:rsidR="00816BA8">
        <w:rPr>
          <w:rStyle w:val="Marker"/>
          <w:color w:val="auto"/>
        </w:rPr>
        <w:t xml:space="preserve">nach § 21 Absatz 4 Satz 2 </w:t>
      </w:r>
      <w:r w:rsidRPr="00FD3C1D">
        <w:rPr>
          <w:rStyle w:val="Marker"/>
          <w:color w:val="auto"/>
        </w:rPr>
        <w:t>bei entgegenstehenden Gründen der öffentlichen Sicherheit und Ordnung nicht erteilt wird.</w:t>
      </w:r>
    </w:p>
    <w:p w:rsidR="00BE71F8" w:rsidRPr="00FD3C1D" w:rsidRDefault="00BE71F8" w:rsidP="00504F71">
      <w:pPr>
        <w:pStyle w:val="VerweisBegrndung"/>
        <w:rPr>
          <w:rStyle w:val="Binnenverweis"/>
        </w:rPr>
      </w:pPr>
      <w:r w:rsidRPr="00FD3C1D">
        <w:t xml:space="preserve">Zu </w:t>
      </w:r>
      <w:fldSimple w:instr=" DOCVARIABLE &quot;eNV_DA17C3D813464755B2685D90DB5E3C30&quot; \* MERGEFORMAT ">
        <w:r w:rsidR="00D1344D">
          <w:rPr>
            <w:rStyle w:val="Binnenverweis"/>
          </w:rPr>
          <w:t>Nummer 33</w:t>
        </w:r>
      </w:fldSimple>
    </w:p>
    <w:p w:rsidR="00BE71F8" w:rsidRPr="00FD3C1D" w:rsidRDefault="00BE71F8" w:rsidP="00504F71">
      <w:pPr>
        <w:pStyle w:val="Text"/>
      </w:pPr>
      <w:r w:rsidRPr="00FD3C1D">
        <w:rPr>
          <w:rStyle w:val="Marker"/>
          <w:color w:val="auto"/>
        </w:rPr>
        <w:t xml:space="preserve">Folgeänderung zu </w:t>
      </w:r>
      <w:fldSimple w:instr=" DOCVARIABLE &quot;eNV_E52B615D330D47BBAE5D267EEAC0CBAE&quot; \* MERGEFORMAT ">
        <w:r w:rsidR="00B001EB">
          <w:rPr>
            <w:rStyle w:val="Binnenverweis"/>
          </w:rPr>
          <w:t>Artikel 1 Nummer 4</w:t>
        </w:r>
      </w:fldSimple>
      <w:r w:rsidRPr="00FD3C1D">
        <w:rPr>
          <w:rStyle w:val="Marker"/>
          <w:color w:val="auto"/>
        </w:rPr>
        <w:t>. Die Erwerbstätigkeit ist künftig allen Inhabern einer Aufenthaltserlaubnis nach § 22 kraft Gesetzes gestattet (vgl. § 4a Absatz 1 n.F.).</w:t>
      </w:r>
    </w:p>
    <w:p w:rsidR="00BE71F8" w:rsidRPr="00FD3C1D" w:rsidRDefault="00BE71F8" w:rsidP="00504F71">
      <w:pPr>
        <w:pStyle w:val="VerweisBegrndung"/>
      </w:pPr>
      <w:r w:rsidRPr="00FD3C1D">
        <w:t xml:space="preserve">Zu </w:t>
      </w:r>
      <w:fldSimple w:instr=" DOCVARIABLE &quot;eNV_6A4E7ECD50024BD2B796CEF0132A9A41&quot; \* MERGEFORMAT ">
        <w:r w:rsidR="00D1344D">
          <w:rPr>
            <w:rStyle w:val="Binnenverweis"/>
          </w:rPr>
          <w:t>Nummer 34</w:t>
        </w:r>
      </w:fldSimple>
    </w:p>
    <w:p w:rsidR="00BE71F8" w:rsidRPr="00FD3C1D" w:rsidRDefault="00BE71F8" w:rsidP="00504F71">
      <w:pPr>
        <w:pStyle w:val="VerweisBegrndung"/>
        <w:rPr>
          <w:rStyle w:val="Binnenverweis"/>
        </w:rPr>
      </w:pPr>
      <w:r w:rsidRPr="00FD3C1D">
        <w:t xml:space="preserve">Zu </w:t>
      </w:r>
      <w:fldSimple w:instr=" DOCVARIABLE &quot;eNV_434D03F2592742608B58119605A4A0F1&quot; \* MERGEFORMAT ">
        <w:r w:rsidR="00D1344D">
          <w:rPr>
            <w:rStyle w:val="Binnenverweis"/>
          </w:rPr>
          <w:t>Buchstabe a</w:t>
        </w:r>
      </w:fldSimple>
    </w:p>
    <w:p w:rsidR="00BE71F8" w:rsidRPr="00FD3C1D" w:rsidRDefault="00BE71F8" w:rsidP="00504F71">
      <w:pPr>
        <w:pStyle w:val="Text"/>
      </w:pPr>
      <w:r w:rsidRPr="00FD3C1D">
        <w:rPr>
          <w:rStyle w:val="Marker"/>
          <w:color w:val="auto"/>
        </w:rPr>
        <w:t xml:space="preserve">Folgeänderung zu </w:t>
      </w:r>
      <w:fldSimple w:instr=" DOCVARIABLE &quot;eNV_1E4B1AA9B6B342809F719CA8D123B200&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504F71">
      <w:pPr>
        <w:pStyle w:val="VerweisBegrndung"/>
        <w:rPr>
          <w:rStyle w:val="Binnenverweis"/>
        </w:rPr>
      </w:pPr>
      <w:r w:rsidRPr="00FD3C1D">
        <w:t xml:space="preserve">Zu </w:t>
      </w:r>
      <w:fldSimple w:instr=" DOCVARIABLE &quot;eNV_BED57A550FEE483EB72AC751854775C2&quot; \* MERGEFORMAT ">
        <w:r w:rsidR="00D1344D">
          <w:rPr>
            <w:rStyle w:val="Binnenverweis"/>
          </w:rPr>
          <w:t>Buchstabe b</w:t>
        </w:r>
      </w:fldSimple>
    </w:p>
    <w:p w:rsidR="00BE71F8" w:rsidRPr="00FD3C1D" w:rsidRDefault="00BE71F8" w:rsidP="00504F71">
      <w:pPr>
        <w:pStyle w:val="Text"/>
      </w:pPr>
      <w:r w:rsidRPr="00FD3C1D">
        <w:rPr>
          <w:rStyle w:val="Marker"/>
          <w:color w:val="auto"/>
        </w:rPr>
        <w:t xml:space="preserve">Folgeänderung zu </w:t>
      </w:r>
      <w:fldSimple w:instr=" DOCVARIABLE &quot;eNV_B26043155C634217A15F0AD8C4668041&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504F71">
      <w:pPr>
        <w:pStyle w:val="VerweisBegrndung"/>
        <w:rPr>
          <w:rStyle w:val="Binnenverweis"/>
        </w:rPr>
      </w:pPr>
      <w:r w:rsidRPr="00FD3C1D">
        <w:t xml:space="preserve">Zu </w:t>
      </w:r>
      <w:fldSimple w:instr=" DOCVARIABLE &quot;eNV_055F95C8F68B4605B15EC5B83BE622D1&quot; \* MERGEFORMAT ">
        <w:r w:rsidR="00D1344D">
          <w:rPr>
            <w:rStyle w:val="Binnenverweis"/>
          </w:rPr>
          <w:t>Buchstabe c</w:t>
        </w:r>
      </w:fldSimple>
    </w:p>
    <w:p w:rsidR="00BE71F8" w:rsidRPr="00FD3C1D" w:rsidRDefault="00BE71F8" w:rsidP="00504F71">
      <w:pPr>
        <w:pStyle w:val="Text"/>
      </w:pPr>
      <w:r w:rsidRPr="00FD3C1D">
        <w:rPr>
          <w:rStyle w:val="Marker"/>
          <w:color w:val="auto"/>
        </w:rPr>
        <w:t xml:space="preserve">Folgeänderung zu </w:t>
      </w:r>
      <w:fldSimple w:instr=" DOCVARIABLE &quot;eNV_437EB2F960EF46A89DA34F265F46E65D&quot; \* MERGEFORMAT ">
        <w:r w:rsidR="00B001EB">
          <w:rPr>
            <w:rStyle w:val="Binnenverweis"/>
          </w:rPr>
          <w:t>Artikel 1 Nummer 4</w:t>
        </w:r>
      </w:fldSimple>
      <w:r w:rsidRPr="00FD3C1D">
        <w:rPr>
          <w:rStyle w:val="Marker"/>
          <w:color w:val="auto"/>
        </w:rPr>
        <w:t>. Die Erwerbstätigkeit ist künftig den Inhabern einer Aufenthaltserlaubnis nach § 23 Absatz 4 kraft Gesetzes gestattet (vgl. § 4a Absatz 1 n.F.).</w:t>
      </w:r>
    </w:p>
    <w:p w:rsidR="00BE71F8" w:rsidRPr="00FD3C1D" w:rsidRDefault="00BE71F8" w:rsidP="00504F71">
      <w:pPr>
        <w:pStyle w:val="VerweisBegrndung"/>
        <w:rPr>
          <w:rStyle w:val="Binnenverweis"/>
        </w:rPr>
      </w:pPr>
      <w:r w:rsidRPr="00FD3C1D">
        <w:t xml:space="preserve">Zu </w:t>
      </w:r>
      <w:fldSimple w:instr=" DOCVARIABLE &quot;eNV_C1241751209D4DB48BCDC50441AA4BE3&quot; \* MERGEFORMAT ">
        <w:r w:rsidR="00D1344D">
          <w:rPr>
            <w:rStyle w:val="Binnenverweis"/>
          </w:rPr>
          <w:t>Nummer 35</w:t>
        </w:r>
      </w:fldSimple>
    </w:p>
    <w:p w:rsidR="00BE71F8" w:rsidRPr="00FD3C1D" w:rsidRDefault="00BE71F8" w:rsidP="00504F71">
      <w:pPr>
        <w:pStyle w:val="Text"/>
      </w:pPr>
      <w:r w:rsidRPr="00FD3C1D">
        <w:rPr>
          <w:rStyle w:val="Marker"/>
          <w:color w:val="auto"/>
        </w:rPr>
        <w:t xml:space="preserve">Folgeänderung zu </w:t>
      </w:r>
      <w:fldSimple w:instr=" DOCVARIABLE &quot;eNV_D68FFE8DD673423A912BE859852CCEB8&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504F71">
      <w:pPr>
        <w:pStyle w:val="VerweisBegrndung"/>
        <w:rPr>
          <w:rStyle w:val="Binnenverweis"/>
        </w:rPr>
      </w:pPr>
      <w:r w:rsidRPr="00FD3C1D">
        <w:t xml:space="preserve">Zu </w:t>
      </w:r>
      <w:fldSimple w:instr=" DOCVARIABLE &quot;eNV_AC72B06227EB494285C0182747D95C57&quot; \* MERGEFORMAT ">
        <w:r w:rsidR="00D1344D">
          <w:rPr>
            <w:rStyle w:val="Binnenverweis"/>
          </w:rPr>
          <w:t>Nummer 36</w:t>
        </w:r>
      </w:fldSimple>
    </w:p>
    <w:p w:rsidR="00BE71F8" w:rsidRPr="00FD3C1D" w:rsidRDefault="00BE71F8" w:rsidP="00504F71">
      <w:pPr>
        <w:pStyle w:val="Text"/>
      </w:pPr>
      <w:r w:rsidRPr="00FD3C1D">
        <w:rPr>
          <w:rStyle w:val="Marker"/>
          <w:color w:val="auto"/>
        </w:rPr>
        <w:t xml:space="preserve">Folgeänderung zu </w:t>
      </w:r>
      <w:fldSimple w:instr=" DOCVARIABLE &quot;eNV_E26507E51F774942A3DB1FD15BA039A5&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504F71">
      <w:pPr>
        <w:pStyle w:val="VerweisBegrndung"/>
        <w:rPr>
          <w:rStyle w:val="Binnenverweis"/>
        </w:rPr>
      </w:pPr>
      <w:r w:rsidRPr="00FD3C1D">
        <w:t xml:space="preserve">Zu </w:t>
      </w:r>
      <w:fldSimple w:instr=" DOCVARIABLE &quot;eNV_158AA314AC264532ADCE7B98A7F1F418&quot; \* MERGEFORMAT ">
        <w:r w:rsidR="00D1344D">
          <w:rPr>
            <w:rStyle w:val="Binnenverweis"/>
          </w:rPr>
          <w:t>Nummer 37</w:t>
        </w:r>
      </w:fldSimple>
    </w:p>
    <w:p w:rsidR="00BE71F8" w:rsidRPr="00FD3C1D" w:rsidRDefault="00BE71F8" w:rsidP="004B46B9">
      <w:pPr>
        <w:pStyle w:val="VerweisBegrndung"/>
        <w:rPr>
          <w:rStyle w:val="Binnenverweis"/>
        </w:rPr>
      </w:pPr>
      <w:r w:rsidRPr="00FD3C1D">
        <w:t xml:space="preserve">Zu </w:t>
      </w:r>
      <w:fldSimple w:instr=" DOCVARIABLE &quot;eNV_9DA97C22FD134F70AECAED8D4E0F7935&quot; \* MERGEFORMAT ">
        <w:r w:rsidR="00D1344D">
          <w:rPr>
            <w:rStyle w:val="Binnenverweis"/>
          </w:rPr>
          <w:t>Buchstabe a</w:t>
        </w:r>
      </w:fldSimple>
    </w:p>
    <w:p w:rsidR="00BE71F8" w:rsidRPr="00FD3C1D" w:rsidRDefault="00062796" w:rsidP="00E001E5">
      <w:pPr>
        <w:pStyle w:val="Text"/>
      </w:pPr>
      <w:r w:rsidRPr="00FD3C1D">
        <w:rPr>
          <w:rStyle w:val="Marker"/>
          <w:color w:val="auto"/>
        </w:rPr>
        <w:t xml:space="preserve">Folgeänderung zu </w:t>
      </w:r>
      <w:fldSimple w:instr=" DOCVARIABLE &quot;eNV_88D79AFCA49142B481436D1EE3C7C068&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062796" w:rsidRPr="00FD3C1D" w:rsidRDefault="00062796" w:rsidP="00062796">
      <w:pPr>
        <w:pStyle w:val="VerweisBegrndung"/>
        <w:rPr>
          <w:rStyle w:val="Binnenverweis"/>
        </w:rPr>
      </w:pPr>
      <w:r w:rsidRPr="00FD3C1D">
        <w:t xml:space="preserve">Zu </w:t>
      </w:r>
      <w:fldSimple w:instr=" DOCVARIABLE &quot;eNV_355F5DDC9C374EBB9F8C61A723AEEE80&quot; \* MERGEFORMAT ">
        <w:r w:rsidR="00D1344D">
          <w:rPr>
            <w:rStyle w:val="Binnenverweis"/>
          </w:rPr>
          <w:t>Buchstabe b</w:t>
        </w:r>
      </w:fldSimple>
    </w:p>
    <w:p w:rsidR="00062796" w:rsidRPr="00FD3C1D" w:rsidRDefault="00062796" w:rsidP="00062796">
      <w:pPr>
        <w:pStyle w:val="Text"/>
      </w:pPr>
      <w:r w:rsidRPr="00FD3C1D">
        <w:rPr>
          <w:rStyle w:val="Marker"/>
          <w:color w:val="auto"/>
        </w:rPr>
        <w:t xml:space="preserve">Folgeänderung zu </w:t>
      </w:r>
      <w:fldSimple w:instr=" DOCVARIABLE &quot;eNV_2176BB73448D4FFAB2C482249AA45818&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4B46B9">
      <w:pPr>
        <w:pStyle w:val="VerweisBegrndung"/>
        <w:rPr>
          <w:rStyle w:val="Binnenverweis"/>
        </w:rPr>
      </w:pPr>
      <w:r w:rsidRPr="00FD3C1D">
        <w:t xml:space="preserve">Zu </w:t>
      </w:r>
      <w:fldSimple w:instr=" DOCVARIABLE &quot;eNV_542A4584842D48899BD52CE0EF1FEBF4&quot; \* MERGEFORMAT ">
        <w:r w:rsidR="00D1344D">
          <w:rPr>
            <w:rStyle w:val="Binnenverweis"/>
          </w:rPr>
          <w:t>Buchstabe c</w:t>
        </w:r>
      </w:fldSimple>
    </w:p>
    <w:p w:rsidR="00BE71F8" w:rsidRPr="00FD3C1D" w:rsidRDefault="00062796" w:rsidP="00E001E5">
      <w:pPr>
        <w:pStyle w:val="Text"/>
      </w:pPr>
      <w:r w:rsidRPr="00FD3C1D">
        <w:rPr>
          <w:rStyle w:val="Marker"/>
          <w:color w:val="auto"/>
        </w:rPr>
        <w:t xml:space="preserve">Folgeänderung zu </w:t>
      </w:r>
      <w:fldSimple w:instr=" DOCVARIABLE &quot;eNV_D4602E33D30848A18A79AEBEDCD8753A&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4B46B9">
      <w:pPr>
        <w:pStyle w:val="VerweisBegrndung"/>
        <w:rPr>
          <w:rStyle w:val="Binnenverweis"/>
        </w:rPr>
      </w:pPr>
      <w:r w:rsidRPr="00FD3C1D">
        <w:t xml:space="preserve">Zu </w:t>
      </w:r>
      <w:fldSimple w:instr=" DOCVARIABLE &quot;eNV_0659BA78431C473685F6F010C4F89E34&quot; \* MERGEFORMAT ">
        <w:r w:rsidR="00D1344D">
          <w:rPr>
            <w:rStyle w:val="Binnenverweis"/>
          </w:rPr>
          <w:t>Buchstabe d</w:t>
        </w:r>
      </w:fldSimple>
    </w:p>
    <w:p w:rsidR="00BE71F8" w:rsidRPr="00FD3C1D" w:rsidRDefault="00062796" w:rsidP="00E001E5">
      <w:pPr>
        <w:pStyle w:val="Text"/>
      </w:pPr>
      <w:r w:rsidRPr="00FD3C1D">
        <w:rPr>
          <w:rStyle w:val="Marker"/>
          <w:color w:val="auto"/>
        </w:rPr>
        <w:t xml:space="preserve">Folgeänderung zu </w:t>
      </w:r>
      <w:fldSimple w:instr=" DOCVARIABLE &quot;eNV_D32E610BF29048CFA572D3D301753B88&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4B46B9">
      <w:pPr>
        <w:pStyle w:val="VerweisBegrndung"/>
        <w:rPr>
          <w:rStyle w:val="Binnenverweis"/>
        </w:rPr>
      </w:pPr>
      <w:r w:rsidRPr="00FD3C1D">
        <w:t xml:space="preserve">Zu </w:t>
      </w:r>
      <w:fldSimple w:instr=" DOCVARIABLE &quot;eNV_82F82D6AD05A4EF4AD540CC736C6D614&quot; \* MERGEFORMAT ">
        <w:r w:rsidR="00D1344D">
          <w:rPr>
            <w:rStyle w:val="Binnenverweis"/>
          </w:rPr>
          <w:t>Buchstabe e</w:t>
        </w:r>
      </w:fldSimple>
    </w:p>
    <w:p w:rsidR="00BE71F8" w:rsidRPr="00FD3C1D" w:rsidRDefault="00062796" w:rsidP="00E001E5">
      <w:pPr>
        <w:pStyle w:val="Text"/>
      </w:pPr>
      <w:r w:rsidRPr="00FD3C1D">
        <w:rPr>
          <w:rStyle w:val="Marker"/>
          <w:color w:val="auto"/>
        </w:rPr>
        <w:t xml:space="preserve">Folgeänderung zu </w:t>
      </w:r>
      <w:fldSimple w:instr=" DOCVARIABLE &quot;eNV_ADDA3705E5A54AD58AEB9926232C8D06&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BE71F8" w:rsidRPr="00FD3C1D" w:rsidRDefault="00BE71F8" w:rsidP="00504F71">
      <w:pPr>
        <w:pStyle w:val="VerweisBegrndung"/>
        <w:rPr>
          <w:rStyle w:val="Binnenverweis"/>
        </w:rPr>
      </w:pPr>
      <w:r w:rsidRPr="00FD3C1D">
        <w:t xml:space="preserve">Zu </w:t>
      </w:r>
      <w:fldSimple w:instr=" DOCVARIABLE &quot;eNV_E3C99BE878CE4E17B23DCB5C85B672C6&quot; \* MERGEFORMAT ">
        <w:r w:rsidR="00D1344D">
          <w:rPr>
            <w:rStyle w:val="Binnenverweis"/>
          </w:rPr>
          <w:t>Nummer 38</w:t>
        </w:r>
      </w:fldSimple>
    </w:p>
    <w:p w:rsidR="00BE71F8" w:rsidRPr="00FD3C1D" w:rsidRDefault="00BE71F8" w:rsidP="00504F71">
      <w:pPr>
        <w:pStyle w:val="Text"/>
      </w:pPr>
      <w:r w:rsidRPr="00FD3C1D">
        <w:rPr>
          <w:rStyle w:val="Marker"/>
          <w:color w:val="auto"/>
        </w:rPr>
        <w:t xml:space="preserve">Folgeänderung zu </w:t>
      </w:r>
      <w:fldSimple w:instr=" DOCVARIABLE &quot;eNV_7DB2EEB81A9A45F7B9B94DAAA4FE1F18&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3834DC" w:rsidRPr="003834DC" w:rsidRDefault="003834DC" w:rsidP="003834DC">
      <w:pPr>
        <w:pStyle w:val="VerweisBegrndung"/>
      </w:pPr>
      <w:r>
        <w:t xml:space="preserve">Zu </w:t>
      </w:r>
      <w:fldSimple w:instr=" DOCVARIABLE &quot;eNV_5033CE0970724A9AA1A41CB8B1C240AA&quot; \* MERGEFORMAT ">
        <w:r w:rsidR="00D1344D">
          <w:rPr>
            <w:rStyle w:val="Binnenverweis"/>
          </w:rPr>
          <w:t>Nummer 39</w:t>
        </w:r>
      </w:fldSimple>
    </w:p>
    <w:p w:rsidR="003834DC" w:rsidRDefault="003834DC" w:rsidP="003834DC">
      <w:pPr>
        <w:pStyle w:val="VerweisBegrndung"/>
        <w:rPr>
          <w:rStyle w:val="Binnenverweis"/>
        </w:rPr>
      </w:pPr>
      <w:r>
        <w:t xml:space="preserve">Zu </w:t>
      </w:r>
      <w:fldSimple w:instr=" DOCVARIABLE &quot;eNV_BEA119E6BF1C4E97A27C19BB37C9A695&quot; \* MERGEFORMAT ">
        <w:r w:rsidR="00D1344D">
          <w:rPr>
            <w:rStyle w:val="Binnenverweis"/>
          </w:rPr>
          <w:t>Buchstabe a</w:t>
        </w:r>
      </w:fldSimple>
    </w:p>
    <w:p w:rsidR="003834DC" w:rsidRPr="003834DC" w:rsidRDefault="000D2729" w:rsidP="000D2729">
      <w:pPr>
        <w:pStyle w:val="Text"/>
      </w:pPr>
      <w:r w:rsidRPr="00FD3C1D">
        <w:rPr>
          <w:rStyle w:val="Marker"/>
          <w:color w:val="auto"/>
        </w:rPr>
        <w:t xml:space="preserve">Folgeänderung zu </w:t>
      </w:r>
      <w:fldSimple w:instr=" DOCVARIABLE &quot;eNV_A5FB2FD30ECF4C4AA49AD7CFE6399F02&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3834DC" w:rsidRDefault="003834DC" w:rsidP="003834DC">
      <w:pPr>
        <w:pStyle w:val="VerweisBegrndung"/>
        <w:rPr>
          <w:rStyle w:val="Binnenverweis"/>
        </w:rPr>
      </w:pPr>
      <w:r>
        <w:t xml:space="preserve">Zu </w:t>
      </w:r>
      <w:fldSimple w:instr=" DOCVARIABLE &quot;eNV_2A18D12E888B451A97B826EC359E1A91&quot; \* MERGEFORMAT ">
        <w:r w:rsidR="00D1344D">
          <w:rPr>
            <w:rStyle w:val="Binnenverweis"/>
          </w:rPr>
          <w:t>Buchstabe b</w:t>
        </w:r>
      </w:fldSimple>
    </w:p>
    <w:p w:rsidR="003834DC" w:rsidRPr="003834DC" w:rsidRDefault="000E36E3" w:rsidP="003834DC">
      <w:pPr>
        <w:pStyle w:val="Text"/>
      </w:pPr>
      <w:r>
        <w:t>Dieser neue Absatz regelt den Übergang von der Be</w:t>
      </w:r>
      <w:r w:rsidR="00D1344D">
        <w:t>schäftigung</w:t>
      </w:r>
      <w:r>
        <w:t>sduldung zu einer Aufenthaltserlaubnis. Voraussetzung ist, dass die Voraussetzungen von § 60c weiterhin erfüllt werden.</w:t>
      </w:r>
    </w:p>
    <w:p w:rsidR="00BE71F8" w:rsidRPr="00FD3C1D" w:rsidRDefault="00BE71F8" w:rsidP="00504F71">
      <w:pPr>
        <w:pStyle w:val="VerweisBegrndung"/>
      </w:pPr>
      <w:r w:rsidRPr="00FD3C1D">
        <w:t xml:space="preserve">Zu </w:t>
      </w:r>
      <w:fldSimple w:instr=" DOCVARIABLE &quot;eNV_ABE4963D079741C19B078C802BBC49EB&quot; \* MERGEFORMAT ">
        <w:r w:rsidR="00D1344D">
          <w:rPr>
            <w:rStyle w:val="Binnenverweis"/>
          </w:rPr>
          <w:t>Nummer 40</w:t>
        </w:r>
      </w:fldSimple>
    </w:p>
    <w:p w:rsidR="00BE71F8" w:rsidRPr="00FD3C1D" w:rsidRDefault="00BE71F8" w:rsidP="003E3FEA">
      <w:pPr>
        <w:pStyle w:val="VerweisBegrndung"/>
        <w:rPr>
          <w:rStyle w:val="Binnenverweis"/>
        </w:rPr>
      </w:pPr>
      <w:r w:rsidRPr="00FD3C1D">
        <w:t xml:space="preserve">Zu </w:t>
      </w:r>
      <w:fldSimple w:instr=" DOCVARIABLE &quot;eNV_4CC165484D234393B2083516EF58CAF1&quot; \* MERGEFORMAT ">
        <w:r w:rsidR="00D1344D">
          <w:rPr>
            <w:rStyle w:val="Binnenverweis"/>
          </w:rPr>
          <w:t>Buchstabe a</w:t>
        </w:r>
      </w:fldSimple>
    </w:p>
    <w:p w:rsidR="00BE71F8" w:rsidRPr="00FD3C1D" w:rsidRDefault="00BE71F8" w:rsidP="003E3FEA">
      <w:pPr>
        <w:pStyle w:val="Text"/>
      </w:pPr>
      <w:r w:rsidRPr="00FD3C1D">
        <w:rPr>
          <w:rStyle w:val="Marker"/>
          <w:color w:val="auto"/>
        </w:rPr>
        <w:t xml:space="preserve">Die Verknüpfung des Gültigkeitszeitraums der Aufenthaltserlaubnis mit der Gültigkeitsdauer des Passes oder Passersatzes wird </w:t>
      </w:r>
      <w:r w:rsidR="001B6FD4">
        <w:rPr>
          <w:rStyle w:val="Marker"/>
          <w:color w:val="auto"/>
        </w:rPr>
        <w:t>zugunsten</w:t>
      </w:r>
      <w:r w:rsidRPr="00FD3C1D">
        <w:rPr>
          <w:rStyle w:val="Marker"/>
          <w:color w:val="auto"/>
        </w:rPr>
        <w:t xml:space="preserve"> der Verfahrensökonomie </w:t>
      </w:r>
      <w:r w:rsidR="001B6FD4">
        <w:rPr>
          <w:rStyle w:val="Marker"/>
          <w:color w:val="auto"/>
        </w:rPr>
        <w:t xml:space="preserve">der Ausländerbehörden </w:t>
      </w:r>
      <w:r w:rsidRPr="00FD3C1D">
        <w:rPr>
          <w:rStyle w:val="Marker"/>
          <w:color w:val="auto"/>
        </w:rPr>
        <w:t>aufgehoben. Weiterhin gilt, dass die Aufenthaltserlaubnis des nachziehenden Familienangehörigen nur für den Zeitraum erteilt und verlängert werden darf, für den auch der Stammberechtigte über einen gültigen Aufenthaltstitel verfügt.</w:t>
      </w:r>
    </w:p>
    <w:p w:rsidR="00BE71F8" w:rsidRPr="00FD3C1D" w:rsidRDefault="00BE71F8" w:rsidP="00504F71">
      <w:pPr>
        <w:pStyle w:val="VerweisBegrndung"/>
        <w:rPr>
          <w:rStyle w:val="Binnenverweis"/>
        </w:rPr>
      </w:pPr>
      <w:r w:rsidRPr="00FD3C1D">
        <w:t xml:space="preserve">Zu </w:t>
      </w:r>
      <w:fldSimple w:instr=" DOCVARIABLE &quot;eNV_8028E35EDD774F1AB344AA34A60E758A&quot; \* MERGEFORMAT ">
        <w:r w:rsidR="00D1344D">
          <w:rPr>
            <w:rStyle w:val="Binnenverweis"/>
          </w:rPr>
          <w:t>Buchstabe b</w:t>
        </w:r>
      </w:fldSimple>
    </w:p>
    <w:p w:rsidR="00BE71F8" w:rsidRPr="00FD3C1D" w:rsidRDefault="00BE71F8" w:rsidP="00504F71">
      <w:pPr>
        <w:pStyle w:val="Text"/>
      </w:pPr>
      <w:r w:rsidRPr="00FD3C1D">
        <w:rPr>
          <w:rStyle w:val="Marker"/>
          <w:color w:val="auto"/>
        </w:rPr>
        <w:t xml:space="preserve">Folgeänderung zu </w:t>
      </w:r>
      <w:fldSimple w:instr=" DOCVARIABLE &quot;eNV_A1EE53B137EB43E18ECF47108C9095A0&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2A28AE" w:rsidRPr="002A28AE" w:rsidRDefault="002A28AE" w:rsidP="002A28AE">
      <w:pPr>
        <w:pStyle w:val="VerweisBegrndung"/>
      </w:pPr>
      <w:r>
        <w:t xml:space="preserve">Zu </w:t>
      </w:r>
      <w:fldSimple w:instr=" DOCVARIABLE &quot;eNV_448833589F4E480F8441D9C6BB6768BA&quot; \* MERGEFORMAT ">
        <w:r w:rsidR="00D1344D">
          <w:rPr>
            <w:rStyle w:val="Binnenverweis"/>
          </w:rPr>
          <w:t>Nummer 41</w:t>
        </w:r>
      </w:fldSimple>
    </w:p>
    <w:p w:rsidR="002A28AE" w:rsidRPr="002A28AE" w:rsidRDefault="002A28AE" w:rsidP="002A28AE">
      <w:pPr>
        <w:pStyle w:val="VerweisBegrndung"/>
      </w:pPr>
      <w:r>
        <w:t xml:space="preserve">Zu </w:t>
      </w:r>
      <w:fldSimple w:instr=" DOCVARIABLE &quot;eNV_01D5E815E1B74A96A3E04CA790DA4084&quot; \* MERGEFORMAT ">
        <w:r w:rsidR="00D1344D">
          <w:rPr>
            <w:rStyle w:val="Binnenverweis"/>
          </w:rPr>
          <w:t>Buchstabe a</w:t>
        </w:r>
      </w:fldSimple>
    </w:p>
    <w:p w:rsidR="002A28AE" w:rsidRDefault="002A28AE" w:rsidP="002A28AE">
      <w:pPr>
        <w:pStyle w:val="VerweisBegrndung"/>
        <w:rPr>
          <w:rStyle w:val="Binnenverweis"/>
        </w:rPr>
      </w:pPr>
      <w:r>
        <w:t xml:space="preserve">Zu </w:t>
      </w:r>
      <w:fldSimple w:instr=" DOCVARIABLE &quot;eNV_64A7493A4D864D848917E76695AA83A4&quot; \* MERGEFORMAT ">
        <w:r w:rsidR="00D1344D">
          <w:rPr>
            <w:rStyle w:val="Binnenverweis"/>
          </w:rPr>
          <w:t>Doppelbuchstabe aa</w:t>
        </w:r>
      </w:fldSimple>
    </w:p>
    <w:p w:rsidR="002A28AE" w:rsidRPr="002A28AE" w:rsidRDefault="00565367" w:rsidP="002A28AE">
      <w:pPr>
        <w:pStyle w:val="Text"/>
      </w:pPr>
      <w:r w:rsidRPr="00FD3C1D">
        <w:rPr>
          <w:rStyle w:val="Marker"/>
          <w:color w:val="auto"/>
        </w:rPr>
        <w:t>Folgeänderung</w:t>
      </w:r>
      <w:r>
        <w:rPr>
          <w:rStyle w:val="Marker"/>
          <w:color w:val="auto"/>
        </w:rPr>
        <w:t>.</w:t>
      </w:r>
    </w:p>
    <w:p w:rsidR="002A28AE" w:rsidRDefault="002A28AE" w:rsidP="002A28AE">
      <w:pPr>
        <w:pStyle w:val="VerweisBegrndung"/>
        <w:rPr>
          <w:rStyle w:val="Binnenverweis"/>
        </w:rPr>
      </w:pPr>
      <w:r>
        <w:t xml:space="preserve">Zu </w:t>
      </w:r>
      <w:fldSimple w:instr=" DOCVARIABLE &quot;eNV_854A37F5838F405B95A968F26F5D8E75&quot; \* MERGEFORMAT ">
        <w:r w:rsidR="00D1344D">
          <w:rPr>
            <w:rStyle w:val="Binnenverweis"/>
          </w:rPr>
          <w:t>Doppelbuchstabe bb</w:t>
        </w:r>
      </w:fldSimple>
    </w:p>
    <w:p w:rsidR="002A28AE" w:rsidRPr="002A28AE" w:rsidRDefault="00565367" w:rsidP="002A28AE">
      <w:pPr>
        <w:pStyle w:val="Text"/>
      </w:pPr>
      <w:r w:rsidRPr="00FD3C1D">
        <w:rPr>
          <w:rStyle w:val="Marker"/>
          <w:color w:val="auto"/>
        </w:rPr>
        <w:t>Folgeänderung</w:t>
      </w:r>
      <w:r>
        <w:rPr>
          <w:rStyle w:val="Marker"/>
          <w:color w:val="auto"/>
        </w:rPr>
        <w:t>.</w:t>
      </w:r>
    </w:p>
    <w:p w:rsidR="002A28AE" w:rsidRDefault="002A28AE" w:rsidP="002A28AE">
      <w:pPr>
        <w:pStyle w:val="VerweisBegrndung"/>
        <w:rPr>
          <w:rStyle w:val="Binnenverweis"/>
        </w:rPr>
      </w:pPr>
      <w:r>
        <w:t xml:space="preserve">Zu </w:t>
      </w:r>
      <w:fldSimple w:instr=" DOCVARIABLE &quot;eNV_71B6FBE307C544358CFA5F7AA2A15A14&quot; \* MERGEFORMAT ">
        <w:r w:rsidR="00D1344D">
          <w:rPr>
            <w:rStyle w:val="Binnenverweis"/>
          </w:rPr>
          <w:t>Buchstabe b</w:t>
        </w:r>
      </w:fldSimple>
    </w:p>
    <w:p w:rsidR="002A28AE" w:rsidRPr="002A28AE" w:rsidRDefault="00565367" w:rsidP="00565367">
      <w:pPr>
        <w:pStyle w:val="Text"/>
      </w:pPr>
      <w:r w:rsidRPr="00FD3C1D">
        <w:rPr>
          <w:rStyle w:val="Marker"/>
          <w:color w:val="auto"/>
        </w:rPr>
        <w:t>Aus verfahrensökonomischen Gründen wird verstärkt bei Beschäftigungsaufenthalten, die voraussichtlich höchstens ein Jahr dauern, ein nationales Visum mit der beabsichtigten Aufenthaltsdauer (höchstens ein Jahr) erteilt. Dies macht die Beantragung eines Aufenthaltstitels bei der Ausländerbehörde</w:t>
      </w:r>
      <w:r w:rsidR="00FD72EC">
        <w:rPr>
          <w:rStyle w:val="Marker"/>
          <w:color w:val="auto"/>
        </w:rPr>
        <w:t xml:space="preserve"> für den Ausländer</w:t>
      </w:r>
      <w:r w:rsidRPr="00FD3C1D">
        <w:rPr>
          <w:rStyle w:val="Marker"/>
          <w:color w:val="auto"/>
        </w:rPr>
        <w:t xml:space="preserve"> entbehrlich. Durch die Ergänzung des § 30 Absatz 2 Satz 2 wird auch in diesen Fällen der Familiennachzug </w:t>
      </w:r>
      <w:r w:rsidR="00FD72EC">
        <w:rPr>
          <w:rStyle w:val="Marker"/>
          <w:color w:val="auto"/>
        </w:rPr>
        <w:t xml:space="preserve">zu dem Inhaber des nationalen Visums </w:t>
      </w:r>
      <w:r w:rsidRPr="00FD3C1D">
        <w:rPr>
          <w:rStyle w:val="Marker"/>
          <w:color w:val="auto"/>
        </w:rPr>
        <w:t>ermöglicht.</w:t>
      </w:r>
    </w:p>
    <w:p w:rsidR="00685324" w:rsidRPr="002A28AE" w:rsidRDefault="00685324" w:rsidP="002A28AE">
      <w:pPr>
        <w:pStyle w:val="VerweisBegrndung"/>
      </w:pPr>
      <w:r>
        <w:t xml:space="preserve">Zu </w:t>
      </w:r>
      <w:fldSimple w:instr=" DOCVARIABLE &quot;eNV_C6B5BA4ECC814918A998635CCD8D14DF&quot; \* MERGEFORMAT ">
        <w:r w:rsidR="00D1344D">
          <w:rPr>
            <w:rStyle w:val="Binnenverweis"/>
          </w:rPr>
          <w:t>Buchstabe c</w:t>
        </w:r>
      </w:fldSimple>
    </w:p>
    <w:p w:rsidR="00685324" w:rsidRDefault="00685324" w:rsidP="002A28AE">
      <w:pPr>
        <w:pStyle w:val="VerweisBegrndung"/>
        <w:rPr>
          <w:rStyle w:val="Binnenverweis"/>
        </w:rPr>
      </w:pPr>
      <w:r>
        <w:t xml:space="preserve">Zu </w:t>
      </w:r>
      <w:fldSimple w:instr=" DOCVARIABLE &quot;eNV_3E5462514E36473BA5059A6C2D7ED0D8&quot; \* MERGEFORMAT ">
        <w:r w:rsidR="00D1344D">
          <w:rPr>
            <w:rStyle w:val="Binnenverweis"/>
          </w:rPr>
          <w:t>Doppelbuchstabe aa</w:t>
        </w:r>
      </w:fldSimple>
    </w:p>
    <w:p w:rsidR="00685324" w:rsidRPr="002A28AE" w:rsidRDefault="00685324" w:rsidP="002A28AE">
      <w:pPr>
        <w:pStyle w:val="Text"/>
      </w:pPr>
      <w:r w:rsidRPr="00FD3C1D">
        <w:rPr>
          <w:rStyle w:val="Marker"/>
          <w:color w:val="auto"/>
        </w:rPr>
        <w:t>Folgeänderung</w:t>
      </w:r>
      <w:r>
        <w:rPr>
          <w:rStyle w:val="Marker"/>
          <w:color w:val="auto"/>
        </w:rPr>
        <w:t>.</w:t>
      </w:r>
    </w:p>
    <w:p w:rsidR="00685324" w:rsidRDefault="00685324" w:rsidP="002A28AE">
      <w:pPr>
        <w:pStyle w:val="VerweisBegrndung"/>
        <w:rPr>
          <w:rStyle w:val="Binnenverweis"/>
        </w:rPr>
      </w:pPr>
      <w:r>
        <w:t xml:space="preserve">Zu </w:t>
      </w:r>
      <w:fldSimple w:instr=" DOCVARIABLE &quot;eNV_101A721F19D94A389209944BBEAFF652&quot; \* MERGEFORMAT ">
        <w:r w:rsidR="00D1344D">
          <w:rPr>
            <w:rStyle w:val="Binnenverweis"/>
          </w:rPr>
          <w:t>Doppelbuchstabe bb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A8DAF035EB7F42219CF40E2ABAD229B6&quot; \* MERGEFORMAT ">
        <w:r w:rsidR="00D1344D">
          <w:rPr>
            <w:rStyle w:val="Binnenverweis"/>
          </w:rPr>
          <w:t>Nummer 42</w:t>
        </w:r>
      </w:fldSimple>
    </w:p>
    <w:p w:rsidR="00685324" w:rsidRDefault="00685324" w:rsidP="002A28AE">
      <w:pPr>
        <w:pStyle w:val="VerweisBegrndung"/>
        <w:rPr>
          <w:rStyle w:val="Binnenverweis"/>
        </w:rPr>
      </w:pPr>
      <w:r>
        <w:t xml:space="preserve">Zu </w:t>
      </w:r>
      <w:fldSimple w:instr=" DOCVARIABLE &quot;eNV_7629DFECAF5444FA95BAD4F1BEF69A82&quot; \* MERGEFORMAT ">
        <w:r w:rsidR="00D1344D">
          <w:rPr>
            <w:rStyle w:val="Binnenverweis"/>
          </w:rPr>
          <w:t>Buchstabe 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FC6EDDD8653B415286A8663E7FCA335B&quot; \* MERGEFORMAT ">
        <w:r w:rsidR="00D1344D">
          <w:rPr>
            <w:rStyle w:val="Binnenverweis"/>
          </w:rPr>
          <w:t>Buchstabe b</w:t>
        </w:r>
      </w:fldSimple>
    </w:p>
    <w:p w:rsidR="00685324" w:rsidRDefault="00685324" w:rsidP="002A28AE">
      <w:pPr>
        <w:pStyle w:val="VerweisBegrndung"/>
        <w:rPr>
          <w:rStyle w:val="Binnenverweis"/>
        </w:rPr>
      </w:pPr>
      <w:r>
        <w:t xml:space="preserve">Zu </w:t>
      </w:r>
      <w:fldSimple w:instr=" DOCVARIABLE &quot;eNV_182CE1C5C62E44ADBEAB31F784535950&quot; \* MERGEFORMAT ">
        <w:r w:rsidR="00D1344D">
          <w:rPr>
            <w:rStyle w:val="Binnenverweis"/>
          </w:rPr>
          <w:t>Doppelbuchstabe aa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sidDel="00565367">
        <w:rPr>
          <w:rStyle w:val="Marker"/>
        </w:rPr>
        <w:t xml:space="preserve"> </w:t>
      </w:r>
    </w:p>
    <w:p w:rsidR="00685324" w:rsidRDefault="00685324" w:rsidP="002A28AE">
      <w:pPr>
        <w:pStyle w:val="VerweisBegrndung"/>
        <w:rPr>
          <w:rStyle w:val="Binnenverweis"/>
        </w:rPr>
      </w:pPr>
      <w:r>
        <w:t xml:space="preserve">Zu </w:t>
      </w:r>
      <w:fldSimple w:instr=" DOCVARIABLE &quot;eNV_92ADF74E34BA4207B693120FDF5B0F4C&quot; \* MERGEFORMAT ">
        <w:r w:rsidR="00D1344D">
          <w:rPr>
            <w:rStyle w:val="Binnenverweis"/>
          </w:rPr>
          <w:t>Doppelbuchstabe bb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BE71F8" w:rsidP="00504F71">
      <w:pPr>
        <w:pStyle w:val="VerweisBegrndung"/>
        <w:rPr>
          <w:rStyle w:val="Binnenverweis"/>
        </w:rPr>
      </w:pPr>
      <w:r w:rsidRPr="00FD3C1D">
        <w:t xml:space="preserve">Zu </w:t>
      </w:r>
      <w:fldSimple w:instr=" DOCVARIABLE &quot;eNV_325B419BEA9445D28B6498AE0F499F74&quot; \* MERGEFORMAT ">
        <w:r w:rsidR="00D1344D">
          <w:rPr>
            <w:rStyle w:val="Binnenverweis"/>
          </w:rPr>
          <w:t>Nummer 43</w:t>
        </w:r>
      </w:fldSimple>
    </w:p>
    <w:p w:rsidR="00BE71F8" w:rsidRPr="00B618C7" w:rsidRDefault="00C90AE8" w:rsidP="00685324">
      <w:pPr>
        <w:pStyle w:val="Text"/>
      </w:pPr>
      <w:r w:rsidRPr="00B618C7">
        <w:t>Folgeänderung.</w:t>
      </w:r>
    </w:p>
    <w:p w:rsidR="00685324" w:rsidRPr="00FD3C1D" w:rsidRDefault="00685324" w:rsidP="00504F71">
      <w:pPr>
        <w:pStyle w:val="VerweisBegrndung"/>
      </w:pPr>
      <w:r w:rsidRPr="00FD3C1D">
        <w:t xml:space="preserve">Zu </w:t>
      </w:r>
      <w:fldSimple w:instr=" DOCVARIABLE &quot;eNV_A105D586BC224552B47BB32A9D68FF60&quot; \* MERGEFORMAT ">
        <w:r w:rsidR="00D1344D">
          <w:rPr>
            <w:rStyle w:val="Binnenverweis"/>
          </w:rPr>
          <w:t>Nummer 44</w:t>
        </w:r>
      </w:fldSimple>
    </w:p>
    <w:p w:rsidR="00685324" w:rsidRPr="00FD3C1D" w:rsidRDefault="00685324" w:rsidP="00504F71">
      <w:pPr>
        <w:pStyle w:val="VerweisBegrndung"/>
        <w:rPr>
          <w:rStyle w:val="Binnenverweis"/>
        </w:rPr>
      </w:pPr>
      <w:r w:rsidRPr="00FD3C1D">
        <w:t xml:space="preserve">Zu </w:t>
      </w:r>
      <w:fldSimple w:instr=" DOCVARIABLE &quot;eNV_CCAFAE40020545DEA39CE94FCF3789EF&quot; \* MERGEFORMAT ">
        <w:r w:rsidR="00D1344D">
          <w:rPr>
            <w:rStyle w:val="Binnenverweis"/>
          </w:rPr>
          <w:t>Buchstabe a</w:t>
        </w:r>
      </w:fldSimple>
    </w:p>
    <w:p w:rsidR="00685324" w:rsidRPr="00FD3C1D" w:rsidRDefault="00685324" w:rsidP="00504F71">
      <w:pPr>
        <w:pStyle w:val="Text"/>
      </w:pPr>
      <w:r w:rsidRPr="00FD3C1D">
        <w:rPr>
          <w:rStyle w:val="Marker"/>
          <w:color w:val="auto"/>
        </w:rPr>
        <w:t xml:space="preserve">Folgeänderung zu </w:t>
      </w:r>
      <w:fldSimple w:instr=" DOCVARIABLE &quot;eNV_84CB6E3FD075405D9B198FBD3FEF5649&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nur noch, wenn die Erwerbstätigkeit nicht gestattet ist.</w:t>
      </w:r>
    </w:p>
    <w:p w:rsidR="00685324" w:rsidRPr="00FD3C1D" w:rsidRDefault="00685324" w:rsidP="00504F71">
      <w:pPr>
        <w:pStyle w:val="VerweisBegrndung"/>
        <w:rPr>
          <w:rStyle w:val="Binnenverweis"/>
        </w:rPr>
      </w:pPr>
      <w:r w:rsidRPr="00FD3C1D">
        <w:t xml:space="preserve">Zu </w:t>
      </w:r>
      <w:fldSimple w:instr=" DOCVARIABLE &quot;eNV_C9AF544C90C54C449E6BAB6C54B80CC3&quot; \* MERGEFORMAT ">
        <w:r w:rsidR="00D1344D">
          <w:rPr>
            <w:rStyle w:val="Binnenverweis"/>
          </w:rPr>
          <w:t>Buchstabe b</w:t>
        </w:r>
      </w:fldSimple>
    </w:p>
    <w:p w:rsidR="00685324" w:rsidRPr="00FD3C1D" w:rsidRDefault="00685324" w:rsidP="00504F71">
      <w:pPr>
        <w:pStyle w:val="Text"/>
      </w:pPr>
      <w:r w:rsidRPr="00FD3C1D">
        <w:rPr>
          <w:rStyle w:val="Marker"/>
          <w:color w:val="auto"/>
        </w:rPr>
        <w:t xml:space="preserve">Folgeänderung zu </w:t>
      </w:r>
      <w:fldSimple w:instr=" DOCVARIABLE &quot;eNV_A0BEC1FABCFC45799105098C2D6518D2&quot; \* MERGEFORMAT ">
        <w:r w:rsidR="00B001EB">
          <w:rPr>
            <w:rStyle w:val="Binnenverweis"/>
          </w:rPr>
          <w:t>Artikel 1 Nummer 4</w:t>
        </w:r>
      </w:fldSimple>
      <w:r w:rsidRPr="00FD3C1D">
        <w:rPr>
          <w:rStyle w:val="Marker"/>
          <w:color w:val="auto"/>
        </w:rPr>
        <w:t>.</w:t>
      </w:r>
    </w:p>
    <w:p w:rsidR="00685324" w:rsidRPr="007A205F" w:rsidRDefault="00685324" w:rsidP="007A205F">
      <w:pPr>
        <w:pStyle w:val="VerweisBegrndung"/>
      </w:pPr>
      <w:r>
        <w:t xml:space="preserve">Zu </w:t>
      </w:r>
      <w:fldSimple w:instr=" DOCVARIABLE &quot;eNV_7D10056691D54E60AFAA69CFB7C8F1EC&quot; \* MERGEFORMAT ">
        <w:r w:rsidR="00D1344D">
          <w:rPr>
            <w:rStyle w:val="Binnenverweis"/>
          </w:rPr>
          <w:t>Nummer 45</w:t>
        </w:r>
      </w:fldSimple>
    </w:p>
    <w:p w:rsidR="00685324" w:rsidRPr="007A205F" w:rsidRDefault="00685324" w:rsidP="007A205F">
      <w:pPr>
        <w:pStyle w:val="VerweisBegrndung"/>
      </w:pPr>
      <w:r>
        <w:t xml:space="preserve">Zu </w:t>
      </w:r>
      <w:fldSimple w:instr=" DOCVARIABLE &quot;eNV_F06BDFF0D6B64757A0C9A96E39175D6F&quot; \* MERGEFORMAT ">
        <w:r w:rsidR="00D1344D">
          <w:rPr>
            <w:rStyle w:val="Binnenverweis"/>
          </w:rPr>
          <w:t>Buchstabe a</w:t>
        </w:r>
      </w:fldSimple>
    </w:p>
    <w:p w:rsidR="00685324" w:rsidRPr="007A205F" w:rsidRDefault="00685324" w:rsidP="007A205F">
      <w:pPr>
        <w:pStyle w:val="VerweisBegrndung"/>
      </w:pPr>
      <w:r>
        <w:t xml:space="preserve">Zu </w:t>
      </w:r>
      <w:fldSimple w:instr=" DOCVARIABLE &quot;eNV_455424A4C9D5435DA8FABC789D7DAF19&quot; \* MERGEFORMAT ">
        <w:r w:rsidR="00D1344D">
          <w:rPr>
            <w:rStyle w:val="Binnenverweis"/>
          </w:rPr>
          <w:t>Doppelbuchstabe aa</w:t>
        </w:r>
      </w:fldSimple>
    </w:p>
    <w:p w:rsidR="00685324" w:rsidRDefault="00685324" w:rsidP="007A205F">
      <w:pPr>
        <w:pStyle w:val="VerweisBegrndung"/>
        <w:rPr>
          <w:rStyle w:val="Binnenverweis"/>
        </w:rPr>
      </w:pPr>
      <w:r>
        <w:t xml:space="preserve">Zu </w:t>
      </w:r>
      <w:fldSimple w:instr=" DOCVARIABLE &quot;eNV_7DF19AD072884E88B4853E8905D2DD74&quot; \* MERGEFORMAT ">
        <w:r w:rsidR="00D1344D">
          <w:rPr>
            <w:rStyle w:val="Binnenverweis"/>
          </w:rPr>
          <w:t>Dreifachbuchstabe aaa</w:t>
        </w:r>
      </w:fldSimple>
    </w:p>
    <w:p w:rsidR="00685324" w:rsidRPr="00BD49C2" w:rsidRDefault="00685324" w:rsidP="007A205F">
      <w:pPr>
        <w:pStyle w:val="Text"/>
      </w:pPr>
      <w:r w:rsidRPr="00BD49C2">
        <w:rPr>
          <w:rStyle w:val="Marker"/>
          <w:color w:val="auto"/>
        </w:rPr>
        <w:t>Folgeänderung.</w:t>
      </w:r>
    </w:p>
    <w:p w:rsidR="00685324" w:rsidRDefault="00685324" w:rsidP="007A205F">
      <w:pPr>
        <w:pStyle w:val="VerweisBegrndung"/>
        <w:rPr>
          <w:rStyle w:val="Binnenverweis"/>
        </w:rPr>
      </w:pPr>
      <w:r>
        <w:t xml:space="preserve">Zu </w:t>
      </w:r>
      <w:fldSimple w:instr=" DOCVARIABLE &quot;eNV_EEFFDB76079D47AB87A007AEED3C73EA&quot; \* MERGEFORMAT ">
        <w:r w:rsidR="00D1344D">
          <w:rPr>
            <w:rStyle w:val="Binnenverweis"/>
          </w:rPr>
          <w:t>Dreifachbuchstabe bbb</w:t>
        </w:r>
      </w:fldSimple>
    </w:p>
    <w:p w:rsidR="00685324" w:rsidRPr="00BD49C2" w:rsidRDefault="00685324" w:rsidP="007A205F">
      <w:pPr>
        <w:pStyle w:val="Text"/>
      </w:pPr>
      <w:r w:rsidRPr="00BD49C2">
        <w:rPr>
          <w:rStyle w:val="Marker"/>
          <w:color w:val="auto"/>
        </w:rPr>
        <w:t>Folgeänderung.</w:t>
      </w:r>
    </w:p>
    <w:p w:rsidR="00685324" w:rsidRDefault="00685324" w:rsidP="007A205F">
      <w:pPr>
        <w:pStyle w:val="VerweisBegrndung"/>
        <w:rPr>
          <w:rStyle w:val="Binnenverweis"/>
        </w:rPr>
      </w:pPr>
      <w:r>
        <w:t xml:space="preserve">Zu </w:t>
      </w:r>
      <w:fldSimple w:instr=" DOCVARIABLE &quot;eNV_4CF66BFED16B4692B810AD6EFACEC81F&quot; \* MERGEFORMAT ">
        <w:r w:rsidR="00D1344D">
          <w:rPr>
            <w:rStyle w:val="Binnenverweis"/>
          </w:rPr>
          <w:t>Doppelbuchstabe bb</w:t>
        </w:r>
      </w:fldSimple>
    </w:p>
    <w:p w:rsidR="00685324" w:rsidRPr="00BD49C2" w:rsidRDefault="00685324" w:rsidP="007A205F">
      <w:pPr>
        <w:pStyle w:val="Text"/>
      </w:pPr>
      <w:r w:rsidRPr="00BD49C2">
        <w:rPr>
          <w:rStyle w:val="Marker"/>
          <w:color w:val="auto"/>
        </w:rPr>
        <w:t>Folgeänderung.</w:t>
      </w:r>
    </w:p>
    <w:p w:rsidR="00685324" w:rsidRDefault="00685324" w:rsidP="007A205F">
      <w:pPr>
        <w:pStyle w:val="VerweisBegrndung"/>
        <w:rPr>
          <w:rStyle w:val="Binnenverweis"/>
        </w:rPr>
      </w:pPr>
      <w:r>
        <w:t xml:space="preserve">Zu </w:t>
      </w:r>
      <w:fldSimple w:instr=" DOCVARIABLE &quot;eNV_3DFAF19B531A4FE8AFC09D44BD1F95E0&quot; \* MERGEFORMAT ">
        <w:r w:rsidR="00D1344D">
          <w:rPr>
            <w:rStyle w:val="Binnenverweis"/>
          </w:rPr>
          <w:t>Doppelbuchstabe cc</w:t>
        </w:r>
      </w:fldSimple>
    </w:p>
    <w:p w:rsidR="00685324" w:rsidRPr="00BD49C2" w:rsidRDefault="00685324" w:rsidP="007A205F">
      <w:pPr>
        <w:pStyle w:val="Text"/>
      </w:pPr>
      <w:r w:rsidRPr="00BD49C2">
        <w:rPr>
          <w:rStyle w:val="Marker"/>
          <w:color w:val="auto"/>
        </w:rPr>
        <w:t>Folgeänderung.</w:t>
      </w:r>
    </w:p>
    <w:p w:rsidR="00685324" w:rsidRDefault="00685324" w:rsidP="007A205F">
      <w:pPr>
        <w:pStyle w:val="VerweisBegrndung"/>
        <w:rPr>
          <w:rStyle w:val="Binnenverweis"/>
        </w:rPr>
      </w:pPr>
      <w:r>
        <w:t xml:space="preserve">Zu </w:t>
      </w:r>
      <w:fldSimple w:instr=" DOCVARIABLE &quot;eNV_6A2BAEA897984603998442BC88F66A69&quot; \* MERGEFORMAT ">
        <w:r w:rsidR="00D1344D">
          <w:rPr>
            <w:rStyle w:val="Binnenverweis"/>
          </w:rPr>
          <w:t>Buchstabe b</w:t>
        </w:r>
      </w:fldSimple>
    </w:p>
    <w:p w:rsidR="00685324" w:rsidRPr="00BD49C2" w:rsidRDefault="00685324" w:rsidP="007A205F">
      <w:pPr>
        <w:pStyle w:val="Text"/>
      </w:pPr>
      <w:r w:rsidRPr="00BD49C2">
        <w:rPr>
          <w:rStyle w:val="Marker"/>
          <w:color w:val="auto"/>
        </w:rPr>
        <w:t>Folgeänderung.</w:t>
      </w:r>
    </w:p>
    <w:p w:rsidR="00685324" w:rsidRPr="00FD3C1D" w:rsidRDefault="00685324" w:rsidP="003E3FEA">
      <w:pPr>
        <w:pStyle w:val="VerweisBegrndung"/>
        <w:rPr>
          <w:rStyle w:val="Binnenverweis"/>
        </w:rPr>
      </w:pPr>
      <w:r w:rsidRPr="00FD3C1D">
        <w:t xml:space="preserve">Zu </w:t>
      </w:r>
      <w:fldSimple w:instr=" DOCVARIABLE &quot;eNV_D5FE3949FE86491682AC5B22B4FC6CCA&quot; \* MERGEFORMAT ">
        <w:r w:rsidR="00D1344D">
          <w:rPr>
            <w:rStyle w:val="Binnenverweis"/>
          </w:rPr>
          <w:t>Nummer 46</w:t>
        </w:r>
      </w:fldSimple>
    </w:p>
    <w:p w:rsidR="00685324" w:rsidRPr="00FD3C1D" w:rsidRDefault="00685324" w:rsidP="0052343D">
      <w:pPr>
        <w:pStyle w:val="Text"/>
        <w:rPr>
          <w:rStyle w:val="Marker"/>
          <w:color w:val="auto"/>
        </w:rPr>
      </w:pPr>
      <w:r w:rsidRPr="00FD3C1D">
        <w:rPr>
          <w:rStyle w:val="Marker"/>
          <w:color w:val="auto"/>
        </w:rPr>
        <w:t xml:space="preserve">§ 39 regelt weiterhin die Zustimmung der Bundesagentur für Arbeit zur Ausübung einer Beschäftigung. Dabei bleibt es dabei, dass die Bundesagentur für Arbeit bis auf die in Absatz 6 i.V.m. der </w:t>
      </w:r>
      <w:r>
        <w:rPr>
          <w:rStyle w:val="Marker"/>
          <w:color w:val="auto"/>
        </w:rPr>
        <w:t>BeschV</w:t>
      </w:r>
      <w:r w:rsidRPr="00FD3C1D">
        <w:rPr>
          <w:rStyle w:val="Marker"/>
          <w:color w:val="auto"/>
        </w:rPr>
        <w:t xml:space="preserve"> geregelten Fälle der Saisonarbeitnehmer keine eigene Arbeitserlaubnis erteilt, sondern lediglich verwaltungsintern die Zustimmung zur Erteilung des Aufenthaltstitels. Nachdem es sich um ein reines Verwaltungsinternum handelt, ist die Zustimmung der Bundesagentur für Arbeit auch künftig kein Verwaltungsakt, sondern lediglich eine der Voraussetzungen für die Erteilung des Aufenthaltstitels. Rechtsmittel sind deshalb nur gegen die Ablehnung der Erteilung des Aufenthaltstitels bzw. die ausländerrechtliche Versagung oder Beschränkung der Erlaubnis zur Beschäftigung möglich.</w:t>
      </w:r>
    </w:p>
    <w:p w:rsidR="00685324" w:rsidRPr="00FD3C1D" w:rsidRDefault="00685324" w:rsidP="0052343D">
      <w:pPr>
        <w:pStyle w:val="Text"/>
        <w:rPr>
          <w:rStyle w:val="Marker"/>
          <w:color w:val="auto"/>
        </w:rPr>
      </w:pPr>
      <w:r w:rsidRPr="00FD3C1D">
        <w:rPr>
          <w:rStyle w:val="Marker"/>
          <w:color w:val="auto"/>
        </w:rPr>
        <w:t xml:space="preserve">§ 39 orientiert sich in seiner Struktur an der </w:t>
      </w:r>
      <w:r w:rsidR="00621CF4">
        <w:rPr>
          <w:rStyle w:val="Marker"/>
          <w:color w:val="auto"/>
        </w:rPr>
        <w:t>neuen</w:t>
      </w:r>
      <w:r w:rsidR="00621CF4" w:rsidRPr="00FD3C1D">
        <w:rPr>
          <w:rStyle w:val="Marker"/>
          <w:color w:val="auto"/>
        </w:rPr>
        <w:t xml:space="preserve"> </w:t>
      </w:r>
      <w:r w:rsidRPr="00FD3C1D">
        <w:rPr>
          <w:rStyle w:val="Marker"/>
          <w:color w:val="auto"/>
        </w:rPr>
        <w:t>Struktur des Abschnitts 4.</w:t>
      </w:r>
    </w:p>
    <w:p w:rsidR="00685324" w:rsidRPr="00FD3C1D" w:rsidRDefault="00685324" w:rsidP="0052343D">
      <w:pPr>
        <w:pStyle w:val="Text"/>
        <w:rPr>
          <w:rStyle w:val="Marker"/>
          <w:color w:val="auto"/>
        </w:rPr>
      </w:pPr>
      <w:r w:rsidRPr="00FD3C1D">
        <w:rPr>
          <w:rStyle w:val="Marker"/>
          <w:color w:val="auto"/>
        </w:rPr>
        <w:t xml:space="preserve">Absatz 1 enthält die allgemeine Festlegung, dass grundsätzlich die Zustimmung der Bundesagentur für Arbeit erforderlich ist. Dies ist nur dann nicht der Fall, wenn die Zustimmung aufgrund von Regelungen im Gesetz, in der </w:t>
      </w:r>
      <w:r>
        <w:rPr>
          <w:rStyle w:val="Marker"/>
          <w:color w:val="auto"/>
        </w:rPr>
        <w:t>BeschV</w:t>
      </w:r>
      <w:r w:rsidRPr="00FD3C1D">
        <w:rPr>
          <w:rStyle w:val="Marker"/>
          <w:color w:val="auto"/>
        </w:rPr>
        <w:t xml:space="preserve"> oder in zwischenstaatlichen Vereinbarungen nicht erforderlich ist. Die Voraussetzungen für die Erteilung der Zustimmung durch die Bundesagentur für Arbeit finden sich in § 39 selbst sowie in der </w:t>
      </w:r>
      <w:r>
        <w:rPr>
          <w:rStyle w:val="Marker"/>
          <w:color w:val="auto"/>
        </w:rPr>
        <w:t>BeschV</w:t>
      </w:r>
      <w:r w:rsidRPr="00FD3C1D">
        <w:rPr>
          <w:rStyle w:val="Marker"/>
          <w:color w:val="auto"/>
        </w:rPr>
        <w:t xml:space="preserve">. </w:t>
      </w:r>
      <w:r w:rsidR="00B47B03">
        <w:rPr>
          <w:rStyle w:val="Marker"/>
          <w:color w:val="auto"/>
        </w:rPr>
        <w:t>Zudem gelten</w:t>
      </w:r>
      <w:r w:rsidRPr="00FD3C1D">
        <w:rPr>
          <w:rStyle w:val="Marker"/>
          <w:color w:val="auto"/>
        </w:rPr>
        <w:t xml:space="preserve"> weiterhin </w:t>
      </w:r>
      <w:r w:rsidR="00B47B03">
        <w:rPr>
          <w:rStyle w:val="Marker"/>
          <w:color w:val="auto"/>
        </w:rPr>
        <w:t xml:space="preserve">die </w:t>
      </w:r>
      <w:r w:rsidRPr="00FD3C1D">
        <w:rPr>
          <w:rStyle w:val="Marker"/>
          <w:color w:val="auto"/>
        </w:rPr>
        <w:t xml:space="preserve">in § 40 geregelten Versagungsgründe. In der </w:t>
      </w:r>
      <w:r>
        <w:rPr>
          <w:rStyle w:val="Marker"/>
          <w:color w:val="auto"/>
        </w:rPr>
        <w:t>BeschV</w:t>
      </w:r>
      <w:r w:rsidRPr="00FD3C1D">
        <w:rPr>
          <w:rStyle w:val="Marker"/>
          <w:color w:val="auto"/>
        </w:rPr>
        <w:t xml:space="preserve"> finden sich neben materiellen auch formelle Voraussetzungen für die Erteilung der Zustimmung durch die Bundesagentur für Arbeit; auch diese sind zu beachten. Die bislang in § 39 Absatz 4 enthaltenen Regelungen zur Beschränkung der Zustimmung der Bundesagentur für Arbeit werden in § 39 gestrichen, da sie über die Verordnungsermächtigung von § 42 Absatz 1 Nummer 6 hinreichend bestimmt sind.</w:t>
      </w:r>
    </w:p>
    <w:p w:rsidR="00685324" w:rsidRPr="00FD3C1D" w:rsidRDefault="00685324" w:rsidP="0052343D">
      <w:pPr>
        <w:pStyle w:val="Text"/>
        <w:rPr>
          <w:rStyle w:val="Marker"/>
          <w:color w:val="auto"/>
        </w:rPr>
      </w:pPr>
      <w:r w:rsidRPr="00FD3C1D">
        <w:rPr>
          <w:rStyle w:val="Marker"/>
          <w:color w:val="auto"/>
        </w:rPr>
        <w:t>Absatz 2 regelt die Zustimmung der Bundesagentur für Arbeit zur Erteilung von Aufenthaltstiteln an Fachkräfte nach §§ 18a und 18b. Die</w:t>
      </w:r>
      <w:r>
        <w:rPr>
          <w:rStyle w:val="Marker"/>
          <w:color w:val="auto"/>
        </w:rPr>
        <w:t xml:space="preserve"> Zustimmung</w:t>
      </w:r>
      <w:r w:rsidRPr="00FD3C1D">
        <w:rPr>
          <w:rStyle w:val="Marker"/>
          <w:color w:val="auto"/>
        </w:rPr>
        <w:t xml:space="preserve"> ist möglich, wenn die Vergleichbarkeit der Arbeitsbedingungen gegeben ist und der Ausländer </w:t>
      </w:r>
      <w:r w:rsidRPr="00BF7DB4">
        <w:rPr>
          <w:rStyle w:val="Marker"/>
          <w:color w:val="auto"/>
        </w:rPr>
        <w:t xml:space="preserve">eine Beschäftigung </w:t>
      </w:r>
      <w:r w:rsidRPr="00FD3C1D">
        <w:rPr>
          <w:rStyle w:val="Marker"/>
          <w:color w:val="auto"/>
        </w:rPr>
        <w:t xml:space="preserve">als Fachkraft </w:t>
      </w:r>
      <w:r w:rsidRPr="00BF7DB4">
        <w:rPr>
          <w:rStyle w:val="Marker"/>
          <w:color w:val="auto"/>
        </w:rPr>
        <w:t xml:space="preserve">ausüben wird, zu der </w:t>
      </w:r>
      <w:r w:rsidRPr="00FD3C1D">
        <w:rPr>
          <w:rStyle w:val="Marker"/>
          <w:color w:val="auto"/>
        </w:rPr>
        <w:t xml:space="preserve">seine Qualifikation </w:t>
      </w:r>
      <w:r w:rsidRPr="00BF7DB4">
        <w:rPr>
          <w:rStyle w:val="Marker"/>
          <w:color w:val="auto"/>
        </w:rPr>
        <w:t>befähigt</w:t>
      </w:r>
      <w:r w:rsidRPr="00FD3C1D">
        <w:rPr>
          <w:rStyle w:val="Marker"/>
          <w:color w:val="auto"/>
        </w:rPr>
        <w:t xml:space="preserve">l. Wann die Qualifikation </w:t>
      </w:r>
      <w:r w:rsidRPr="00BF7DB4">
        <w:rPr>
          <w:rStyle w:val="Marker"/>
          <w:color w:val="auto"/>
        </w:rPr>
        <w:t>zu der Beschäftigung befähigt</w:t>
      </w:r>
      <w:r w:rsidRPr="00FD3C1D">
        <w:rPr>
          <w:rStyle w:val="Marker"/>
          <w:color w:val="auto"/>
        </w:rPr>
        <w:t>, muss im Einzelfall unter Berücksichtigung aller tatsächlichen und rechtlichen Umstände beurteilt werden. Maßgeblich ist, dass die Fachkraft durch ihre Qualifikation in der Lage ist, den Beruf auszuüben. Dies kann auch der Fall sein, wenn es sich um eine Tätigkeit handelt, die nicht exakt der Qualifikation entspricht. Zudem kann dies im Einzelfall auch bei Beschäftigungen in einer anderen Branche oder unterhalb der Qualifikation möglich sein. Allerdings ist darauf zu achten, dass der Ausländer als Fachkraft eingesetzt wird; eine Tätigkeit in einer Beschäftigung, die auch ohne Qualifikation ausgeübt werden könnte, ist nicht möglich. Die Zustimmung wird ohne Vorrangprüfung erteilt. § 39 Absatz 2 Satz 3 belässt allerdings die Möglichkeit, die Vorrangprüfung wieder einzuführen. Hiermit kann z.B. konjunkturellen Entwicklungen oder solchen auf dem Arbeitsmarkt begegnet werden.</w:t>
      </w:r>
    </w:p>
    <w:p w:rsidR="00685324" w:rsidRPr="00FD3C1D" w:rsidRDefault="00685324" w:rsidP="0052343D">
      <w:pPr>
        <w:pStyle w:val="Text"/>
        <w:rPr>
          <w:rStyle w:val="Marker"/>
          <w:color w:val="auto"/>
        </w:rPr>
      </w:pPr>
      <w:r w:rsidRPr="00FD3C1D">
        <w:rPr>
          <w:rStyle w:val="Marker"/>
          <w:color w:val="auto"/>
        </w:rPr>
        <w:t>Absatz 3 regelt die Zustimmung der Bundesagentur für Arbeit in allen anderen Fällen</w:t>
      </w:r>
      <w:r>
        <w:rPr>
          <w:rStyle w:val="Marker"/>
          <w:color w:val="auto"/>
        </w:rPr>
        <w:t xml:space="preserve"> </w:t>
      </w:r>
      <w:r w:rsidRPr="00BF7DB4">
        <w:rPr>
          <w:rStyle w:val="Marker"/>
          <w:color w:val="auto"/>
        </w:rPr>
        <w:t>unabhängig von der</w:t>
      </w:r>
      <w:r w:rsidRPr="00FD3C1D">
        <w:rPr>
          <w:rStyle w:val="Marker"/>
          <w:color w:val="auto"/>
        </w:rPr>
        <w:t xml:space="preserve"> Qualifikation als Fachkraft . Hier ist ebenso die Vergleichbarkeit der Arbeitsbedingungen Voraussetzung für die Zustimmung (</w:t>
      </w:r>
      <w:r>
        <w:rPr>
          <w:rStyle w:val="Marker"/>
          <w:color w:val="auto"/>
        </w:rPr>
        <w:t>Nummer</w:t>
      </w:r>
      <w:r w:rsidRPr="00FD3C1D">
        <w:rPr>
          <w:rStyle w:val="Marker"/>
          <w:color w:val="auto"/>
        </w:rPr>
        <w:t xml:space="preserve"> 1). Zudem gelten die Tatbestände der </w:t>
      </w:r>
      <w:r>
        <w:rPr>
          <w:rStyle w:val="Marker"/>
          <w:color w:val="auto"/>
        </w:rPr>
        <w:t>BeschV</w:t>
      </w:r>
      <w:r w:rsidRPr="00FD3C1D">
        <w:rPr>
          <w:rStyle w:val="Marker"/>
          <w:color w:val="auto"/>
        </w:rPr>
        <w:t>, sodass die dort enthaltenen Voraussetzungen zu berücksichtigen sind (</w:t>
      </w:r>
      <w:r>
        <w:rPr>
          <w:rStyle w:val="Marker"/>
          <w:color w:val="auto"/>
        </w:rPr>
        <w:t>Nummer</w:t>
      </w:r>
      <w:r w:rsidRPr="00FD3C1D">
        <w:rPr>
          <w:rStyle w:val="Marker"/>
          <w:color w:val="auto"/>
        </w:rPr>
        <w:t xml:space="preserve"> 2). Schließlich wird die Zustimmung mit Vorrangprüfung erteilt, sofern die </w:t>
      </w:r>
      <w:r>
        <w:rPr>
          <w:rStyle w:val="Marker"/>
          <w:color w:val="auto"/>
        </w:rPr>
        <w:t>BeschV</w:t>
      </w:r>
      <w:r w:rsidRPr="00FD3C1D">
        <w:rPr>
          <w:rStyle w:val="Marker"/>
          <w:color w:val="auto"/>
        </w:rPr>
        <w:t xml:space="preserve"> diese vorsieht (</w:t>
      </w:r>
      <w:r>
        <w:rPr>
          <w:rStyle w:val="Marker"/>
          <w:color w:val="auto"/>
        </w:rPr>
        <w:t>Nummer</w:t>
      </w:r>
      <w:r w:rsidRPr="00FD3C1D">
        <w:rPr>
          <w:rStyle w:val="Marker"/>
          <w:color w:val="auto"/>
        </w:rPr>
        <w:t xml:space="preserve"> 3).</w:t>
      </w:r>
    </w:p>
    <w:p w:rsidR="00685324" w:rsidRPr="00FD3C1D" w:rsidRDefault="00685324" w:rsidP="0052343D">
      <w:pPr>
        <w:pStyle w:val="Text"/>
        <w:rPr>
          <w:rStyle w:val="Marker"/>
          <w:color w:val="auto"/>
        </w:rPr>
      </w:pPr>
      <w:r w:rsidRPr="00FD3C1D">
        <w:rPr>
          <w:rStyle w:val="Marker"/>
          <w:color w:val="auto"/>
        </w:rPr>
        <w:t xml:space="preserve">Absatz 4 übernimmt die Regelung des bisherigen § 39 Absatz 2 Satz 3. Hier wird außerdem klargestellt, dass bei Aufforderung durch die Bundesagentur für Arbeit die Auskunft innerhalb eines Monats zu erfolgen hat. Die Sanktionsmöglichkeit bei Nichteinhaltung wird in § 404 </w:t>
      </w:r>
      <w:r>
        <w:rPr>
          <w:rStyle w:val="Marker"/>
          <w:color w:val="auto"/>
        </w:rPr>
        <w:t xml:space="preserve">des Dritten Buches </w:t>
      </w:r>
      <w:r w:rsidRPr="00FD3C1D">
        <w:rPr>
          <w:rStyle w:val="Marker"/>
          <w:color w:val="auto"/>
        </w:rPr>
        <w:t>Sozialgesetzbuch geregelt.</w:t>
      </w:r>
    </w:p>
    <w:p w:rsidR="00685324" w:rsidRPr="00FD3C1D" w:rsidRDefault="00685324" w:rsidP="0052343D">
      <w:pPr>
        <w:pStyle w:val="Text"/>
        <w:rPr>
          <w:rStyle w:val="Marker"/>
          <w:color w:val="auto"/>
        </w:rPr>
      </w:pPr>
      <w:r w:rsidRPr="00FD3C1D">
        <w:rPr>
          <w:rStyle w:val="Marker"/>
          <w:color w:val="auto"/>
        </w:rPr>
        <w:t>Absatz 5 übernimmt die Regelung des bisherigen § 39 Absatz 3.</w:t>
      </w:r>
    </w:p>
    <w:p w:rsidR="00685324" w:rsidRDefault="00685324" w:rsidP="003E3FEA">
      <w:pPr>
        <w:pStyle w:val="Text"/>
        <w:rPr>
          <w:rStyle w:val="Marker"/>
          <w:color w:val="auto"/>
        </w:rPr>
      </w:pPr>
      <w:r w:rsidRPr="00FD3C1D">
        <w:rPr>
          <w:rStyle w:val="Marker"/>
          <w:color w:val="auto"/>
        </w:rPr>
        <w:t>Absatz 6 übernimmt die Regelung des bisherigen § 39 Absatz 6.</w:t>
      </w:r>
    </w:p>
    <w:p w:rsidR="00685324" w:rsidRPr="00FD3C1D" w:rsidRDefault="00685324" w:rsidP="003E3FEA">
      <w:pPr>
        <w:pStyle w:val="VerweisBegrndung"/>
      </w:pPr>
      <w:r w:rsidRPr="00FD3C1D">
        <w:t xml:space="preserve">Zu </w:t>
      </w:r>
      <w:fldSimple w:instr=" DOCVARIABLE &quot;eNV_95C4B800C15A4F9AAC883DCFF13C9BA1&quot; \* MERGEFORMAT ">
        <w:r w:rsidR="00D1344D">
          <w:rPr>
            <w:rStyle w:val="Binnenverweis"/>
          </w:rPr>
          <w:t>Nummer 47</w:t>
        </w:r>
      </w:fldSimple>
    </w:p>
    <w:p w:rsidR="00685324" w:rsidRPr="00FD3C1D" w:rsidRDefault="00685324" w:rsidP="003E3FEA">
      <w:pPr>
        <w:pStyle w:val="VerweisBegrndung"/>
        <w:rPr>
          <w:rStyle w:val="Binnenverweis"/>
        </w:rPr>
      </w:pPr>
      <w:r w:rsidRPr="00FD3C1D">
        <w:t xml:space="preserve">Zu </w:t>
      </w:r>
      <w:fldSimple w:instr=" DOCVARIABLE &quot;eNV_A049678C289C4BCAA22286FD3F1AC184&quot; \* MERGEFORMAT ">
        <w:r w:rsidR="00D1344D">
          <w:rPr>
            <w:rStyle w:val="Binnenverweis"/>
          </w:rPr>
          <w:t>Buchstabe a</w:t>
        </w:r>
      </w:fldSimple>
    </w:p>
    <w:p w:rsidR="00685324" w:rsidRPr="00FD3C1D" w:rsidRDefault="00685324" w:rsidP="003E3FEA">
      <w:pPr>
        <w:pStyle w:val="Text"/>
      </w:pPr>
      <w:r w:rsidRPr="00FD3C1D">
        <w:rPr>
          <w:rStyle w:val="Marker"/>
          <w:color w:val="auto"/>
        </w:rPr>
        <w:t>Aus Gründen der Einheitlichkeit gelten die Versagungsgründe für die Zustimmung aus § 40 Absatz 3 künftig nicht nur für die Erteilung der ICT-Karte und Mobiler-ICT-Karte, sondern stellen allgemeine Versagungsgründe dar, um Missbräuche im Bereich der Erwerbsmigration zu vermeiden.</w:t>
      </w:r>
    </w:p>
    <w:p w:rsidR="00685324" w:rsidRPr="00FD3C1D" w:rsidRDefault="00685324" w:rsidP="003E3FEA">
      <w:pPr>
        <w:pStyle w:val="VerweisBegrndung"/>
        <w:rPr>
          <w:rStyle w:val="Binnenverweis"/>
        </w:rPr>
      </w:pPr>
      <w:r w:rsidRPr="00FD3C1D">
        <w:t xml:space="preserve">Zu </w:t>
      </w:r>
      <w:fldSimple w:instr=" DOCVARIABLE &quot;eNV_B1900739AD3B4657ADD67B064FB725AB&quot; \* MERGEFORMAT ">
        <w:r w:rsidR="00D1344D">
          <w:rPr>
            <w:rStyle w:val="Binnenverweis"/>
          </w:rPr>
          <w:t>Buchstabe b</w:t>
        </w:r>
      </w:fldSimple>
    </w:p>
    <w:p w:rsidR="00685324" w:rsidRPr="00FD3C1D" w:rsidRDefault="00685324" w:rsidP="003E3FEA">
      <w:pPr>
        <w:pStyle w:val="Text"/>
      </w:pPr>
      <w:r w:rsidRPr="00FD3C1D">
        <w:rPr>
          <w:rStyle w:val="Marker"/>
          <w:color w:val="auto"/>
        </w:rPr>
        <w:t>Folgeänderung zu</w:t>
      </w:r>
      <w:r w:rsidRPr="00A33E75">
        <w:t xml:space="preserve"> </w:t>
      </w:r>
      <w:bookmarkStart w:id="561" w:name="DQPErrorScope9C980406E3FA4128AE5240E60A8"/>
      <w:r w:rsidR="00A320B8" w:rsidRPr="00A33E75">
        <w:rPr>
          <w:rStyle w:val="Binnenverweis"/>
        </w:rPr>
        <w:fldChar w:fldCharType="begin"/>
      </w:r>
      <w:r w:rsidR="00A33E75" w:rsidRPr="00A33E75">
        <w:rPr>
          <w:rStyle w:val="Binnenverweis"/>
        </w:rPr>
        <w:instrText xml:space="preserve"> DOCVARIABLE "eNV_DFDA7662BD934DEF9984659D0195DF7A" \* MERGEFORMAT </w:instrText>
      </w:r>
      <w:r w:rsidR="00A320B8" w:rsidRPr="00A33E75">
        <w:rPr>
          <w:rStyle w:val="Binnenverweis"/>
        </w:rPr>
        <w:fldChar w:fldCharType="separate"/>
      </w:r>
      <w:r w:rsidR="00B001EB">
        <w:rPr>
          <w:rStyle w:val="Binnenverweis"/>
        </w:rPr>
        <w:t>Artikel 1 Nummer 47 Buchstabe d</w:t>
      </w:r>
      <w:r w:rsidR="00A320B8" w:rsidRPr="00A33E75">
        <w:rPr>
          <w:rStyle w:val="Binnenverweis"/>
        </w:rPr>
        <w:fldChar w:fldCharType="end"/>
      </w:r>
      <w:bookmarkEnd w:id="561"/>
      <w:r w:rsidRPr="00FD3C1D">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6E635B6B0CF5461CA15999088608E843&quot; \* MERGEFORMAT ">
        <w:r w:rsidR="00D1344D">
          <w:rPr>
            <w:rStyle w:val="Binnenverweis"/>
          </w:rPr>
          <w:t>Buchstabe c</w:t>
        </w:r>
      </w:fldSimple>
    </w:p>
    <w:p w:rsidR="00685324" w:rsidRPr="00FD3C1D" w:rsidRDefault="00685324" w:rsidP="003E3FEA">
      <w:pPr>
        <w:pStyle w:val="Text"/>
      </w:pPr>
      <w:r w:rsidRPr="00FD3C1D">
        <w:rPr>
          <w:rStyle w:val="Marker"/>
          <w:color w:val="auto"/>
        </w:rPr>
        <w:t>Folgeänderung zu</w:t>
      </w:r>
      <w:r w:rsidRPr="00A33E75">
        <w:t xml:space="preserve"> </w:t>
      </w:r>
      <w:bookmarkStart w:id="562" w:name="DQPErrorScope8C529BA9295B473382130EC7324"/>
      <w:r w:rsidR="00A320B8" w:rsidRPr="00A33E75">
        <w:rPr>
          <w:rStyle w:val="Binnenverweis"/>
        </w:rPr>
        <w:fldChar w:fldCharType="begin"/>
      </w:r>
      <w:r w:rsidR="00A33E75" w:rsidRPr="00A33E75">
        <w:rPr>
          <w:rStyle w:val="Binnenverweis"/>
        </w:rPr>
        <w:instrText xml:space="preserve"> DOCVARIABLE "eNV_BD50081B69244926B741C5B015E17288" \* MERGEFORMAT </w:instrText>
      </w:r>
      <w:r w:rsidR="00A320B8" w:rsidRPr="00A33E75">
        <w:rPr>
          <w:rStyle w:val="Binnenverweis"/>
        </w:rPr>
        <w:fldChar w:fldCharType="separate"/>
      </w:r>
      <w:r w:rsidR="00B001EB">
        <w:rPr>
          <w:rStyle w:val="Binnenverweis"/>
        </w:rPr>
        <w:t>Artikel 1 Nummer 47 Buchstabe d</w:t>
      </w:r>
      <w:r w:rsidR="00A320B8" w:rsidRPr="00A33E75">
        <w:rPr>
          <w:rStyle w:val="Binnenverweis"/>
        </w:rPr>
        <w:fldChar w:fldCharType="end"/>
      </w:r>
      <w:bookmarkEnd w:id="562"/>
      <w:r w:rsidRPr="00FD3C1D">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3E8C57D55629434E8D0953BCC93CD77C&quot; \* MERGEFORMAT ">
        <w:r w:rsidR="00D1344D">
          <w:rPr>
            <w:rStyle w:val="Binnenverweis"/>
          </w:rPr>
          <w:t>Buchstabe d</w:t>
        </w:r>
      </w:fldSimple>
    </w:p>
    <w:p w:rsidR="00685324" w:rsidRPr="00FD3C1D" w:rsidRDefault="00685324" w:rsidP="003E3FEA">
      <w:pPr>
        <w:pStyle w:val="Text"/>
      </w:pPr>
      <w:r w:rsidRPr="00FD3C1D">
        <w:rPr>
          <w:rStyle w:val="Marker"/>
          <w:color w:val="auto"/>
        </w:rPr>
        <w:t>Ebenfalls aus Gründen der Einheitlichkeit und zur Missbrauchsvermeidung wird der bisher bereits für Forscher geltende Ablehnungsgrund des § 20c Absatz 1 a.F. auf die Fälle der Zustimmung der Bundesagentur für Arbeit übertragen. So wird vermieden, dass Aufenthaltstitel über Scheinarbeitgeber oder Scheinarbeitsverhältnisse erlangt werden können.</w:t>
      </w:r>
    </w:p>
    <w:p w:rsidR="00685324" w:rsidRPr="00FD3C1D" w:rsidRDefault="00685324" w:rsidP="003E3FEA">
      <w:pPr>
        <w:pStyle w:val="VerweisBegrndung"/>
        <w:rPr>
          <w:rStyle w:val="Binnenverweis"/>
        </w:rPr>
      </w:pPr>
      <w:r w:rsidRPr="00FD3C1D">
        <w:t xml:space="preserve">Zu </w:t>
      </w:r>
      <w:fldSimple w:instr=" DOCVARIABLE &quot;eNV_86C1D59116C4486AA4D23463B89A663F&quot; \* MERGEFORMAT ">
        <w:r w:rsidR="00D1344D">
          <w:rPr>
            <w:rStyle w:val="Binnenverweis"/>
          </w:rPr>
          <w:t>Nummer 48</w:t>
        </w:r>
      </w:fldSimple>
    </w:p>
    <w:p w:rsidR="00685324" w:rsidRPr="00FD3C1D" w:rsidRDefault="00685324" w:rsidP="003E3FEA">
      <w:pPr>
        <w:pStyle w:val="Text"/>
        <w:rPr>
          <w:rStyle w:val="Marker"/>
          <w:color w:val="auto"/>
        </w:rPr>
      </w:pPr>
      <w:r w:rsidRPr="00FD3C1D">
        <w:rPr>
          <w:rStyle w:val="Marker"/>
          <w:color w:val="auto"/>
        </w:rPr>
        <w:t xml:space="preserve">Die Verordnungsermächtigungen für das Bundesministerium für Arbeit </w:t>
      </w:r>
      <w:r>
        <w:rPr>
          <w:rStyle w:val="Marker"/>
          <w:color w:val="auto"/>
        </w:rPr>
        <w:t xml:space="preserve">und Soziales </w:t>
      </w:r>
      <w:r w:rsidRPr="00FD3C1D">
        <w:rPr>
          <w:rStyle w:val="Marker"/>
          <w:color w:val="auto"/>
        </w:rPr>
        <w:t>werden an die neue Systematik der Regelungen zur Erwerbsmigration angepasst. Dabei werden neben redaktionellen Änderungen auf Grund der Verschiebung verschiedener Regelungen mit den Nummern 10 und 11 auch zwei neue Verordnungsermächtigungen eingeführt. Ferner wird die bestehende Verordnungsermächtigung von § 19a Absatz 2 Nummer 3 unverändert in Nummer 12 überführt.</w:t>
      </w:r>
    </w:p>
    <w:p w:rsidR="00685324" w:rsidRPr="00FD3C1D" w:rsidRDefault="00685324" w:rsidP="003E169E">
      <w:pPr>
        <w:pStyle w:val="Text"/>
        <w:rPr>
          <w:rStyle w:val="Marker"/>
          <w:color w:val="auto"/>
        </w:rPr>
      </w:pPr>
      <w:r w:rsidRPr="00FD3C1D">
        <w:rPr>
          <w:rStyle w:val="Marker"/>
          <w:color w:val="auto"/>
        </w:rPr>
        <w:t xml:space="preserve">Mit Nummer 10 wird das Bundesministerium für Arbeit und Soziales ermächtigt, bei Fachkräften, denen nach § 39 Absatz 2 Satz 2 die Zustimmung ohne Vorrangprüfung erteilt wird, in Arbeitsmarktregionen </w:t>
      </w:r>
      <w:r>
        <w:rPr>
          <w:rStyle w:val="Marker"/>
          <w:color w:val="auto"/>
        </w:rPr>
        <w:t xml:space="preserve">oder in Berufen </w:t>
      </w:r>
      <w:r w:rsidRPr="00FD3C1D">
        <w:rPr>
          <w:rStyle w:val="Marker"/>
          <w:color w:val="auto"/>
        </w:rPr>
        <w:t>mit überdurchschnittlich hoher Arbeitslosigkeit die Vorrangprüfung beizubehalten bzw. kurzfristig wiedereinzuführen.</w:t>
      </w:r>
      <w:r>
        <w:rPr>
          <w:rStyle w:val="Marker"/>
          <w:color w:val="auto"/>
        </w:rPr>
        <w:t xml:space="preserve"> Die so bestimmten Berufe können sich dabei auf das gesamte Bundesgebiet beziehen oder auf Bezirke der Bundesagentur für Arbeit beschränken.</w:t>
      </w:r>
      <w:r w:rsidR="00D16885">
        <w:rPr>
          <w:rStyle w:val="Marker"/>
          <w:color w:val="auto"/>
        </w:rPr>
        <w:t xml:space="preserve"> §</w:t>
      </w:r>
      <w:r w:rsidR="00782B8E">
        <w:rPr>
          <w:rStyle w:val="Marker"/>
          <w:color w:val="auto"/>
        </w:rPr>
        <w:t xml:space="preserve"> 42 Nummer</w:t>
      </w:r>
      <w:r w:rsidR="00D16885">
        <w:rPr>
          <w:rStyle w:val="Marker"/>
          <w:color w:val="auto"/>
        </w:rPr>
        <w:t xml:space="preserve"> 10 n.F. ist lex specia</w:t>
      </w:r>
      <w:r w:rsidR="00782B8E">
        <w:rPr>
          <w:rStyle w:val="Marker"/>
          <w:color w:val="auto"/>
        </w:rPr>
        <w:t>lis zu § 42 Nummer</w:t>
      </w:r>
      <w:r w:rsidR="00D16885">
        <w:rPr>
          <w:rStyle w:val="Marker"/>
          <w:color w:val="auto"/>
        </w:rPr>
        <w:t xml:space="preserve"> 7 n.F., der für alle anderen Fälle sowohl für die Zustimmung nach § 39 Absatz 2 als auch für die Zustimmung nach § 39 Absatz 3 die Ermächtigung enthält, die Vorrangprüfung einzuführen.</w:t>
      </w:r>
    </w:p>
    <w:p w:rsidR="00685324" w:rsidRPr="00FD3C1D" w:rsidRDefault="00685324" w:rsidP="00E356E7">
      <w:pPr>
        <w:pStyle w:val="Text"/>
        <w:rPr>
          <w:rStyle w:val="Marker"/>
          <w:color w:val="auto"/>
        </w:rPr>
      </w:pPr>
      <w:r w:rsidRPr="00FD3C1D">
        <w:rPr>
          <w:rStyle w:val="Marker"/>
          <w:color w:val="auto"/>
        </w:rPr>
        <w:t xml:space="preserve">Mit der neuen Verordnungsermächtigung von Nummer 11 wird </w:t>
      </w:r>
      <w:r w:rsidR="00621CF4">
        <w:rPr>
          <w:rStyle w:val="Marker"/>
          <w:color w:val="auto"/>
        </w:rPr>
        <w:t xml:space="preserve">- entsprechend der Regelung in § 19c Absatz 2 n.F. - </w:t>
      </w:r>
      <w:r w:rsidRPr="00FD3C1D">
        <w:rPr>
          <w:rStyle w:val="Marker"/>
          <w:color w:val="auto"/>
        </w:rPr>
        <w:t>das Ziel verfolgt, beruflich qualifizierte Ausländer zur Beschäftigung zuzulassen, wenn sie zwar eine qualifizierte Berufsausbildung oder ein Studium nicht abgeschlossen haben, jedoch eine langjährige Berufspraxis in Berufen vorweisen können, die eine entsprechende Qualifikation erfordern. Als Beispiel sind IT-Spezialisten zu nennen, die oftmals auch ohne förmliche Berufsausbildung oder Studium über ihre Tätigkeit eine vergleichbare Qualifikation erworben haben.</w:t>
      </w:r>
      <w:r w:rsidR="00D16885">
        <w:rPr>
          <w:rStyle w:val="Marker"/>
          <w:color w:val="auto"/>
        </w:rPr>
        <w:t xml:space="preserve"> § 39 Nummer 11 n.F. ist damit lex specialis zu § 39 Nummer 2.</w:t>
      </w:r>
    </w:p>
    <w:p w:rsidR="00685324" w:rsidRPr="00FD3C1D" w:rsidRDefault="00685324" w:rsidP="003E3FEA">
      <w:pPr>
        <w:pStyle w:val="Text"/>
      </w:pPr>
      <w:r w:rsidRPr="00FD3C1D">
        <w:rPr>
          <w:rStyle w:val="Marker"/>
          <w:color w:val="auto"/>
        </w:rPr>
        <w:t>Darüber hinaus wird die Trennung der Verordnungsermächtigungen in durch den Bundesrat zustimmungspflichtige und zustimmungsfreie Beschäftigungsregelungen aufgehoben. Die Wahrnehmung von Verordnungsermächtigungen wird einheitlich nicht der Zustimmungspflicht durch den Bundesrat unterliegen.</w:t>
      </w:r>
    </w:p>
    <w:p w:rsidR="00685324" w:rsidRDefault="00685324" w:rsidP="000C3D82">
      <w:pPr>
        <w:pStyle w:val="VerweisBegrndung"/>
        <w:rPr>
          <w:rStyle w:val="Binnenverweis"/>
        </w:rPr>
      </w:pPr>
      <w:r>
        <w:t xml:space="preserve">Zu </w:t>
      </w:r>
      <w:fldSimple w:instr=" DOCVARIABLE &quot;eNV_DDA11173AAB443048A3936F446CB3DD6&quot; \* MERGEFORMAT ">
        <w:r w:rsidR="00D1344D">
          <w:rPr>
            <w:rStyle w:val="Binnenverweis"/>
          </w:rPr>
          <w:t>Nummer 49</w:t>
        </w:r>
      </w:fldSimple>
    </w:p>
    <w:p w:rsidR="00685324" w:rsidRPr="000C3D82" w:rsidRDefault="00685324" w:rsidP="000C3D82">
      <w:pPr>
        <w:pStyle w:val="Text"/>
      </w:pPr>
      <w:r w:rsidRPr="00FD3C1D">
        <w:rPr>
          <w:rStyle w:val="Marker"/>
          <w:color w:val="auto"/>
        </w:rPr>
        <w:t>Folgeänderung</w:t>
      </w:r>
      <w:r>
        <w:rPr>
          <w:rStyle w:val="Marker"/>
          <w:color w:val="auto"/>
        </w:rPr>
        <w:t>.</w:t>
      </w:r>
      <w:r w:rsidRPr="000C3D82">
        <w:rPr>
          <w:rStyle w:val="Marker"/>
        </w:rPr>
        <w:t xml:space="preserve"> </w:t>
      </w:r>
    </w:p>
    <w:p w:rsidR="00685324" w:rsidRDefault="00685324" w:rsidP="003E3FEA">
      <w:pPr>
        <w:pStyle w:val="VerweisBegrndung"/>
        <w:rPr>
          <w:rStyle w:val="Binnenverweis"/>
        </w:rPr>
      </w:pPr>
      <w:r w:rsidRPr="00FD3C1D">
        <w:t xml:space="preserve">Zu </w:t>
      </w:r>
      <w:fldSimple w:instr=" DOCVARIABLE &quot;eNV_99C9532A9C9C43D68E8496F8925658FB&quot; \* MERGEFORMAT ">
        <w:r w:rsidR="00D1344D">
          <w:rPr>
            <w:rStyle w:val="Binnenverweis"/>
          </w:rPr>
          <w:t>Nummer 50</w:t>
        </w:r>
      </w:fldSimple>
    </w:p>
    <w:p w:rsidR="00685324" w:rsidRPr="00FD3C1D" w:rsidRDefault="006F4BCF" w:rsidP="00685324">
      <w:pPr>
        <w:pStyle w:val="Text"/>
        <w:rPr>
          <w:rStyle w:val="Binnenverweis"/>
        </w:rPr>
      </w:pPr>
      <w:r w:rsidRPr="00FD3C1D">
        <w:rPr>
          <w:rStyle w:val="Marker"/>
          <w:color w:val="auto"/>
        </w:rPr>
        <w:t xml:space="preserve">Klarstellung, dass bei Aufforderung zur Abgabe ausländischer Dokumente gegenüber Mehrstaatern nicht bereits eine Ausreiseuntersagung von den für die polizeiliche Kontrolle des grenzüberschreitenden Verkehrs zuständigen Behörden erfolgt sein muss. Vielmehr kann eine solche Aufforderung auch erfolgen, wenn lediglich die Voraussetzungen für eine Untersagung der Ausreise nach § 10 </w:t>
      </w:r>
      <w:r>
        <w:rPr>
          <w:rStyle w:val="Marker"/>
          <w:color w:val="auto"/>
        </w:rPr>
        <w:t>Absatz</w:t>
      </w:r>
      <w:r w:rsidRPr="00FD3C1D">
        <w:rPr>
          <w:rStyle w:val="Marker"/>
          <w:color w:val="auto"/>
        </w:rPr>
        <w:t xml:space="preserve"> 1 des Passgesetzes vorliegen. Erfasst sind alle Fälle der Ausreiseuntersagung, also auch die der Passversagung, Passentziehung und Beschränkung</w:t>
      </w:r>
      <w:r w:rsidR="00C90AE8">
        <w:rPr>
          <w:rStyle w:val="Marker"/>
        </w:rPr>
        <w:t>.</w:t>
      </w:r>
    </w:p>
    <w:p w:rsidR="00685324" w:rsidRPr="002A28AE" w:rsidRDefault="00685324" w:rsidP="002A28AE">
      <w:pPr>
        <w:pStyle w:val="VerweisBegrndung"/>
      </w:pPr>
      <w:r>
        <w:t xml:space="preserve">Zu </w:t>
      </w:r>
      <w:fldSimple w:instr=" DOCVARIABLE &quot;eNV_63C27EE7BCB2465CA705693E069805AA&quot; \* MERGEFORMAT ">
        <w:r w:rsidR="00D1344D">
          <w:rPr>
            <w:rStyle w:val="Binnenverweis"/>
          </w:rPr>
          <w:t>Nummer 51</w:t>
        </w:r>
      </w:fldSimple>
    </w:p>
    <w:p w:rsidR="00685324" w:rsidRDefault="00685324" w:rsidP="002A28AE">
      <w:pPr>
        <w:pStyle w:val="VerweisBegrndung"/>
        <w:rPr>
          <w:rStyle w:val="Binnenverweis"/>
        </w:rPr>
      </w:pPr>
      <w:r>
        <w:t xml:space="preserve">Zu </w:t>
      </w:r>
      <w:fldSimple w:instr=" DOCVARIABLE &quot;eNV_AA7D9D4147204DCEA99B505C6F12B170&quot; \* MERGEFORMAT ">
        <w:r w:rsidR="00D1344D">
          <w:rPr>
            <w:rStyle w:val="Binnenverweis"/>
          </w:rPr>
          <w:t>Buchstabe 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7F85C7106B764FFFAB5033748FBFA5E2&quot; \* MERGEFORMAT ">
        <w:r w:rsidR="00D1344D">
          <w:rPr>
            <w:rStyle w:val="Binnenverweis"/>
          </w:rPr>
          <w:t>Buchstabe 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B68810B7C3674ADA933261BC60F50DCF&quot; \* MERGEFORMAT ">
        <w:r w:rsidR="00D1344D">
          <w:rPr>
            <w:rStyle w:val="Binnenverweis"/>
          </w:rPr>
          <w:t>Nummer 52</w:t>
        </w:r>
      </w:fldSimple>
    </w:p>
    <w:p w:rsidR="00685324" w:rsidRDefault="00685324" w:rsidP="002A28AE">
      <w:pPr>
        <w:pStyle w:val="VerweisBegrndung"/>
        <w:rPr>
          <w:rStyle w:val="Binnenverweis"/>
        </w:rPr>
      </w:pPr>
      <w:r>
        <w:t xml:space="preserve">Zu </w:t>
      </w:r>
      <w:fldSimple w:instr=" DOCVARIABLE &quot;eNV_4D31179A8991400B82944DF7210DEF65&quot; \* MERGEFORMAT ">
        <w:r w:rsidR="00D1344D">
          <w:rPr>
            <w:rStyle w:val="Binnenverweis"/>
          </w:rPr>
          <w:t>Buchstabe 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81AFB1D3BC294502A1EB883942E39FA5&quot; \* MERGEFORMAT ">
        <w:r w:rsidR="00D1344D">
          <w:rPr>
            <w:rStyle w:val="Binnenverweis"/>
          </w:rPr>
          <w:t>Buchstabe b</w:t>
        </w:r>
      </w:fldSimple>
    </w:p>
    <w:p w:rsidR="00685324" w:rsidRDefault="00685324" w:rsidP="002A28AE">
      <w:pPr>
        <w:pStyle w:val="VerweisBegrndung"/>
        <w:rPr>
          <w:rStyle w:val="Binnenverweis"/>
        </w:rPr>
      </w:pPr>
      <w:r>
        <w:t xml:space="preserve">Zu </w:t>
      </w:r>
      <w:fldSimple w:instr=" DOCVARIABLE &quot;eNV_8B855F64B7B14815B26A1851B8404E7C&quot; \* MERGEFORMAT ">
        <w:r w:rsidR="00D1344D">
          <w:rPr>
            <w:rStyle w:val="Binnenverweis"/>
          </w:rPr>
          <w:t>Doppelbuchstabe aa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23CFA0D0B58D4E6C8B3502ECEA793E37&quot; \* MERGEFORMAT ">
        <w:r w:rsidR="00D1344D">
          <w:rPr>
            <w:rStyle w:val="Binnenverweis"/>
          </w:rPr>
          <w:t>Doppelbuchstabe bb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15A97CF716C3456E880C577D71614871&quot; \* MERGEFORMAT ">
        <w:r w:rsidR="00D1344D">
          <w:rPr>
            <w:rStyle w:val="Binnenverweis"/>
          </w:rPr>
          <w:t>Buchstabe c</w:t>
        </w:r>
      </w:fldSimple>
    </w:p>
    <w:p w:rsidR="00685324" w:rsidRDefault="00685324" w:rsidP="002A28AE">
      <w:pPr>
        <w:pStyle w:val="VerweisBegrndung"/>
        <w:rPr>
          <w:rStyle w:val="Binnenverweis"/>
        </w:rPr>
      </w:pPr>
      <w:r>
        <w:t xml:space="preserve">Zu </w:t>
      </w:r>
      <w:fldSimple w:instr=" DOCVARIABLE &quot;eNV_5AF0D9C509424B40A3FC171B854EC0F5&quot; \* MERGEFORMAT ">
        <w:r w:rsidR="00D1344D">
          <w:rPr>
            <w:rStyle w:val="Binnenverweis"/>
          </w:rPr>
          <w:t>Doppelbuchstabe aa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FE70F649755243F488B67065CDF692B5&quot; \* MERGEFORMAT ">
        <w:r w:rsidR="00D1344D">
          <w:rPr>
            <w:rStyle w:val="Binnenverweis"/>
          </w:rPr>
          <w:t>Doppelbuchstabe bb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61B3BB563AD84904B321F6DF2FC06B05&quot; \* MERGEFORMAT ">
        <w:r w:rsidR="00D1344D">
          <w:rPr>
            <w:rStyle w:val="Binnenverweis"/>
          </w:rPr>
          <w:t>Buchstabe d</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3E3FEA">
      <w:pPr>
        <w:pStyle w:val="VerweisBegrndung"/>
        <w:rPr>
          <w:rStyle w:val="Binnenverweis"/>
        </w:rPr>
      </w:pPr>
      <w:r w:rsidRPr="00FD3C1D">
        <w:t xml:space="preserve">Zu </w:t>
      </w:r>
      <w:fldSimple w:instr=" DOCVARIABLE &quot;eNV_FDD816A03BDB4ED9BD784EB730197404&quot; \* MERGEFORMAT ">
        <w:r w:rsidR="00D1344D">
          <w:rPr>
            <w:rStyle w:val="Binnenverweis"/>
          </w:rPr>
          <w:t>Nummer 53</w:t>
        </w:r>
      </w:fldSimple>
    </w:p>
    <w:p w:rsidR="00685324" w:rsidRPr="00FD3C1D" w:rsidRDefault="003C1885" w:rsidP="00685324">
      <w:pPr>
        <w:pStyle w:val="Text"/>
        <w:rPr>
          <w:rStyle w:val="Binnenverweis"/>
        </w:rPr>
      </w:pPr>
      <w:r w:rsidRPr="00FD3C1D">
        <w:rPr>
          <w:rStyle w:val="Marker"/>
          <w:color w:val="auto"/>
        </w:rPr>
        <w:t>Technische Änderung aufgrund der Kodifizierung von Verordnung (EG) Nr. 562/2006 des Europäischen Parlaments und des Rates durch die Verordnung (EU) 2016/399 des Europäischen Parlaments und des Rates vom 9. März 2016 über einen Gemeinschaftskodex für das Überschreiten der Grenzen durch Personen (Schengener Grenzkodex).</w:t>
      </w:r>
    </w:p>
    <w:p w:rsidR="00685324" w:rsidRPr="00FD3C1D" w:rsidRDefault="00685324" w:rsidP="00504F71">
      <w:pPr>
        <w:pStyle w:val="VerweisBegrndung"/>
        <w:rPr>
          <w:rStyle w:val="Binnenverweis"/>
        </w:rPr>
      </w:pPr>
      <w:r w:rsidRPr="00FD3C1D">
        <w:t xml:space="preserve">Zu </w:t>
      </w:r>
      <w:fldSimple w:instr=" DOCVARIABLE &quot;eNV_DBFC9FD50B114B59BCF3ECF5F9877DAA&quot; \* MERGEFORMAT ">
        <w:r w:rsidR="00D1344D">
          <w:rPr>
            <w:rStyle w:val="Binnenverweis"/>
          </w:rPr>
          <w:t>Nummer 54</w:t>
        </w:r>
      </w:fldSimple>
    </w:p>
    <w:p w:rsidR="00685324" w:rsidRPr="00FD3C1D" w:rsidRDefault="00685324" w:rsidP="00504F71">
      <w:pPr>
        <w:pStyle w:val="Text"/>
      </w:pPr>
      <w:r w:rsidRPr="00FD3C1D">
        <w:rPr>
          <w:rStyle w:val="Marker"/>
          <w:color w:val="auto"/>
        </w:rPr>
        <w:t xml:space="preserve">Folgeänderung zu </w:t>
      </w:r>
      <w:fldSimple w:instr=" DOCVARIABLE &quot;eNV_322FA2FBFC0F4360B92DAB65D874509B&quot; \* MERGEFORMAT ">
        <w:r w:rsidR="00B001EB">
          <w:rPr>
            <w:rStyle w:val="Binnenverweis"/>
          </w:rPr>
          <w:t>Artikel 1 Nummer 4</w:t>
        </w:r>
      </w:fldSimple>
      <w:r w:rsidRPr="00FD3C1D">
        <w:rPr>
          <w:rStyle w:val="Marker"/>
          <w:color w:val="auto"/>
        </w:rPr>
        <w:t>.</w:t>
      </w:r>
    </w:p>
    <w:p w:rsidR="003834DC" w:rsidRPr="003834DC" w:rsidRDefault="003834DC" w:rsidP="003834DC">
      <w:pPr>
        <w:pStyle w:val="VerweisBegrndung"/>
      </w:pPr>
      <w:r>
        <w:t xml:space="preserve">Zu </w:t>
      </w:r>
      <w:fldSimple w:instr=" DOCVARIABLE &quot;eNV_183FE181B3684E26B17F715955D80A5D&quot; \* MERGEFORMAT ">
        <w:r w:rsidR="00D1344D">
          <w:rPr>
            <w:rStyle w:val="Binnenverweis"/>
          </w:rPr>
          <w:t>Nummer 55</w:t>
        </w:r>
      </w:fldSimple>
    </w:p>
    <w:p w:rsidR="003834DC" w:rsidRDefault="003834DC" w:rsidP="003834DC">
      <w:pPr>
        <w:pStyle w:val="VerweisBegrndung"/>
        <w:rPr>
          <w:rStyle w:val="Binnenverweis"/>
        </w:rPr>
      </w:pPr>
      <w:r>
        <w:t xml:space="preserve">Zu </w:t>
      </w:r>
      <w:fldSimple w:instr=" DOCVARIABLE &quot;eNV_55FAFC9037A742EF9B077ACE0830A660&quot; \* MERGEFORMAT ">
        <w:r w:rsidR="00D1344D">
          <w:rPr>
            <w:rStyle w:val="Binnenverweis"/>
          </w:rPr>
          <w:t>Buchstabe a</w:t>
        </w:r>
      </w:fldSimple>
    </w:p>
    <w:p w:rsidR="003834DC" w:rsidRPr="005F447D" w:rsidRDefault="000E36E3" w:rsidP="000E36E3">
      <w:pPr>
        <w:pStyle w:val="Text"/>
        <w:rPr>
          <w:rStyle w:val="Marker"/>
          <w:color w:val="auto"/>
        </w:rPr>
      </w:pPr>
      <w:r w:rsidRPr="0015582A">
        <w:rPr>
          <w:rStyle w:val="Marker"/>
          <w:color w:val="auto"/>
        </w:rPr>
        <w:t>Die in Absatz 2 gestrichen</w:t>
      </w:r>
      <w:r w:rsidR="00D1344D">
        <w:rPr>
          <w:rStyle w:val="Marker"/>
          <w:color w:val="auto"/>
        </w:rPr>
        <w:t>en</w:t>
      </w:r>
      <w:r w:rsidRPr="0015582A">
        <w:rPr>
          <w:rStyle w:val="Marker"/>
          <w:color w:val="auto"/>
        </w:rPr>
        <w:t xml:space="preserve"> Sätze 4 bis 12 werden </w:t>
      </w:r>
      <w:r w:rsidR="001D0B73">
        <w:rPr>
          <w:rStyle w:val="Marker"/>
          <w:color w:val="auto"/>
        </w:rPr>
        <w:t>zur besseren Lesbarkeit</w:t>
      </w:r>
      <w:r w:rsidRPr="0015582A">
        <w:rPr>
          <w:rStyle w:val="Marker"/>
          <w:color w:val="auto"/>
        </w:rPr>
        <w:t xml:space="preserve"> in einen neuen § 60b über</w:t>
      </w:r>
      <w:r w:rsidR="001D0B73">
        <w:rPr>
          <w:rStyle w:val="Marker"/>
          <w:color w:val="auto"/>
        </w:rPr>
        <w:t>führt</w:t>
      </w:r>
      <w:r w:rsidRPr="0015582A">
        <w:rPr>
          <w:rStyle w:val="Marker"/>
          <w:color w:val="auto"/>
        </w:rPr>
        <w:t xml:space="preserve"> und dabei geändert. </w:t>
      </w:r>
    </w:p>
    <w:p w:rsidR="003834DC" w:rsidRPr="003834DC" w:rsidRDefault="003834DC" w:rsidP="003834DC">
      <w:pPr>
        <w:pStyle w:val="VerweisBegrndung"/>
      </w:pPr>
      <w:r>
        <w:t xml:space="preserve">Zu </w:t>
      </w:r>
      <w:fldSimple w:instr=" DOCVARIABLE &quot;eNV_E916BC0C0A054D1F8984763BCFE297DB&quot; \* MERGEFORMAT ">
        <w:r w:rsidR="00D1344D">
          <w:rPr>
            <w:rStyle w:val="Binnenverweis"/>
          </w:rPr>
          <w:t>Buchstabe b</w:t>
        </w:r>
      </w:fldSimple>
    </w:p>
    <w:p w:rsidR="003834DC" w:rsidRDefault="003834DC" w:rsidP="003834DC">
      <w:pPr>
        <w:pStyle w:val="VerweisBegrndung"/>
        <w:rPr>
          <w:rStyle w:val="Binnenverweis"/>
        </w:rPr>
      </w:pPr>
      <w:r>
        <w:t xml:space="preserve">Zu </w:t>
      </w:r>
      <w:fldSimple w:instr=" DOCVARIABLE &quot;eNV_4C0711E7A09A4E718DD3E0CC298E98CF&quot; \* MERGEFORMAT ">
        <w:r w:rsidR="00D1344D">
          <w:rPr>
            <w:rStyle w:val="Binnenverweis"/>
          </w:rPr>
          <w:t>Doppelbuchstabe aa</w:t>
        </w:r>
      </w:fldSimple>
    </w:p>
    <w:p w:rsidR="003834DC" w:rsidRPr="005F447D" w:rsidRDefault="000E36E3" w:rsidP="003834DC">
      <w:pPr>
        <w:pStyle w:val="Text"/>
        <w:rPr>
          <w:rStyle w:val="Marker"/>
          <w:color w:val="auto"/>
        </w:rPr>
      </w:pPr>
      <w:r w:rsidRPr="0015582A">
        <w:rPr>
          <w:rStyle w:val="Marker"/>
          <w:color w:val="auto"/>
        </w:rPr>
        <w:t>Die aktuelle Fassung von Absatz 6 führt dazu, dass Ausreisepflichtigen mit einer Duldung, die ihr Abschiebungshindernis selbst zu vertreten haben oder einen anderen Versagungsgrund erfüllen, zwar eine betriebliche Berufsausbildung zu versagen ist (es besteht kein Ermessen), vorwiegend schulische Berufsausbildungen, für die keine Erlaubnis der Ausländerbehörde erforderlich ist, aber durchgeführt werden können, soweit dies im Einzelfall bei Erteilung der Duldung nicht bereits ausgeschlossen wurde. Dieser Widerspruch wird mit der Neuregelung aufgehoben.</w:t>
      </w:r>
    </w:p>
    <w:p w:rsidR="003834DC" w:rsidRDefault="003834DC" w:rsidP="003834DC">
      <w:pPr>
        <w:pStyle w:val="VerweisBegrndung"/>
        <w:rPr>
          <w:rStyle w:val="Binnenverweis"/>
        </w:rPr>
      </w:pPr>
      <w:r>
        <w:t xml:space="preserve">Zu </w:t>
      </w:r>
      <w:fldSimple w:instr=" DOCVARIABLE &quot;eNV_D12287D0695C471DA3D881CB872C3730&quot; \* MERGEFORMAT ">
        <w:r w:rsidR="00D1344D">
          <w:rPr>
            <w:rStyle w:val="Binnenverweis"/>
          </w:rPr>
          <w:t>Doppelbuchstabe bb</w:t>
        </w:r>
      </w:fldSimple>
    </w:p>
    <w:p w:rsidR="003834DC" w:rsidRPr="003834DC" w:rsidRDefault="000E36E3" w:rsidP="003834DC">
      <w:pPr>
        <w:pStyle w:val="Text"/>
      </w:pPr>
      <w:r w:rsidRPr="0015582A">
        <w:rPr>
          <w:rStyle w:val="Marker"/>
          <w:color w:val="auto"/>
        </w:rPr>
        <w:t>Redaktionelle Anpassung.</w:t>
      </w:r>
    </w:p>
    <w:p w:rsidR="003834DC" w:rsidRDefault="003834DC" w:rsidP="003834DC">
      <w:pPr>
        <w:pStyle w:val="VerweisBegrndung"/>
        <w:rPr>
          <w:rStyle w:val="Binnenverweis"/>
        </w:rPr>
      </w:pPr>
      <w:r>
        <w:t xml:space="preserve">Zu </w:t>
      </w:r>
      <w:fldSimple w:instr=" DOCVARIABLE &quot;eNV_62C0A5A99C854425901EE80124A22F83&quot; \* MERGEFORMAT ">
        <w:r w:rsidR="00D1344D">
          <w:rPr>
            <w:rStyle w:val="Binnenverweis"/>
          </w:rPr>
          <w:t>Doppelbuchstabe cc</w:t>
        </w:r>
      </w:fldSimple>
    </w:p>
    <w:p w:rsidR="003834DC" w:rsidRPr="005F447D" w:rsidRDefault="000E36E3" w:rsidP="003834DC">
      <w:pPr>
        <w:pStyle w:val="Text"/>
        <w:rPr>
          <w:rStyle w:val="Marker"/>
          <w:color w:val="auto"/>
        </w:rPr>
      </w:pPr>
      <w:r w:rsidRPr="0015582A">
        <w:rPr>
          <w:rStyle w:val="Marker"/>
          <w:color w:val="auto"/>
        </w:rPr>
        <w:t>Für Geduldete aus sicheren Herkunftsstaaten besteht mit Absatz 6 Nummer 3 ein Versagungsgrund der Erwerbstätigkeit, wenn der ab dem 1. September 2015 gestellte Asylantrag abgelehnt wurde. In der Verwaltungspraxis hat sich herausgestellt, dass teilweise Asylbewerber ihren Asylantrag gezielt dann zurücknehmen, wenn deutlich wird, dass dieser zu keinem Schutzstatus führt, um dadurch das Erwerbstätigkeitsverbot zu umgehen. Auch Ausländer, die nach illegaler Einreise von vornherein keinen Asylantrag gestellt haben, fallen bislang nicht unter diesen Versagungsgrund. Diesen Fehlentwicklungen wird mit der Ergänzung von Nummer 3 entgegengewirkt.</w:t>
      </w:r>
    </w:p>
    <w:p w:rsidR="006607AE" w:rsidRDefault="006607AE" w:rsidP="006607AE">
      <w:pPr>
        <w:pStyle w:val="VerweisBegrndung"/>
        <w:rPr>
          <w:rStyle w:val="Binnenverweis"/>
        </w:rPr>
      </w:pPr>
      <w:r>
        <w:t xml:space="preserve">Zu </w:t>
      </w:r>
      <w:fldSimple w:instr=" DOCVARIABLE &quot;eNV_6BE16B5485BF4FF382D3A17AECFD9A95&quot; \* MERGEFORMAT ">
        <w:r w:rsidRPr="006607AE">
          <w:rPr>
            <w:rStyle w:val="Binnenverweis"/>
          </w:rPr>
          <w:t>Buchstabe c</w:t>
        </w:r>
      </w:fldSimple>
    </w:p>
    <w:p w:rsidR="006607AE" w:rsidRPr="006607AE" w:rsidRDefault="006607AE" w:rsidP="006607AE">
      <w:pPr>
        <w:pStyle w:val="Text"/>
      </w:pPr>
      <w:r w:rsidRPr="00C74BF9">
        <w:t>Mit Absatz 7 wird eine Übergangsregelung für die Fälle getroffen, in denen bereits vor Inkrafttreten dieses Gesetzes eine Ausbildungsduldung nach der bestehenden Regelung von § 60a Absatz 2 Satz 4 AufenthG erteilt wurde. Diese Übergangsregelung hat zur Folge, dass die neuen tatbestandlichen Versagungsgründe nicht zu einer nachträglichen Versagung der Ausbildungsduldung führen und erteilte Ausbildungsduldungen fortbestehen.</w:t>
      </w:r>
    </w:p>
    <w:p w:rsidR="003834DC" w:rsidRDefault="003834DC" w:rsidP="003834DC">
      <w:pPr>
        <w:pStyle w:val="VerweisBegrndung"/>
        <w:rPr>
          <w:rStyle w:val="Binnenverweis"/>
        </w:rPr>
      </w:pPr>
      <w:r>
        <w:t xml:space="preserve">Zu </w:t>
      </w:r>
      <w:fldSimple w:instr=" DOCVARIABLE &quot;eNV_3D3DD62D2D4D4F1EB590E0C829CE6E4B&quot; \* MERGEFORMAT ">
        <w:r w:rsidR="00D1344D">
          <w:rPr>
            <w:rStyle w:val="Binnenverweis"/>
          </w:rPr>
          <w:t>Nummer 56</w:t>
        </w:r>
      </w:fldSimple>
    </w:p>
    <w:p w:rsidR="000E36E3" w:rsidRPr="005F447D" w:rsidRDefault="000E36E3" w:rsidP="005F447D">
      <w:pPr>
        <w:pStyle w:val="Text"/>
        <w:rPr>
          <w:rStyle w:val="Marker"/>
          <w:color w:val="auto"/>
        </w:rPr>
      </w:pPr>
      <w:r w:rsidRPr="005F447D">
        <w:rPr>
          <w:rStyle w:val="Marker"/>
          <w:color w:val="auto"/>
        </w:rPr>
        <w:t>Zu § 60b</w:t>
      </w:r>
    </w:p>
    <w:p w:rsidR="008C0D3E" w:rsidRPr="0015582A" w:rsidRDefault="008C0D3E" w:rsidP="008C0D3E">
      <w:pPr>
        <w:pStyle w:val="Text"/>
        <w:rPr>
          <w:rStyle w:val="Marker"/>
          <w:color w:val="auto"/>
        </w:rPr>
      </w:pPr>
      <w:r w:rsidRPr="0015582A">
        <w:rPr>
          <w:rStyle w:val="Marker"/>
          <w:color w:val="auto"/>
        </w:rPr>
        <w:t xml:space="preserve">Der neue § 60b überführt die Regelungen zur Erteilung der Ausbildungsduldung, die bislang in § 60a Absatz 2 Satz 4 bis 12 enthalten waren, wegen ihres Umfangs und ihrer praktischen Bedeutung in eine eigene Norm. Diese Neufassung wurde neu strukturiert und enthält Ergänzungen und Klarstellungen, die </w:t>
      </w:r>
      <w:r w:rsidR="00E64DFB">
        <w:rPr>
          <w:rStyle w:val="Marker"/>
          <w:color w:val="auto"/>
        </w:rPr>
        <w:t xml:space="preserve">unter anderem </w:t>
      </w:r>
      <w:r w:rsidRPr="0015582A">
        <w:rPr>
          <w:rStyle w:val="Marker"/>
          <w:color w:val="auto"/>
        </w:rPr>
        <w:t xml:space="preserve">eine einheitliche Anwendung in den Ländern </w:t>
      </w:r>
      <w:r w:rsidR="00E64DFB">
        <w:rPr>
          <w:rStyle w:val="Marker"/>
          <w:color w:val="auto"/>
        </w:rPr>
        <w:t>sicherstellen</w:t>
      </w:r>
      <w:r>
        <w:rPr>
          <w:rStyle w:val="Marker"/>
          <w:color w:val="auto"/>
        </w:rPr>
        <w:t xml:space="preserve"> sollen</w:t>
      </w:r>
      <w:r w:rsidRPr="0015582A">
        <w:rPr>
          <w:rStyle w:val="Marker"/>
          <w:color w:val="auto"/>
        </w:rPr>
        <w:t xml:space="preserve">. </w:t>
      </w:r>
    </w:p>
    <w:p w:rsidR="008C0D3E" w:rsidRDefault="008C0D3E" w:rsidP="008C0D3E">
      <w:pPr>
        <w:pStyle w:val="Text"/>
        <w:rPr>
          <w:rStyle w:val="Marker"/>
          <w:color w:val="auto"/>
        </w:rPr>
      </w:pPr>
      <w:r w:rsidRPr="0015582A">
        <w:rPr>
          <w:rStyle w:val="Marker"/>
          <w:color w:val="auto"/>
        </w:rPr>
        <w:t xml:space="preserve">In Absatz 1 wird differenziert zwischen Ausländern, die bereits während des Asylverfahrens erlaubt eine Berufsausbildung aufgenommen haben </w:t>
      </w:r>
      <w:r w:rsidR="00096872">
        <w:rPr>
          <w:rStyle w:val="Marker"/>
          <w:color w:val="auto"/>
        </w:rPr>
        <w:t xml:space="preserve">(Nummer 1) </w:t>
      </w:r>
      <w:r w:rsidRPr="0015582A">
        <w:rPr>
          <w:rStyle w:val="Marker"/>
          <w:color w:val="auto"/>
        </w:rPr>
        <w:t>und Ausländern, die erst im Status der Duldung eine Berufsausbildung aufnehmen</w:t>
      </w:r>
      <w:r w:rsidR="00096872">
        <w:rPr>
          <w:rStyle w:val="Marker"/>
          <w:color w:val="auto"/>
        </w:rPr>
        <w:t xml:space="preserve"> (Nummer 2)</w:t>
      </w:r>
      <w:r w:rsidRPr="0015582A">
        <w:rPr>
          <w:rStyle w:val="Marker"/>
          <w:color w:val="auto"/>
        </w:rPr>
        <w:t xml:space="preserve">, da daran nach Absatz </w:t>
      </w:r>
      <w:r>
        <w:rPr>
          <w:rStyle w:val="Marker"/>
          <w:color w:val="auto"/>
        </w:rPr>
        <w:t>2 teilweise</w:t>
      </w:r>
      <w:r w:rsidRPr="0015582A">
        <w:rPr>
          <w:rStyle w:val="Marker"/>
          <w:color w:val="auto"/>
        </w:rPr>
        <w:t xml:space="preserve"> unterschiedliche Erteilungsvoraussetzungen anknüpfen. </w:t>
      </w:r>
      <w:r w:rsidR="00681F78">
        <w:rPr>
          <w:rStyle w:val="Marker"/>
          <w:color w:val="auto"/>
        </w:rPr>
        <w:t xml:space="preserve">Das Erfodernis einer vorangegangenen Duldung gilt nicht für </w:t>
      </w:r>
      <w:r w:rsidR="00096872">
        <w:rPr>
          <w:rStyle w:val="Marker"/>
          <w:color w:val="auto"/>
        </w:rPr>
        <w:t>Ausländer, die bis zum 31. Dezember 2016 in das Bundesgebiet eing</w:t>
      </w:r>
      <w:r w:rsidR="00681F78">
        <w:rPr>
          <w:rStyle w:val="Marker"/>
          <w:color w:val="auto"/>
        </w:rPr>
        <w:t>e</w:t>
      </w:r>
      <w:r w:rsidR="00096872">
        <w:rPr>
          <w:rStyle w:val="Marker"/>
          <w:color w:val="auto"/>
        </w:rPr>
        <w:t xml:space="preserve">reist sind. </w:t>
      </w:r>
      <w:r w:rsidR="00681F78">
        <w:rPr>
          <w:rStyle w:val="Marker"/>
          <w:color w:val="auto"/>
        </w:rPr>
        <w:t>Diese können unmittelbar nach abge</w:t>
      </w:r>
      <w:r w:rsidR="00096872">
        <w:rPr>
          <w:rStyle w:val="Marker"/>
          <w:color w:val="auto"/>
        </w:rPr>
        <w:t>lehnte</w:t>
      </w:r>
      <w:r w:rsidR="00681F78">
        <w:rPr>
          <w:rStyle w:val="Marker"/>
          <w:color w:val="auto"/>
        </w:rPr>
        <w:t>m</w:t>
      </w:r>
      <w:r w:rsidR="00096872">
        <w:rPr>
          <w:rStyle w:val="Marker"/>
          <w:color w:val="auto"/>
        </w:rPr>
        <w:t xml:space="preserve"> Asylantrag </w:t>
      </w:r>
      <w:r w:rsidR="00681F78">
        <w:rPr>
          <w:rStyle w:val="Marker"/>
          <w:color w:val="auto"/>
        </w:rPr>
        <w:t>eine Ausbildungsduldung erhalten</w:t>
      </w:r>
      <w:r w:rsidR="00096872">
        <w:rPr>
          <w:rStyle w:val="Marker"/>
          <w:color w:val="auto"/>
        </w:rPr>
        <w:t xml:space="preserve">. </w:t>
      </w:r>
      <w:r w:rsidRPr="0015582A">
        <w:rPr>
          <w:rStyle w:val="Marker"/>
          <w:color w:val="auto"/>
        </w:rPr>
        <w:t>Mit Nummer 1 Buchstabe b wird</w:t>
      </w:r>
      <w:r w:rsidR="00681F78">
        <w:rPr>
          <w:rStyle w:val="Marker"/>
          <w:color w:val="auto"/>
        </w:rPr>
        <w:t xml:space="preserve"> zudem</w:t>
      </w:r>
      <w:r w:rsidRPr="0015582A">
        <w:rPr>
          <w:rStyle w:val="Marker"/>
          <w:color w:val="auto"/>
        </w:rPr>
        <w:t xml:space="preserve"> für beide Personengruppen der Anwendungsbereich der Ausbildungsduldung auf staatlich anerkannte oder vergleichbar geregelte Assistenz- und Helferberufe ausgedehnt. Voraussetzung ist, dass daran eine qualifizierte Ausbildung in einem Mangelberuf anschlussfähig ist und hierfür bereits eine Ausbildungszusage des Ausbildungsbetriebs oder des Bildungsträgers vorliegt.</w:t>
      </w:r>
      <w:r w:rsidR="00096872">
        <w:rPr>
          <w:rStyle w:val="Marker"/>
          <w:color w:val="auto"/>
        </w:rPr>
        <w:t xml:space="preserve"> </w:t>
      </w:r>
    </w:p>
    <w:p w:rsidR="008C0D3E" w:rsidRPr="0015582A" w:rsidRDefault="008C0D3E" w:rsidP="008C0D3E">
      <w:pPr>
        <w:pStyle w:val="Text"/>
        <w:rPr>
          <w:rStyle w:val="Marker"/>
          <w:color w:val="auto"/>
        </w:rPr>
      </w:pPr>
      <w:r>
        <w:rPr>
          <w:rStyle w:val="Marker"/>
          <w:color w:val="auto"/>
        </w:rPr>
        <w:t xml:space="preserve">Wie bislang besteht bei Vorliegen der Voraussetzungen ein Anpruch auf die Erteilung der Ausbildungsduldung. Satz 2 räumt jedoch den Ausländerbehörden die Möglichkeit ein, in Ausnahmefällen die Ausbildungsduldung zu versagen. Derartige Ausnahmefälle sind insbesondere Fälle, in denen eine missbräuchliche Beantragung der Ausbildungsduldung vorliegt, beispielsweise bei Scheinausbildungsverhältnissen oder wenn von vornherein </w:t>
      </w:r>
      <w:r w:rsidR="00E64DFB">
        <w:rPr>
          <w:rStyle w:val="Marker"/>
          <w:color w:val="auto"/>
        </w:rPr>
        <w:t xml:space="preserve">aufgrund konkreter Anhaltspunkte </w:t>
      </w:r>
      <w:r>
        <w:rPr>
          <w:rStyle w:val="Marker"/>
          <w:color w:val="auto"/>
        </w:rPr>
        <w:t>ausgeschlossen erscheint, dass die Ausbildung zum Erfolg geführt werden kann. Für die auch nach der neuen Rechtslage erforderliche Beschäftigungserlaubnis steht den Ausländerbehörden bei Vorliegen der Voraussetzungen der Ausbildungsduldung kein Ermessen zu.</w:t>
      </w:r>
    </w:p>
    <w:p w:rsidR="008C0D3E" w:rsidRDefault="008C0D3E" w:rsidP="008C0D3E">
      <w:pPr>
        <w:pStyle w:val="Text"/>
        <w:rPr>
          <w:rStyle w:val="Marker"/>
          <w:color w:val="auto"/>
        </w:rPr>
      </w:pPr>
      <w:r w:rsidRPr="0015582A">
        <w:rPr>
          <w:rStyle w:val="Marker"/>
          <w:color w:val="auto"/>
        </w:rPr>
        <w:t xml:space="preserve">In Absatz 2 werden die Versagungsgründe zusammengefasst. </w:t>
      </w:r>
    </w:p>
    <w:p w:rsidR="008C0D3E" w:rsidRDefault="008C0D3E" w:rsidP="008C0D3E">
      <w:pPr>
        <w:pStyle w:val="Text"/>
        <w:rPr>
          <w:rStyle w:val="Marker"/>
          <w:color w:val="auto"/>
        </w:rPr>
      </w:pPr>
      <w:r>
        <w:rPr>
          <w:rStyle w:val="Marker"/>
          <w:color w:val="auto"/>
        </w:rPr>
        <w:t xml:space="preserve">Mit Nummer 2 wird für die Fälle, in denen die Berufsausbildung nach Ablehnung des Asylantrags aufgenommen werden soll, gefordert, dass der Ausländer vor Beantragung der Ausbildungsduldung bereits mindestens seit sechs Monaten im Besitz einer Duldung sein muss. Dieser Zeitraum gibt den Ausländerbehörden Gelegenheit, die Aufenthaltsbeendigug zu betreiben. </w:t>
      </w:r>
    </w:p>
    <w:p w:rsidR="008C0D3E" w:rsidRDefault="008C0D3E" w:rsidP="008C0D3E">
      <w:pPr>
        <w:pStyle w:val="Text"/>
        <w:rPr>
          <w:rStyle w:val="Marker"/>
          <w:color w:val="auto"/>
        </w:rPr>
      </w:pPr>
      <w:r w:rsidRPr="008C0D3E">
        <w:rPr>
          <w:rStyle w:val="Marker"/>
          <w:color w:val="auto"/>
        </w:rPr>
        <w:t>Zwingende Voraus</w:t>
      </w:r>
      <w:r w:rsidR="00841CEC">
        <w:rPr>
          <w:rStyle w:val="Marker"/>
          <w:color w:val="auto"/>
        </w:rPr>
        <w:t>s</w:t>
      </w:r>
      <w:r w:rsidRPr="008C0D3E">
        <w:rPr>
          <w:rStyle w:val="Marker"/>
          <w:color w:val="auto"/>
        </w:rPr>
        <w:t xml:space="preserve">etzung nach Nummer 3 ist, dass </w:t>
      </w:r>
      <w:r>
        <w:rPr>
          <w:rStyle w:val="Marker"/>
          <w:color w:val="auto"/>
        </w:rPr>
        <w:t xml:space="preserve">vor Erteilung der Ausbildungsduldung </w:t>
      </w:r>
      <w:r w:rsidRPr="008C0D3E">
        <w:rPr>
          <w:rStyle w:val="Marker"/>
          <w:color w:val="auto"/>
        </w:rPr>
        <w:t>die Identität des Ausländers geklärt ist.</w:t>
      </w:r>
      <w:r>
        <w:rPr>
          <w:rStyle w:val="Marker"/>
          <w:color w:val="auto"/>
        </w:rPr>
        <w:t xml:space="preserve"> Diese neue Voraussetzung rechtfertigt sich daraus, dass die Ausbildungsduldung perspektivisch die Grundlage für den Wechsel in eine Aufenthaltserlaubnis ist.</w:t>
      </w:r>
      <w:r w:rsidRPr="008C0D3E">
        <w:rPr>
          <w:rStyle w:val="Marker"/>
          <w:color w:val="auto"/>
        </w:rPr>
        <w:t xml:space="preserve"> Hiermit wird Bezug genommen auf § 5 Absatz 1 Nummer 1a, nach dem die geklärte Identität Grundvoraussetzung für die Erteilung von Au</w:t>
      </w:r>
      <w:r>
        <w:rPr>
          <w:rStyle w:val="Marker"/>
          <w:color w:val="auto"/>
        </w:rPr>
        <w:t>f</w:t>
      </w:r>
      <w:r w:rsidRPr="008C0D3E">
        <w:rPr>
          <w:rStyle w:val="Marker"/>
          <w:color w:val="auto"/>
        </w:rPr>
        <w:t>enthaltstiteln ist. Entsprechend gelten hinsichtlich der Frage, wann die Identität geklärt ist, die bestehen</w:t>
      </w:r>
      <w:r>
        <w:rPr>
          <w:rStyle w:val="Marker"/>
          <w:color w:val="auto"/>
        </w:rPr>
        <w:t>den</w:t>
      </w:r>
      <w:r w:rsidRPr="008C0D3E">
        <w:rPr>
          <w:rStyle w:val="Marker"/>
          <w:color w:val="auto"/>
        </w:rPr>
        <w:t xml:space="preserve"> Regelungen der AVwV. Danach ist der Nachweis der </w:t>
      </w:r>
      <w:r>
        <w:rPr>
          <w:rStyle w:val="Marker"/>
          <w:color w:val="auto"/>
        </w:rPr>
        <w:t xml:space="preserve">Identität in Fällen, in denen kein Pass vorliegt, </w:t>
      </w:r>
      <w:r w:rsidRPr="008C0D3E">
        <w:rPr>
          <w:rStyle w:val="Marker"/>
          <w:color w:val="auto"/>
        </w:rPr>
        <w:t xml:space="preserve">auch </w:t>
      </w:r>
      <w:r>
        <w:rPr>
          <w:rStyle w:val="Marker"/>
          <w:color w:val="auto"/>
        </w:rPr>
        <w:t xml:space="preserve">durch </w:t>
      </w:r>
      <w:r w:rsidRPr="008C0D3E">
        <w:rPr>
          <w:rStyle w:val="Marker"/>
          <w:color w:val="auto"/>
        </w:rPr>
        <w:t xml:space="preserve">andere </w:t>
      </w:r>
      <w:r w:rsidRPr="00991081">
        <w:rPr>
          <w:rStyle w:val="Marker"/>
          <w:color w:val="auto"/>
        </w:rPr>
        <w:t xml:space="preserve">amtliche </w:t>
      </w:r>
      <w:r w:rsidRPr="008C0D3E">
        <w:rPr>
          <w:rStyle w:val="Marker"/>
          <w:color w:val="auto"/>
        </w:rPr>
        <w:t xml:space="preserve">Dokumente möglich (z.B. </w:t>
      </w:r>
      <w:r>
        <w:rPr>
          <w:rStyle w:val="Marker"/>
          <w:color w:val="auto"/>
        </w:rPr>
        <w:t xml:space="preserve">Geburtsurkunde oder </w:t>
      </w:r>
      <w:r w:rsidRPr="008C0D3E">
        <w:rPr>
          <w:rStyle w:val="Marker"/>
          <w:color w:val="auto"/>
        </w:rPr>
        <w:t>Führerschein</w:t>
      </w:r>
      <w:r w:rsidR="007528F2">
        <w:rPr>
          <w:rStyle w:val="Marker"/>
          <w:color w:val="auto"/>
        </w:rPr>
        <w:t>, ggf. auch durch Kopien oder durch elektronisch abgelegte Dokumente</w:t>
      </w:r>
      <w:r w:rsidR="00C5506C">
        <w:rPr>
          <w:rStyle w:val="Marker"/>
          <w:color w:val="auto"/>
        </w:rPr>
        <w:t>)</w:t>
      </w:r>
      <w:r>
        <w:rPr>
          <w:rStyle w:val="Marker"/>
          <w:color w:val="auto"/>
        </w:rPr>
        <w:t>.</w:t>
      </w:r>
    </w:p>
    <w:p w:rsidR="008C0D3E" w:rsidRPr="008C0D3E" w:rsidRDefault="008C0D3E" w:rsidP="008C0D3E">
      <w:pPr>
        <w:pStyle w:val="Text"/>
        <w:rPr>
          <w:rStyle w:val="Marker"/>
          <w:color w:val="auto"/>
        </w:rPr>
      </w:pPr>
      <w:r>
        <w:rPr>
          <w:rStyle w:val="Marker"/>
          <w:color w:val="auto"/>
        </w:rPr>
        <w:t xml:space="preserve">Darüber hinaus wird in den Buchstaben a bis c festgelegt, bis wann die Identität geklärt sein muss. Während in den Buchstaben a und b Regelungen für Ausländer getroffen werden, die bereits vor Inkrafttreten dieses Gesetzes nach Deutschland eingereist sind, wird mit Buchstabe c eine Regelung für die Zeit nach dem Inkrafttreten dieses Gesetzes getroffen. Danach muss dann spätestens sechs Monate nach der Einreise in das Bundesgebiet die Identität geklärt </w:t>
      </w:r>
      <w:r w:rsidR="007528F2">
        <w:rPr>
          <w:rStyle w:val="Marker"/>
          <w:color w:val="auto"/>
        </w:rPr>
        <w:t xml:space="preserve">worden </w:t>
      </w:r>
      <w:r>
        <w:rPr>
          <w:rStyle w:val="Marker"/>
          <w:color w:val="auto"/>
        </w:rPr>
        <w:t>sein</w:t>
      </w:r>
      <w:r w:rsidR="007528F2">
        <w:rPr>
          <w:rStyle w:val="Marker"/>
          <w:color w:val="auto"/>
        </w:rPr>
        <w:t>,</w:t>
      </w:r>
      <w:r w:rsidR="007528F2" w:rsidRPr="007528F2">
        <w:rPr>
          <w:rStyle w:val="Marker"/>
          <w:color w:val="auto"/>
        </w:rPr>
        <w:t xml:space="preserve"> </w:t>
      </w:r>
      <w:r w:rsidR="007528F2">
        <w:rPr>
          <w:rStyle w:val="Marker"/>
          <w:color w:val="auto"/>
        </w:rPr>
        <w:t>damit eine Person eine Ausbildungsduldung erhalten kann</w:t>
      </w:r>
      <w:r>
        <w:rPr>
          <w:rStyle w:val="Marker"/>
          <w:color w:val="auto"/>
        </w:rPr>
        <w:t>. Maßgeblich ist das Datum der Einreise, nicht das Datum des Asylbegehrens oder des Asylantrags.</w:t>
      </w:r>
    </w:p>
    <w:p w:rsidR="008C0D3E" w:rsidRDefault="008C0D3E" w:rsidP="008C0D3E">
      <w:pPr>
        <w:pStyle w:val="Text"/>
        <w:rPr>
          <w:rStyle w:val="Marker"/>
          <w:color w:val="auto"/>
        </w:rPr>
      </w:pPr>
      <w:r w:rsidRPr="0015582A">
        <w:rPr>
          <w:rStyle w:val="Marker"/>
          <w:color w:val="auto"/>
        </w:rPr>
        <w:t xml:space="preserve">Mit Nummer </w:t>
      </w:r>
      <w:r>
        <w:rPr>
          <w:rStyle w:val="Marker"/>
          <w:color w:val="auto"/>
        </w:rPr>
        <w:t>4</w:t>
      </w:r>
      <w:r w:rsidRPr="0015582A">
        <w:rPr>
          <w:rStyle w:val="Marker"/>
          <w:color w:val="auto"/>
        </w:rPr>
        <w:t xml:space="preserve"> werden die Versagungsgründe des § 1</w:t>
      </w:r>
      <w:r w:rsidR="007528F2">
        <w:rPr>
          <w:rStyle w:val="Marker"/>
          <w:color w:val="auto"/>
        </w:rPr>
        <w:t>9d</w:t>
      </w:r>
      <w:r w:rsidRPr="0015582A">
        <w:rPr>
          <w:rStyle w:val="Marker"/>
          <w:color w:val="auto"/>
        </w:rPr>
        <w:t xml:space="preserve"> Absatz 1 Nummer </w:t>
      </w:r>
      <w:r>
        <w:rPr>
          <w:rStyle w:val="Marker"/>
          <w:color w:val="auto"/>
        </w:rPr>
        <w:t xml:space="preserve">6 und </w:t>
      </w:r>
      <w:r w:rsidRPr="0015582A">
        <w:rPr>
          <w:rStyle w:val="Marker"/>
          <w:color w:val="auto"/>
        </w:rPr>
        <w:t>7 übernommen</w:t>
      </w:r>
      <w:r>
        <w:rPr>
          <w:rStyle w:val="Marker"/>
          <w:color w:val="auto"/>
        </w:rPr>
        <w:t>, um auch insofern den Gleichlauf zu den Voraussetzungen des perspektivischen Aufenthaltstitels herzustellen.</w:t>
      </w:r>
    </w:p>
    <w:p w:rsidR="008C0D3E" w:rsidRDefault="008C0D3E" w:rsidP="008C0D3E">
      <w:pPr>
        <w:pStyle w:val="Text"/>
        <w:rPr>
          <w:rStyle w:val="Marker"/>
          <w:color w:val="auto"/>
        </w:rPr>
      </w:pPr>
      <w:r w:rsidRPr="0015582A">
        <w:rPr>
          <w:rStyle w:val="Marker"/>
          <w:color w:val="auto"/>
        </w:rPr>
        <w:t xml:space="preserve">Mit Nummer </w:t>
      </w:r>
      <w:r>
        <w:rPr>
          <w:rStyle w:val="Marker"/>
          <w:color w:val="auto"/>
        </w:rPr>
        <w:t>5</w:t>
      </w:r>
      <w:r w:rsidRPr="0015582A">
        <w:rPr>
          <w:rStyle w:val="Marker"/>
          <w:color w:val="auto"/>
        </w:rPr>
        <w:t xml:space="preserve"> </w:t>
      </w:r>
      <w:r w:rsidR="007528F2">
        <w:rPr>
          <w:rStyle w:val="Marker"/>
          <w:color w:val="auto"/>
        </w:rPr>
        <w:t xml:space="preserve">Buchstaben a bis e </w:t>
      </w:r>
      <w:r w:rsidRPr="0015582A">
        <w:rPr>
          <w:rStyle w:val="Marker"/>
          <w:color w:val="auto"/>
        </w:rPr>
        <w:t xml:space="preserve">werden Konkretisierungen in Bezug auf konkret bevorstehende Maßnahmen zur Aufenthaltsbeendigung vorgenommen, die einen Ausschluss von der Ausbildungsduldung begründen. Dies ist erforderlich, um eine bundesweit einheitliche Anwendung der Ausbildungsduldung zu erreichen, nachdem sich hinsichtlich dieses Tatbestandsmerkmals in den Ländern unterschiedliche Verständnisse etabliert haben. Zunächst wird verdeutlicht, dass maßgeblicher Zeitpunkt für das Vorliegen von konkret bevorstehenden Maßnahmen zur Aufenthaltsbeendigung der Zeitpunkt der Antragstellung auf eine Ausbildungsduldung ist. Des Weiteren werden mit den Buchstaben a bis </w:t>
      </w:r>
      <w:r>
        <w:rPr>
          <w:rStyle w:val="Marker"/>
          <w:color w:val="auto"/>
        </w:rPr>
        <w:t>e</w:t>
      </w:r>
      <w:r w:rsidRPr="0015582A">
        <w:rPr>
          <w:rStyle w:val="Marker"/>
          <w:color w:val="auto"/>
        </w:rPr>
        <w:t xml:space="preserve"> verschiedene Maßnahmen dargestellt, die insbesondere konkrete Maßnahmen zur Aufenthaltsbeendigung im Rahmen dieser Regelung darstellen. Die Aufzählung ist nicht abschließend. </w:t>
      </w:r>
      <w:r w:rsidR="007528F2" w:rsidRPr="0015582A">
        <w:rPr>
          <w:rStyle w:val="Marker"/>
          <w:color w:val="auto"/>
        </w:rPr>
        <w:t>Andere, nicht genannte Maßnahmen müssen sich an diesen Maßstäben orientieren</w:t>
      </w:r>
      <w:r w:rsidR="007528F2">
        <w:rPr>
          <w:rStyle w:val="Marker"/>
          <w:color w:val="auto"/>
        </w:rPr>
        <w:t xml:space="preserve"> und in ausreichendem Maße die freiwillige Ausreise oder eine Abschiebung absehbar erscheinen lassen</w:t>
      </w:r>
      <w:r w:rsidR="007528F2" w:rsidRPr="0015582A">
        <w:rPr>
          <w:rStyle w:val="Marker"/>
          <w:color w:val="auto"/>
        </w:rPr>
        <w:t>.</w:t>
      </w:r>
      <w:r w:rsidR="007528F2">
        <w:rPr>
          <w:rStyle w:val="Marker"/>
          <w:color w:val="auto"/>
        </w:rPr>
        <w:t xml:space="preserve"> </w:t>
      </w:r>
      <w:r w:rsidRPr="0015582A">
        <w:rPr>
          <w:rStyle w:val="Marker"/>
          <w:color w:val="auto"/>
        </w:rPr>
        <w:t xml:space="preserve">Zweifelsfrei auf eine Aufenthaltsbeendigung gerichtete Maßnahmen wie z.B. ein Antrag auf Anordnung der Sicherungshaft (§ 62 Absatz 3) oder des Ausreisegewahrsams (§ 62b) sowie die Ankündigung des Widerrufs einer Duldung nach § 60a Absatz 5 Satz 4, werden deshalb nicht ausdrücklich erwähnt. </w:t>
      </w:r>
    </w:p>
    <w:p w:rsidR="008C0D3E" w:rsidRPr="0015582A" w:rsidRDefault="008C0D3E" w:rsidP="008C0D3E">
      <w:pPr>
        <w:pStyle w:val="Text"/>
        <w:rPr>
          <w:rStyle w:val="Marker"/>
          <w:color w:val="auto"/>
        </w:rPr>
      </w:pPr>
      <w:r w:rsidRPr="0015582A">
        <w:rPr>
          <w:rStyle w:val="Marker"/>
          <w:color w:val="auto"/>
        </w:rPr>
        <w:t xml:space="preserve">Mit Absatz 3 Satz 1 wird die bislang geltende Regelung zur Erteilungsdauer übernommen. Sind die Voraussetzungen für die Erteilung </w:t>
      </w:r>
      <w:r>
        <w:rPr>
          <w:rStyle w:val="Marker"/>
          <w:color w:val="auto"/>
        </w:rPr>
        <w:t xml:space="preserve">der Ausbildungsduldung </w:t>
      </w:r>
      <w:r w:rsidRPr="0015582A">
        <w:rPr>
          <w:rStyle w:val="Marker"/>
          <w:color w:val="auto"/>
        </w:rPr>
        <w:t xml:space="preserve">in den Fällen, in denen die Berufsausbildung erst im Status der Duldung aufgenommen werden soll, erfüllt, kann die Ausbildungsduldung frühestens </w:t>
      </w:r>
      <w:r>
        <w:rPr>
          <w:rStyle w:val="Marker"/>
          <w:color w:val="auto"/>
        </w:rPr>
        <w:t>sechs</w:t>
      </w:r>
      <w:r w:rsidRPr="0015582A">
        <w:rPr>
          <w:rStyle w:val="Marker"/>
          <w:color w:val="auto"/>
        </w:rPr>
        <w:t xml:space="preserve"> Monate vor Beginn der Berufsausbildung erteilt werden. Voraussetzung dazu ist jedoch, dass zum Zeitpunkt der Erteilung der Ausbildungsduldung der Berufsausbildungsvertrag in </w:t>
      </w:r>
      <w:r w:rsidR="007528F2">
        <w:rPr>
          <w:rStyle w:val="Marker"/>
          <w:color w:val="auto"/>
        </w:rPr>
        <w:t xml:space="preserve">das Verzeichnis der Berufsausbildungsverhältnisse gemäß § 34 Berufsbildungsgesetz oder in </w:t>
      </w:r>
      <w:r w:rsidRPr="0015582A">
        <w:rPr>
          <w:rStyle w:val="Marker"/>
          <w:color w:val="auto"/>
        </w:rPr>
        <w:t xml:space="preserve">die Lehrlingsrolle </w:t>
      </w:r>
      <w:r w:rsidR="007528F2">
        <w:rPr>
          <w:rStyle w:val="Marker"/>
          <w:color w:val="auto"/>
        </w:rPr>
        <w:t>gemäß § 28 Absatz 1 Handwerksordnung</w:t>
      </w:r>
      <w:r w:rsidR="007528F2" w:rsidRPr="0015582A">
        <w:rPr>
          <w:rStyle w:val="Marker"/>
          <w:color w:val="auto"/>
        </w:rPr>
        <w:t xml:space="preserve"> </w:t>
      </w:r>
      <w:r w:rsidRPr="0015582A">
        <w:rPr>
          <w:rStyle w:val="Marker"/>
          <w:color w:val="auto"/>
        </w:rPr>
        <w:t>eingetragen ist oder in den Fällen, in denen die Berufsausbildung in vorwiegend fachtheoretischer Form erfolgt, eine Bestätigung der Ausbildungseinrichtung über die Zulassung vorliegt.</w:t>
      </w:r>
    </w:p>
    <w:p w:rsidR="008C0D3E" w:rsidRPr="0015582A" w:rsidRDefault="008C0D3E" w:rsidP="008C0D3E">
      <w:pPr>
        <w:pStyle w:val="Text"/>
        <w:rPr>
          <w:rStyle w:val="Marker"/>
          <w:color w:val="auto"/>
        </w:rPr>
      </w:pPr>
      <w:r w:rsidRPr="0015582A">
        <w:rPr>
          <w:rStyle w:val="Marker"/>
          <w:color w:val="auto"/>
        </w:rPr>
        <w:t>In Absatz 4 werden die bisherigen Gründe für das Erlöschen zusammengefasst und ergänzt um den Erlöschensgrund des Vorliegens von Bezügen zu extremistischen oder terroristischen Organisationen oder deren Unterstützung.</w:t>
      </w:r>
    </w:p>
    <w:p w:rsidR="008C0D3E" w:rsidRDefault="008C0D3E" w:rsidP="008C0D3E">
      <w:pPr>
        <w:pStyle w:val="Text"/>
        <w:rPr>
          <w:rStyle w:val="Marker"/>
          <w:color w:val="auto"/>
        </w:rPr>
      </w:pPr>
      <w:r w:rsidRPr="0015582A">
        <w:rPr>
          <w:rStyle w:val="Marker"/>
          <w:color w:val="auto"/>
        </w:rPr>
        <w:t xml:space="preserve">Mit Absatz 5 </w:t>
      </w:r>
      <w:r>
        <w:rPr>
          <w:rStyle w:val="Marker"/>
          <w:color w:val="auto"/>
        </w:rPr>
        <w:t xml:space="preserve">und 6 </w:t>
      </w:r>
      <w:r w:rsidRPr="0015582A">
        <w:rPr>
          <w:rStyle w:val="Marker"/>
          <w:color w:val="auto"/>
        </w:rPr>
        <w:t>werden die bisherigen Sätze 7 bis 12 von § 60a Absatz 2 übernommen. In Satz 1 wird durch die Ergänzung klargestellt, dass auch Bildungsträger abweichend von § 87 zur Mitteilung verpflichtet sind, wenn die Ausbildung nicht betrieben wird oder abgebrochen wurde.</w:t>
      </w:r>
    </w:p>
    <w:p w:rsidR="006565EA" w:rsidRPr="0015582A" w:rsidRDefault="006565EA" w:rsidP="008C0D3E">
      <w:pPr>
        <w:pStyle w:val="Text"/>
        <w:rPr>
          <w:rStyle w:val="Marker"/>
          <w:color w:val="auto"/>
        </w:rPr>
      </w:pPr>
      <w:r>
        <w:rPr>
          <w:rStyle w:val="Marker"/>
          <w:color w:val="auto"/>
        </w:rPr>
        <w:t xml:space="preserve">Absatz 7 beinhaltet eine Übergangsregelung für Ausländer, deren Einreise vor dem 1. Januar 2017 erfolgte. Die Übergangsregelung gilt für die Aufnahme von Berufsausbildungen bis zum 1. Oktober 2020. In diesen Fällen wird vom Besitz einer Duldung abgesehen. Die Regelung tritt am 2. Oktober 2020 außer Kraft, </w:t>
      </w:r>
    </w:p>
    <w:p w:rsidR="000E36E3" w:rsidRPr="005F447D" w:rsidRDefault="000E36E3" w:rsidP="005F447D">
      <w:pPr>
        <w:pStyle w:val="Text"/>
        <w:rPr>
          <w:rStyle w:val="Marker"/>
          <w:color w:val="auto"/>
        </w:rPr>
      </w:pPr>
      <w:r w:rsidRPr="005F447D">
        <w:rPr>
          <w:rStyle w:val="Marker"/>
          <w:color w:val="auto"/>
        </w:rPr>
        <w:t>Zu § 60c</w:t>
      </w:r>
    </w:p>
    <w:p w:rsidR="008C0D3E" w:rsidRPr="0015582A" w:rsidRDefault="008C0D3E" w:rsidP="008C0D3E">
      <w:pPr>
        <w:pStyle w:val="Text"/>
        <w:rPr>
          <w:rStyle w:val="Marker"/>
          <w:color w:val="auto"/>
        </w:rPr>
      </w:pPr>
      <w:r w:rsidRPr="0015582A">
        <w:rPr>
          <w:rStyle w:val="Marker"/>
          <w:color w:val="auto"/>
        </w:rPr>
        <w:t xml:space="preserve">Mit § 60c </w:t>
      </w:r>
      <w:r>
        <w:rPr>
          <w:rStyle w:val="Marker"/>
          <w:color w:val="auto"/>
        </w:rPr>
        <w:t>werden klare Kriterien für eine</w:t>
      </w:r>
      <w:r w:rsidRPr="0015582A">
        <w:rPr>
          <w:rStyle w:val="Marker"/>
          <w:color w:val="auto"/>
        </w:rPr>
        <w:t xml:space="preserve"> Duldung</w:t>
      </w:r>
      <w:r>
        <w:rPr>
          <w:rStyle w:val="Marker"/>
          <w:color w:val="auto"/>
        </w:rPr>
        <w:t xml:space="preserve"> nach § 60a Absatz 2 Satz 3</w:t>
      </w:r>
      <w:r w:rsidRPr="0015582A">
        <w:rPr>
          <w:rStyle w:val="Marker"/>
          <w:color w:val="auto"/>
        </w:rPr>
        <w:t xml:space="preserve"> </w:t>
      </w:r>
      <w:r>
        <w:rPr>
          <w:rStyle w:val="Marker"/>
          <w:color w:val="auto"/>
        </w:rPr>
        <w:t xml:space="preserve"> definiert</w:t>
      </w:r>
      <w:r w:rsidRPr="0015582A">
        <w:rPr>
          <w:rStyle w:val="Marker"/>
          <w:color w:val="auto"/>
        </w:rPr>
        <w:t xml:space="preserve">, die Ausreisepflichtigen, die durch ihre Erwerbstätigkeit ihren Lebensunterhalt sichern und gut integriert sind, </w:t>
      </w:r>
      <w:r>
        <w:rPr>
          <w:rStyle w:val="Marker"/>
          <w:color w:val="auto"/>
        </w:rPr>
        <w:t xml:space="preserve">durch ihre zweijährige Erteilungsdauer und die Perspektive des Hereinwachsens in einen Aufenthaltstitel nach § 25b AufenthG </w:t>
      </w:r>
      <w:r w:rsidRPr="0015582A">
        <w:rPr>
          <w:rStyle w:val="Marker"/>
          <w:color w:val="auto"/>
        </w:rPr>
        <w:t xml:space="preserve">einen verlässlichen Status vermittelt. </w:t>
      </w:r>
      <w:r>
        <w:rPr>
          <w:rStyle w:val="Marker"/>
          <w:color w:val="auto"/>
        </w:rPr>
        <w:t>Gleichzeitig wird durch die Kriterien, die auch beim Wechsel in den Aufenthaltstitel noch erfüllt sein müssen, gewährleistet, dass</w:t>
      </w:r>
      <w:r w:rsidRPr="0015582A">
        <w:rPr>
          <w:rStyle w:val="Marker"/>
          <w:color w:val="auto"/>
        </w:rPr>
        <w:t xml:space="preserve"> </w:t>
      </w:r>
      <w:r>
        <w:rPr>
          <w:rStyle w:val="Marker"/>
          <w:color w:val="auto"/>
        </w:rPr>
        <w:t>k</w:t>
      </w:r>
      <w:r w:rsidRPr="0015582A">
        <w:rPr>
          <w:rStyle w:val="Marker"/>
          <w:color w:val="auto"/>
        </w:rPr>
        <w:t>eine Gleichstellung mit denjenigen erfolgt, die eine rechtliche Bleibeperspektive haben.</w:t>
      </w:r>
    </w:p>
    <w:p w:rsidR="008C0D3E" w:rsidRPr="0015582A" w:rsidRDefault="008C0D3E" w:rsidP="008C0D3E">
      <w:pPr>
        <w:pStyle w:val="Text"/>
        <w:rPr>
          <w:rStyle w:val="Marker"/>
          <w:color w:val="auto"/>
        </w:rPr>
      </w:pPr>
      <w:r w:rsidRPr="0015582A">
        <w:rPr>
          <w:rStyle w:val="Marker"/>
          <w:color w:val="auto"/>
        </w:rPr>
        <w:t>Durch die gewählte Formulierung in Absatz 1 wird ausdrücklich darauf abgestellt, dass dort, wo Erteilungsvoraussetzungen auf den Ausländer und den Ehegatten Bezug nehmen, diese Voraussetzungen von beiden Personen zu erfüllen ist. Die dem Ehegatten zu erteilende Duldung ist somit keine</w:t>
      </w:r>
      <w:r>
        <w:rPr>
          <w:rStyle w:val="Marker"/>
          <w:color w:val="auto"/>
        </w:rPr>
        <w:t xml:space="preserve"> rein</w:t>
      </w:r>
      <w:r w:rsidRPr="0015582A">
        <w:rPr>
          <w:rStyle w:val="Marker"/>
          <w:color w:val="auto"/>
        </w:rPr>
        <w:t xml:space="preserve"> akzessorische Duldung nach § 60a Absatz 2 Satz 3, sondern ebenfalls eine Duldung nach § 60a Absatz 2 Satz 3</w:t>
      </w:r>
      <w:r>
        <w:rPr>
          <w:rStyle w:val="Marker"/>
          <w:color w:val="auto"/>
        </w:rPr>
        <w:t xml:space="preserve"> i.V.m. </w:t>
      </w:r>
      <w:r w:rsidRPr="0015582A">
        <w:rPr>
          <w:rStyle w:val="Marker"/>
          <w:color w:val="auto"/>
        </w:rPr>
        <w:t xml:space="preserve">§ 60c. Erfüllt einer der beiden </w:t>
      </w:r>
      <w:r>
        <w:rPr>
          <w:rStyle w:val="Marker"/>
          <w:color w:val="auto"/>
        </w:rPr>
        <w:t>Ehegatten</w:t>
      </w:r>
      <w:r w:rsidRPr="0015582A">
        <w:rPr>
          <w:rStyle w:val="Marker"/>
          <w:color w:val="auto"/>
        </w:rPr>
        <w:t xml:space="preserve"> eine oder mehrere der für beide Personen geltenden Voraussetzungen nicht, kommt die Erteilung der Duldung nach § 60a Absatz 2 Satz 3</w:t>
      </w:r>
      <w:r>
        <w:rPr>
          <w:rStyle w:val="Marker"/>
          <w:color w:val="auto"/>
        </w:rPr>
        <w:t xml:space="preserve"> i.V.m. </w:t>
      </w:r>
      <w:r w:rsidRPr="0015582A">
        <w:rPr>
          <w:rStyle w:val="Marker"/>
          <w:color w:val="auto"/>
        </w:rPr>
        <w:t>§ 60c für kein Familienmitglied in Betracht.</w:t>
      </w:r>
    </w:p>
    <w:p w:rsidR="008C0D3E" w:rsidRPr="0015582A" w:rsidRDefault="008C0D3E" w:rsidP="008C0D3E">
      <w:pPr>
        <w:pStyle w:val="Text"/>
        <w:rPr>
          <w:rStyle w:val="Marker"/>
          <w:color w:val="auto"/>
        </w:rPr>
      </w:pPr>
      <w:r>
        <w:rPr>
          <w:rStyle w:val="Marker"/>
          <w:color w:val="auto"/>
        </w:rPr>
        <w:t>Nach Absatz 1 Nummer 1</w:t>
      </w:r>
      <w:r w:rsidRPr="0015582A">
        <w:rPr>
          <w:rStyle w:val="Marker"/>
          <w:color w:val="auto"/>
        </w:rPr>
        <w:t xml:space="preserve"> muss die Identität des Ausländers und seines Ehegatten geklärt sein.</w:t>
      </w:r>
      <w:r>
        <w:rPr>
          <w:rStyle w:val="Marker"/>
          <w:color w:val="auto"/>
        </w:rPr>
        <w:t xml:space="preserve"> Wie bei § 60b werden mit Buchstaben a bis c Übergangsregelungen für Einreisen im zurückliegenden Zeitraum und mit Buchstabe d eine Regelung für die Zeit nach dem Inkrafttreten dieses Gesetzes getroffen. Danach muss dann für die Erteilung der Beschäftigungsduldung spätestens sechs Monate nach der Einreise in das Bundesgebiet die Identität geklärt sein.</w:t>
      </w:r>
    </w:p>
    <w:p w:rsidR="008C0D3E" w:rsidRPr="0015582A" w:rsidRDefault="008C0D3E" w:rsidP="008C0D3E">
      <w:pPr>
        <w:pStyle w:val="Text"/>
        <w:rPr>
          <w:rStyle w:val="Marker"/>
          <w:color w:val="auto"/>
        </w:rPr>
      </w:pPr>
      <w:r w:rsidRPr="0015582A">
        <w:rPr>
          <w:rStyle w:val="Marker"/>
          <w:color w:val="auto"/>
        </w:rPr>
        <w:t xml:space="preserve">Durch die Anforderung des Besitzes einer Duldung seit </w:t>
      </w:r>
      <w:r>
        <w:rPr>
          <w:rStyle w:val="Marker"/>
          <w:color w:val="auto"/>
        </w:rPr>
        <w:t>zwölf Monaten in Absatz 1 Nummer 2</w:t>
      </w:r>
      <w:r w:rsidRPr="0015582A">
        <w:rPr>
          <w:rStyle w:val="Marker"/>
          <w:color w:val="auto"/>
        </w:rPr>
        <w:t xml:space="preserve"> wird ausgeschlossen, dass u.U. die </w:t>
      </w:r>
      <w:r>
        <w:rPr>
          <w:rStyle w:val="Marker"/>
          <w:color w:val="auto"/>
        </w:rPr>
        <w:t>Beschäftigungsduldung direkt anschließend an einen ablehnenden Asylbescheid erteilt wird</w:t>
      </w:r>
      <w:r w:rsidRPr="0015582A">
        <w:rPr>
          <w:rStyle w:val="Marker"/>
          <w:color w:val="auto"/>
        </w:rPr>
        <w:t>.</w:t>
      </w:r>
      <w:r>
        <w:rPr>
          <w:rStyle w:val="Marker"/>
          <w:color w:val="auto"/>
        </w:rPr>
        <w:t xml:space="preserve"> Der Zeitraum gibt den Ausländerbehörden die Möglichkeit, aufenthaltsbeendende Maßnahmen durchzuführen. </w:t>
      </w:r>
      <w:r w:rsidRPr="0015582A">
        <w:rPr>
          <w:rStyle w:val="Marker"/>
          <w:color w:val="auto"/>
        </w:rPr>
        <w:t xml:space="preserve">An die </w:t>
      </w:r>
      <w:r>
        <w:rPr>
          <w:rStyle w:val="Marker"/>
          <w:color w:val="auto"/>
        </w:rPr>
        <w:t>18</w:t>
      </w:r>
      <w:r w:rsidRPr="0015582A">
        <w:rPr>
          <w:rStyle w:val="Marker"/>
          <w:color w:val="auto"/>
        </w:rPr>
        <w:t>-monatige sozialversicherungspflichtige Beschäftigung werden keine Anforderungen in Bezug auf die Qualifikation gestellt.</w:t>
      </w:r>
    </w:p>
    <w:p w:rsidR="008C0D3E" w:rsidRPr="0015582A" w:rsidRDefault="008C0D3E" w:rsidP="008C0D3E">
      <w:pPr>
        <w:pStyle w:val="Text"/>
        <w:rPr>
          <w:rStyle w:val="Marker"/>
          <w:color w:val="auto"/>
        </w:rPr>
      </w:pPr>
      <w:r w:rsidRPr="0015582A">
        <w:rPr>
          <w:rStyle w:val="Marker"/>
          <w:color w:val="auto"/>
        </w:rPr>
        <w:t>Neben dem Erfordernis</w:t>
      </w:r>
      <w:r>
        <w:rPr>
          <w:rStyle w:val="Marker"/>
          <w:color w:val="auto"/>
        </w:rPr>
        <w:t xml:space="preserve"> in Absatz 1 Nummer 3</w:t>
      </w:r>
      <w:r w:rsidRPr="0015582A">
        <w:rPr>
          <w:rStyle w:val="Marker"/>
          <w:color w:val="auto"/>
        </w:rPr>
        <w:t xml:space="preserve">, in den letzten </w:t>
      </w:r>
      <w:r>
        <w:rPr>
          <w:rStyle w:val="Marker"/>
          <w:color w:val="auto"/>
        </w:rPr>
        <w:t>zwölf</w:t>
      </w:r>
      <w:r w:rsidRPr="0015582A">
        <w:rPr>
          <w:rStyle w:val="Marker"/>
          <w:color w:val="auto"/>
        </w:rPr>
        <w:t xml:space="preserve"> Monaten vor Antragstellung den Lebensunterhalt vollständig eigenständig gesichert zu haben, kommt mit der Anforderung von Nummer 4 zum Ausdruck, dass der Lebensunterhalt </w:t>
      </w:r>
      <w:r>
        <w:rPr>
          <w:rStyle w:val="Marker"/>
          <w:color w:val="auto"/>
        </w:rPr>
        <w:t xml:space="preserve">des Ausländers </w:t>
      </w:r>
      <w:r w:rsidRPr="0015582A">
        <w:rPr>
          <w:rStyle w:val="Marker"/>
          <w:color w:val="auto"/>
        </w:rPr>
        <w:t>auch weiterhin gesichert sein muss. Diese Nummer ist insofern von Bedeutung, als bei Wegfall der eigenständigen Lebensunterhaltssicherung ein Widerrufsgrund nach Absatz 3 Satz 1 gegeben ist.</w:t>
      </w:r>
      <w:r w:rsidR="007528F2" w:rsidRPr="007528F2">
        <w:rPr>
          <w:rStyle w:val="Marker"/>
          <w:color w:val="auto"/>
        </w:rPr>
        <w:t xml:space="preserve"> </w:t>
      </w:r>
      <w:r w:rsidR="007528F2">
        <w:rPr>
          <w:rStyle w:val="Marker"/>
          <w:color w:val="auto"/>
        </w:rPr>
        <w:t>Der Lebensunterhalt muss allein für den erwerbstätigen Ausländer gesichert sein, nicht für den Ehegatten und Kinder.</w:t>
      </w:r>
    </w:p>
    <w:p w:rsidR="008C0D3E" w:rsidRDefault="008C0D3E" w:rsidP="008C0D3E">
      <w:pPr>
        <w:pStyle w:val="Text"/>
        <w:rPr>
          <w:rStyle w:val="Marker"/>
          <w:color w:val="auto"/>
        </w:rPr>
      </w:pPr>
      <w:r>
        <w:rPr>
          <w:rStyle w:val="Marker"/>
          <w:color w:val="auto"/>
        </w:rPr>
        <w:t xml:space="preserve">Da aus der Beschäftigungsduldung ein Übergang in die Aufenthaltserlaubnis nach § 25b erfolgen kann, wird wie in § 25b Absatz 1 Nummer 5 gefordert, dass die Kinder im schulpflichtigen Alter tatsächlich die Schule besuchen müssen. Weiter dürfen die Kinder keine der in § 54 Absatz 2 Nummer 1 bis 3 genannten Taten begangen haben. </w:t>
      </w:r>
    </w:p>
    <w:p w:rsidR="008C0D3E" w:rsidRPr="0015582A" w:rsidRDefault="008C0D3E" w:rsidP="008C0D3E">
      <w:pPr>
        <w:pStyle w:val="Text"/>
        <w:rPr>
          <w:rStyle w:val="Marker"/>
          <w:color w:val="auto"/>
        </w:rPr>
      </w:pPr>
      <w:r w:rsidRPr="0015582A">
        <w:rPr>
          <w:rStyle w:val="Marker"/>
          <w:color w:val="auto"/>
        </w:rPr>
        <w:t>Zusätzlich m</w:t>
      </w:r>
      <w:r>
        <w:rPr>
          <w:rStyle w:val="Marker"/>
          <w:color w:val="auto"/>
        </w:rPr>
        <w:t>ü</w:t>
      </w:r>
      <w:r w:rsidRPr="0015582A">
        <w:rPr>
          <w:rStyle w:val="Marker"/>
          <w:color w:val="auto"/>
        </w:rPr>
        <w:t>ss</w:t>
      </w:r>
      <w:r>
        <w:rPr>
          <w:rStyle w:val="Marker"/>
          <w:color w:val="auto"/>
        </w:rPr>
        <w:t>en</w:t>
      </w:r>
      <w:r w:rsidRPr="0015582A">
        <w:rPr>
          <w:rStyle w:val="Marker"/>
          <w:color w:val="auto"/>
        </w:rPr>
        <w:t xml:space="preserve"> der Geduldete und sein Ehegatte an einem Integrationskurs teilgenommen und diesen erfolgreich abgeschlossen haben, soweit sie durch die zuständigen Behörden nach § 44 Abs. 4 zur Teilnahme verpflichtet wurden.</w:t>
      </w:r>
    </w:p>
    <w:p w:rsidR="008C0D3E" w:rsidRPr="0015582A" w:rsidRDefault="008C0D3E" w:rsidP="008C0D3E">
      <w:pPr>
        <w:pStyle w:val="Text"/>
        <w:rPr>
          <w:rStyle w:val="Marker"/>
          <w:color w:val="auto"/>
        </w:rPr>
      </w:pPr>
      <w:r w:rsidRPr="0015582A">
        <w:rPr>
          <w:rStyle w:val="Marker"/>
          <w:color w:val="auto"/>
        </w:rPr>
        <w:t xml:space="preserve">Mit Absatz 2 wird die Erteilung der Duldung an die minderjährigen Kinder der in Absatz 1 genannten Personen geregelt. </w:t>
      </w:r>
    </w:p>
    <w:p w:rsidR="008C0D3E" w:rsidRPr="005F447D" w:rsidRDefault="008C0D3E" w:rsidP="008C0D3E">
      <w:pPr>
        <w:pStyle w:val="Text"/>
        <w:rPr>
          <w:rStyle w:val="Marker"/>
          <w:color w:val="auto"/>
        </w:rPr>
      </w:pPr>
      <w:r w:rsidRPr="0015582A">
        <w:rPr>
          <w:rStyle w:val="Marker"/>
          <w:color w:val="auto"/>
        </w:rPr>
        <w:t xml:space="preserve">Absatz 3 eröffnet die Möglichkeit des Widerrufs der </w:t>
      </w:r>
      <w:r w:rsidR="007528F2">
        <w:rPr>
          <w:rStyle w:val="Marker"/>
          <w:color w:val="auto"/>
        </w:rPr>
        <w:t>Beschäftigungs</w:t>
      </w:r>
      <w:r w:rsidRPr="0015582A">
        <w:rPr>
          <w:rStyle w:val="Marker"/>
          <w:color w:val="auto"/>
        </w:rPr>
        <w:t>duldung in den Fällen, in denen ein</w:t>
      </w:r>
      <w:r>
        <w:rPr>
          <w:rStyle w:val="Marker"/>
          <w:color w:val="auto"/>
        </w:rPr>
        <w:t>e</w:t>
      </w:r>
      <w:r w:rsidRPr="0015582A">
        <w:rPr>
          <w:rStyle w:val="Marker"/>
          <w:color w:val="auto"/>
        </w:rPr>
        <w:t xml:space="preserve"> oder mehrere Erteilungsvoraussetzungen nicht mehr vorliegen. Ausdrücklich geregelt wird, dass kurzfristige Unterbrechungen der Beschäftigung, die nicht vom Ausländer zu vertreten sind, unberücksichtigt bleiben. Dies gilt sowohl in Hinsicht auf die Erteilung der </w:t>
      </w:r>
      <w:r w:rsidR="007528F2">
        <w:rPr>
          <w:rStyle w:val="Marker"/>
          <w:color w:val="auto"/>
        </w:rPr>
        <w:t>Beschäftigungs</w:t>
      </w:r>
      <w:r w:rsidRPr="0015582A">
        <w:rPr>
          <w:rStyle w:val="Marker"/>
          <w:color w:val="auto"/>
        </w:rPr>
        <w:t xml:space="preserve">duldung als auch in Bezug auf den Widerruf. Der Wegfall des </w:t>
      </w:r>
      <w:r w:rsidRPr="008C0D3E">
        <w:rPr>
          <w:rStyle w:val="Marker"/>
          <w:color w:val="auto"/>
        </w:rPr>
        <w:t xml:space="preserve">Ausreisehindernisses rechtfertigt jedoch nicht den Widerruf </w:t>
      </w:r>
      <w:r w:rsidRPr="0015582A">
        <w:rPr>
          <w:rStyle w:val="Marker"/>
          <w:color w:val="auto"/>
        </w:rPr>
        <w:t xml:space="preserve">der </w:t>
      </w:r>
      <w:r w:rsidR="007528F2">
        <w:rPr>
          <w:rStyle w:val="Marker"/>
          <w:color w:val="auto"/>
        </w:rPr>
        <w:t>Beschäftigungs</w:t>
      </w:r>
      <w:r w:rsidRPr="0015582A">
        <w:rPr>
          <w:rStyle w:val="Marker"/>
          <w:color w:val="auto"/>
        </w:rPr>
        <w:t>duldung.</w:t>
      </w:r>
      <w:r w:rsidRPr="0015582A" w:rsidDel="000E36E3">
        <w:rPr>
          <w:rStyle w:val="Marker"/>
          <w:color w:val="auto"/>
        </w:rPr>
        <w:t xml:space="preserve"> </w:t>
      </w:r>
    </w:p>
    <w:p w:rsidR="00685324" w:rsidRDefault="00685324" w:rsidP="002A28AE">
      <w:pPr>
        <w:pStyle w:val="VerweisBegrndung"/>
        <w:rPr>
          <w:rStyle w:val="Binnenverweis"/>
        </w:rPr>
      </w:pPr>
      <w:r>
        <w:t xml:space="preserve">Zu </w:t>
      </w:r>
      <w:fldSimple w:instr=" DOCVARIABLE &quot;eNV_DFCE59D5DC834F8C9A7C83FC69E9B830&quot; \* MERGEFORMAT ">
        <w:r w:rsidR="00D1344D">
          <w:rPr>
            <w:rStyle w:val="Binnenverweis"/>
          </w:rPr>
          <w:t>Nummer 57</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FD3C1D" w:rsidRDefault="00685324" w:rsidP="003E3FEA">
      <w:pPr>
        <w:pStyle w:val="VerweisBegrndung"/>
      </w:pPr>
      <w:r w:rsidRPr="00FD3C1D">
        <w:t xml:space="preserve">Zu </w:t>
      </w:r>
      <w:fldSimple w:instr=" DOCVARIABLE &quot;eNV_2BA5D1EC4F1F4A2681FD15B4F07BA27B&quot; \* MERGEFORMAT ">
        <w:r w:rsidR="00D1344D">
          <w:rPr>
            <w:rStyle w:val="Binnenverweis"/>
          </w:rPr>
          <w:t>Nummer 58</w:t>
        </w:r>
      </w:fldSimple>
    </w:p>
    <w:p w:rsidR="00685324" w:rsidRPr="00FD3C1D" w:rsidRDefault="00685324" w:rsidP="003E3FEA">
      <w:pPr>
        <w:pStyle w:val="VerweisBegrndung"/>
        <w:rPr>
          <w:rStyle w:val="Binnenverweis"/>
        </w:rPr>
      </w:pPr>
      <w:r w:rsidRPr="00FD3C1D">
        <w:t xml:space="preserve">Zu </w:t>
      </w:r>
      <w:fldSimple w:instr=" DOCVARIABLE &quot;eNV_B8F4D1CCF3C44A51A98FF48929B28821&quot; \* MERGEFORMAT ">
        <w:r w:rsidR="00D1344D">
          <w:rPr>
            <w:rStyle w:val="Binnenverweis"/>
          </w:rPr>
          <w:t>Buchstabe a</w:t>
        </w:r>
      </w:fldSimple>
    </w:p>
    <w:p w:rsidR="00685324" w:rsidRPr="00FD3C1D" w:rsidRDefault="00685324" w:rsidP="00EF6C43">
      <w:pPr>
        <w:pStyle w:val="Text"/>
        <w:rPr>
          <w:rStyle w:val="Marker"/>
          <w:color w:val="auto"/>
        </w:rPr>
      </w:pPr>
      <w:r w:rsidRPr="00FD3C1D">
        <w:rPr>
          <w:rStyle w:val="Marker"/>
          <w:color w:val="auto"/>
        </w:rPr>
        <w:t>Verschiedene Studien der vergangenen Jahre haben aufgezeigt, dass die Ausländerbehörden in der Bundesrepublik Deutschland länderübergreifend insbesondere personell und fachlich, aber auch strukturell und organisatorisch sehr unterschiedlich aufgestellt sind.</w:t>
      </w:r>
    </w:p>
    <w:p w:rsidR="00685324" w:rsidRPr="00FD3C1D" w:rsidRDefault="00621CF4" w:rsidP="00EF6C43">
      <w:pPr>
        <w:pStyle w:val="Text"/>
        <w:rPr>
          <w:rStyle w:val="Marker"/>
          <w:color w:val="auto"/>
        </w:rPr>
      </w:pPr>
      <w:r>
        <w:rPr>
          <w:rStyle w:val="Marker"/>
          <w:color w:val="auto"/>
        </w:rPr>
        <w:t>Beispielsweise stellte d</w:t>
      </w:r>
      <w:r w:rsidR="00685324" w:rsidRPr="00FD3C1D">
        <w:rPr>
          <w:rStyle w:val="Marker"/>
          <w:color w:val="auto"/>
        </w:rPr>
        <w:t xml:space="preserve">ie Rambøll Management Consulting GmbH schon 2014 in ihrer „Wirkungsanalyse des rechtlichen Rahmens für ausländische Fachkräfte“ im Auftrag des Bundesministeriums für Wirtschaft und Energie u.a. fest, dass sowohl der Standard an vorzulegenden Nachweisen als auch die anschließende Rechtsauslegung nicht immer einheitlich sind. Unternehmen und Ausländer würden Entscheidungen somit häufig als intransparent und willkürlich wahrnehmen. Gleichermaßen wurde auf teilweise fehlende Terminierungssysteme und ungünstige, nicht zielgruppenorientierte Öffnungszeiten hingewiesen. Mitarbeiter der in die Studie einbezogenen Ausländerbehörden beklagten neben der personellen Unterbesetzung, dass sie regelmäßig sehr umfangreiche, nicht selektierte Informationen von übergeordneten Stellen bekämen, die im Arbeitsalltag nicht immer zu bewältigen seien. Bekräftigt wurden diese Ergebnisse durch die Evaluierungsstudie „Einfacher Beschäftigen – Beschäftigung ausländischer Fachkräfte / Optimierung der Einreise zur Arbeitsaufnahme“ des Statistischen Bundesamts im Auftrag der Bundesregierung (April 2018). </w:t>
      </w:r>
    </w:p>
    <w:p w:rsidR="00685324" w:rsidRPr="00FD3C1D" w:rsidRDefault="00621CF4" w:rsidP="00EF6C43">
      <w:pPr>
        <w:pStyle w:val="Text"/>
        <w:rPr>
          <w:rStyle w:val="Marker"/>
          <w:color w:val="auto"/>
        </w:rPr>
      </w:pPr>
      <w:r w:rsidRPr="00FD3C1D">
        <w:rPr>
          <w:rStyle w:val="Marker"/>
          <w:color w:val="auto"/>
        </w:rPr>
        <w:t xml:space="preserve">Im Wettbewerb um die besten ausländischen Fachkräfte müssen auch im Inland die nötigen Strukturen geschaffen werden, um interessierte Fachkräfte von Deutschland überzeugen zu können. </w:t>
      </w:r>
      <w:r w:rsidR="00685324" w:rsidRPr="00FD3C1D">
        <w:rPr>
          <w:rStyle w:val="Marker"/>
          <w:color w:val="auto"/>
        </w:rPr>
        <w:t>Verbände und Praktiker fordern zur Verbesserung der Verwaltungsverfahren die Einrichtung überregionaler Kompetenzzentren.</w:t>
      </w:r>
    </w:p>
    <w:p w:rsidR="00685324" w:rsidRPr="00FD3C1D" w:rsidRDefault="00685324" w:rsidP="00EF6C43">
      <w:pPr>
        <w:pStyle w:val="Text"/>
        <w:rPr>
          <w:rStyle w:val="Marker"/>
          <w:color w:val="auto"/>
        </w:rPr>
      </w:pPr>
      <w:r w:rsidRPr="00FD3C1D">
        <w:rPr>
          <w:rStyle w:val="Marker"/>
          <w:color w:val="auto"/>
        </w:rPr>
        <w:t xml:space="preserve">Mit der Ergänzung von § 71 Absatz 1 wird diese Empfehlung aufgegriffen. </w:t>
      </w:r>
      <w:r>
        <w:rPr>
          <w:rStyle w:val="Marker"/>
          <w:color w:val="auto"/>
        </w:rPr>
        <w:t xml:space="preserve">Demnach richten die Länder </w:t>
      </w:r>
      <w:r w:rsidRPr="00FD3C1D">
        <w:rPr>
          <w:rStyle w:val="Marker"/>
          <w:color w:val="auto"/>
        </w:rPr>
        <w:t>jeweils mindestens eine zentrale Ausländerbehörde für die Einreise von ausländischen Fachkräften und die Ersterteilung der Aufenthaltserlaubnis an diese und ihre ggf. miteinreisenden Familienangehörigen ein.</w:t>
      </w:r>
      <w:r>
        <w:rPr>
          <w:rStyle w:val="Marker"/>
          <w:color w:val="auto"/>
        </w:rPr>
        <w:t xml:space="preserve"> </w:t>
      </w:r>
    </w:p>
    <w:p w:rsidR="00685324" w:rsidRPr="00FD3C1D" w:rsidRDefault="00685324" w:rsidP="00EF6C43">
      <w:pPr>
        <w:pStyle w:val="Text"/>
        <w:rPr>
          <w:rStyle w:val="Marker"/>
          <w:color w:val="auto"/>
        </w:rPr>
      </w:pPr>
      <w:r w:rsidRPr="00FD3C1D">
        <w:rPr>
          <w:rStyle w:val="Marker"/>
          <w:color w:val="auto"/>
        </w:rPr>
        <w:t xml:space="preserve">Durch diese Spezialisierung werden nicht nur die Verfahren und Entscheidungen bundesweit einheitlicher, vergleichbarer und rechtssicherer, auch die Zuleitung gezielt selektierter, zur Aufgabenerledigung notwendiger Informationen und Rechtsprechung wird genauso vereinfacht, wie die Durchführung von zielgruppenorientierten Mitarbeiterschulungen. Öffnungszeiten und Terminierungssysteme können unter geeigneten Rahmenbedingungen bedarfsorientiert justiert, ergänzende Dienstleistungen nutzerspezifisch angeboten werden. </w:t>
      </w:r>
      <w:r w:rsidR="00621CF4">
        <w:rPr>
          <w:rStyle w:val="Marker"/>
          <w:color w:val="auto"/>
        </w:rPr>
        <w:t>§ 31 AufenthV bleibt unberührt. Bei Voraufenthalten sind die Akten beizuziehen und fortzuführen.</w:t>
      </w:r>
    </w:p>
    <w:p w:rsidR="00685324" w:rsidRPr="00FD3C1D" w:rsidRDefault="00685324" w:rsidP="00EF6C43">
      <w:pPr>
        <w:pStyle w:val="Text"/>
      </w:pPr>
      <w:r w:rsidRPr="00FD3C1D">
        <w:rPr>
          <w:rStyle w:val="Marker"/>
          <w:color w:val="auto"/>
        </w:rPr>
        <w:t xml:space="preserve">Die Organisation und </w:t>
      </w:r>
      <w:r w:rsidR="00621CF4">
        <w:rPr>
          <w:rStyle w:val="Marker"/>
          <w:color w:val="auto"/>
        </w:rPr>
        <w:t xml:space="preserve">die </w:t>
      </w:r>
      <w:r w:rsidRPr="00FD3C1D">
        <w:rPr>
          <w:rStyle w:val="Marker"/>
          <w:color w:val="auto"/>
        </w:rPr>
        <w:t>Bestimmung der Anzahl dieser zentralen Ausländerbehörden obliegt den Ländern.</w:t>
      </w:r>
    </w:p>
    <w:p w:rsidR="00685324" w:rsidRPr="00FD3C1D" w:rsidRDefault="00685324" w:rsidP="003E3FEA">
      <w:pPr>
        <w:pStyle w:val="VerweisBegrndung"/>
        <w:rPr>
          <w:rStyle w:val="Binnenverweis"/>
        </w:rPr>
      </w:pPr>
      <w:r w:rsidRPr="00FD3C1D">
        <w:t xml:space="preserve">Zu </w:t>
      </w:r>
      <w:fldSimple w:instr=" DOCVARIABLE &quot;eNV_93511B3F0D164070A8DA1F2CAFC93ECC&quot; \* MERGEFORMAT ">
        <w:r w:rsidR="00D1344D">
          <w:rPr>
            <w:rStyle w:val="Binnenverweis"/>
          </w:rPr>
          <w:t>Buchstabe b</w:t>
        </w:r>
      </w:fldSimple>
    </w:p>
    <w:p w:rsidR="00685324" w:rsidRPr="00FD3C1D" w:rsidRDefault="00685324" w:rsidP="003E3FEA">
      <w:pPr>
        <w:pStyle w:val="Text"/>
      </w:pPr>
      <w:r w:rsidRPr="00FD3C1D">
        <w:rPr>
          <w:rStyle w:val="Marker"/>
          <w:color w:val="auto"/>
        </w:rPr>
        <w:t>Technische Änderung aufgrund der Kodifizierung von Verordnung (EG) Nr. 562/2006 des Europäischen Parlaments und des Rates durch die Verordnung (EU) 2016/399 des Europäischen Parlaments und des Rates vom 9. März 2016 über einen Gemeinschaftskodex für das Überschreiten der Grenzen durch Personen (Schengener Grenzkodex).</w:t>
      </w:r>
    </w:p>
    <w:p w:rsidR="00685324" w:rsidRPr="00FD3C1D" w:rsidRDefault="00685324" w:rsidP="003E3FEA">
      <w:pPr>
        <w:pStyle w:val="VerweisBegrndung"/>
      </w:pPr>
      <w:r w:rsidRPr="00FD3C1D">
        <w:t xml:space="preserve">Zu </w:t>
      </w:r>
      <w:fldSimple w:instr=" DOCVARIABLE &quot;eNV_6CFBF51405404E2FBBCF14F94341DA27&quot; \* MERGEFORMAT ">
        <w:r w:rsidR="00D1344D">
          <w:rPr>
            <w:rStyle w:val="Binnenverweis"/>
          </w:rPr>
          <w:t>Nummer 59</w:t>
        </w:r>
      </w:fldSimple>
    </w:p>
    <w:p w:rsidR="00685324" w:rsidRPr="00FD3C1D" w:rsidRDefault="00685324" w:rsidP="003E3FEA">
      <w:pPr>
        <w:pStyle w:val="VerweisBegrndung"/>
        <w:rPr>
          <w:rStyle w:val="Binnenverweis"/>
        </w:rPr>
      </w:pPr>
      <w:r w:rsidRPr="00FD3C1D">
        <w:t xml:space="preserve">Zu </w:t>
      </w:r>
      <w:fldSimple w:instr=" DOCVARIABLE &quot;eNV_94ABA001EFD045D3B55801519EB131D9&quot; \* MERGEFORMAT ">
        <w:r w:rsidR="00D1344D">
          <w:rPr>
            <w:rStyle w:val="Binnenverweis"/>
          </w:rPr>
          <w:t>Buchstabe a</w:t>
        </w:r>
      </w:fldSimple>
    </w:p>
    <w:p w:rsidR="00685324" w:rsidRPr="00FD3C1D" w:rsidRDefault="00685324" w:rsidP="003E3FEA">
      <w:pPr>
        <w:pStyle w:val="Text"/>
      </w:pPr>
      <w:r w:rsidRPr="00FD3C1D">
        <w:rPr>
          <w:rStyle w:val="Marker"/>
          <w:color w:val="auto"/>
        </w:rPr>
        <w:t>Folgeänderung des Gesetzes zur Umsetzung aufenthaltsrechtlicher Richtlinien der Europäischen Union zur Arbeitsmigration (BGBl I 2017, S. 1106), mit welchem § 98 Absatz 2a neu gefasst wurde. Diese Neufassung des § 98 Absatz 2a macht eine Anpassung der Verweise in § 71a erforderlich, welche aufgrund eines Redaktionsversehens nicht bereits mit dem Gesetz zur Umsetzung aufenthaltsrechtlicher Richtlinien der Europäischen Union zur Arbeitsmigration erfolgt ist.</w:t>
      </w:r>
    </w:p>
    <w:p w:rsidR="00685324" w:rsidRPr="00FD3C1D" w:rsidRDefault="00685324" w:rsidP="003E3FEA">
      <w:pPr>
        <w:pStyle w:val="VerweisBegrndung"/>
        <w:rPr>
          <w:rStyle w:val="Binnenverweis"/>
        </w:rPr>
      </w:pPr>
      <w:r w:rsidRPr="00FD3C1D">
        <w:t xml:space="preserve">Zu </w:t>
      </w:r>
      <w:fldSimple w:instr=" DOCVARIABLE &quot;eNV_6AFAFEAC87874A9F8967522C7CECA09E&quot; \* MERGEFORMAT ">
        <w:r w:rsidR="00D1344D">
          <w:rPr>
            <w:rStyle w:val="Binnenverweis"/>
          </w:rPr>
          <w:t>Buchstabe b</w:t>
        </w:r>
      </w:fldSimple>
    </w:p>
    <w:p w:rsidR="00685324" w:rsidRPr="00FD3C1D" w:rsidRDefault="00685324" w:rsidP="003E3FEA">
      <w:pPr>
        <w:pStyle w:val="Text"/>
      </w:pPr>
      <w:r w:rsidRPr="00FD3C1D">
        <w:rPr>
          <w:rStyle w:val="Marker"/>
          <w:color w:val="auto"/>
        </w:rPr>
        <w:t>Folgeänderung des Gesetzes zur Umsetzung aufenthaltsrechtlicher Richtlinien der Europäischen Union zur Arbeitsmigration (BGBl I 2017, S. 1106), mit welchem § 98 Absatz 2a neu gefasst wurde. Diese Neufassung des § 98 Absatz 2a macht eine Anpassung der Verweise in § 71a erforderlich, welche aufgrund eines Redaktionsversehens nicht bereits mit dem Gesetz zur Umsetzung aufenthaltsrechtlicher Richtlinien der Europäischen Union zur Arbeitsmigration erfolgt ist.</w:t>
      </w:r>
    </w:p>
    <w:p w:rsidR="00685324" w:rsidRPr="00FD3C1D" w:rsidRDefault="00685324" w:rsidP="003E3FEA">
      <w:pPr>
        <w:pStyle w:val="VerweisBegrndung"/>
        <w:rPr>
          <w:rStyle w:val="Binnenverweis"/>
        </w:rPr>
      </w:pPr>
      <w:r w:rsidRPr="00FD3C1D">
        <w:t xml:space="preserve">Zu </w:t>
      </w:r>
      <w:fldSimple w:instr=" DOCVARIABLE &quot;eNV_DB084F4C12AB43DE8E8626822C918841&quot; \* MERGEFORMAT ">
        <w:r w:rsidR="00D1344D">
          <w:rPr>
            <w:rStyle w:val="Binnenverweis"/>
          </w:rPr>
          <w:t>Buchstabe c</w:t>
        </w:r>
      </w:fldSimple>
    </w:p>
    <w:p w:rsidR="00685324" w:rsidRPr="00FD3C1D" w:rsidRDefault="00685324" w:rsidP="003E3FEA">
      <w:pPr>
        <w:pStyle w:val="Text"/>
      </w:pPr>
      <w:r w:rsidRPr="00FD3C1D">
        <w:rPr>
          <w:rStyle w:val="Marker"/>
          <w:color w:val="auto"/>
        </w:rPr>
        <w:t>Folgeänderung des Gesetzes zur Umsetzung aufenthaltsrechtlicher Richtlinien der Europäischen Union zur Arbeitsmigration (BGBl I 2017, S. 1106), mit welchem § 98 Absatz 2a neu gefasst wurde. Diese Neufassung des § 98 Absatz 2a macht eine Anpassung der Verweise in § 71a erforderlich, welche aufgrund eines Redaktionsversehens nicht bereits mit dem Gesetz zur Umsetzung aufenthaltsrechtlicher Richtlinien der Europäischen Union zur Arbeitsmigration erfolgt ist.</w:t>
      </w:r>
    </w:p>
    <w:p w:rsidR="00685324" w:rsidRPr="00FD3C1D" w:rsidRDefault="00685324" w:rsidP="003E3FEA">
      <w:pPr>
        <w:pStyle w:val="VerweisBegrndung"/>
        <w:rPr>
          <w:rStyle w:val="Binnenverweis"/>
        </w:rPr>
      </w:pPr>
      <w:r w:rsidRPr="00FD3C1D">
        <w:t xml:space="preserve">Zu </w:t>
      </w:r>
      <w:fldSimple w:instr=" DOCVARIABLE &quot;eNV_AF0A2CAFE04C4B5998ABD28831C3DD92&quot; \* MERGEFORMAT ">
        <w:r w:rsidR="00D1344D">
          <w:rPr>
            <w:rStyle w:val="Binnenverweis"/>
          </w:rPr>
          <w:t>Nummer 60</w:t>
        </w:r>
      </w:fldSimple>
    </w:p>
    <w:p w:rsidR="00685324" w:rsidRPr="00FD3C1D" w:rsidRDefault="00685324" w:rsidP="003E3FEA">
      <w:pPr>
        <w:pStyle w:val="Text"/>
      </w:pPr>
      <w:r w:rsidRPr="00FD3C1D">
        <w:rPr>
          <w:rStyle w:val="Marker"/>
          <w:color w:val="auto"/>
        </w:rPr>
        <w:t>In § 72 Absatz 7 werden zum einen die Verweise auf die neue Nummerierung der Vorschriften in Abschnitten 3 und 4 angepasst und zum anderen die Regelung auf das Bundesamt für Migration und Flüchtlinge erweitert, da dieses nun für die Mitteilungsverfahren im Rahmen der kurzfristigen Mobilität nach § 19a zuständig ist. Es erfolgt auch eine Erweiterung auf die Auslandsvertretungen, da diese im Visumverfahren vergleichbare Prüfungen wie die Ausländerbehörden vorzunehmen haben.</w:t>
      </w:r>
    </w:p>
    <w:p w:rsidR="00685324" w:rsidRPr="00FD3C1D" w:rsidRDefault="00685324" w:rsidP="003E3FEA">
      <w:pPr>
        <w:pStyle w:val="VerweisBegrndung"/>
        <w:rPr>
          <w:rStyle w:val="Binnenverweis"/>
        </w:rPr>
      </w:pPr>
      <w:r w:rsidRPr="00FD3C1D">
        <w:t xml:space="preserve">Zu </w:t>
      </w:r>
      <w:fldSimple w:instr=" DOCVARIABLE &quot;eNV_5D374DD46789437F9836E5CCA984E008&quot; \* MERGEFORMAT ">
        <w:r w:rsidR="00D1344D">
          <w:rPr>
            <w:rStyle w:val="Binnenverweis"/>
          </w:rPr>
          <w:t>Nummer 61</w:t>
        </w:r>
      </w:fldSimple>
    </w:p>
    <w:p w:rsidR="00685324" w:rsidRPr="00FD3C1D" w:rsidRDefault="00685324" w:rsidP="003E3FEA">
      <w:pPr>
        <w:pStyle w:val="Text"/>
      </w:pPr>
      <w:r w:rsidRPr="00FD3C1D">
        <w:rPr>
          <w:rStyle w:val="Marker"/>
          <w:color w:val="auto"/>
        </w:rPr>
        <w:t>Da das Bundesamt für Migration und Flüchtlinge künftig für die Durchführung der Mitteilungsverfahren bei der (kurzfristigen) Mobilität nach §§ 16c, 18</w:t>
      </w:r>
      <w:r>
        <w:rPr>
          <w:rStyle w:val="Marker"/>
          <w:color w:val="auto"/>
        </w:rPr>
        <w:t>e</w:t>
      </w:r>
      <w:r w:rsidRPr="00FD3C1D">
        <w:rPr>
          <w:rStyle w:val="Marker"/>
          <w:color w:val="auto"/>
        </w:rPr>
        <w:t xml:space="preserve"> und 19a zuständig wird, muss es auch für Übermittlungen nach § 73 Absatz 2 und 3 berechtigt sein</w:t>
      </w:r>
      <w:r>
        <w:rPr>
          <w:rStyle w:val="Marker"/>
          <w:color w:val="auto"/>
        </w:rPr>
        <w:t>. Nur so ist gewährleistet, dass die Sicherheitsbehörden</w:t>
      </w:r>
      <w:r w:rsidRPr="00FD3C1D">
        <w:rPr>
          <w:rStyle w:val="Marker"/>
          <w:color w:val="auto"/>
        </w:rPr>
        <w:t xml:space="preserve"> die Ablehnungsgründe der § 19f Absatz 5 </w:t>
      </w:r>
      <w:r>
        <w:rPr>
          <w:rStyle w:val="Marker"/>
          <w:color w:val="auto"/>
        </w:rPr>
        <w:t>Nummer</w:t>
      </w:r>
      <w:r w:rsidRPr="00FD3C1D">
        <w:rPr>
          <w:rStyle w:val="Marker"/>
          <w:color w:val="auto"/>
        </w:rPr>
        <w:t xml:space="preserve"> 4 und § 19a Absatz 4 </w:t>
      </w:r>
      <w:r>
        <w:rPr>
          <w:rStyle w:val="Marker"/>
          <w:color w:val="auto"/>
        </w:rPr>
        <w:t>Nummer</w:t>
      </w:r>
      <w:r w:rsidRPr="00FD3C1D">
        <w:rPr>
          <w:rStyle w:val="Marker"/>
          <w:color w:val="auto"/>
        </w:rPr>
        <w:t xml:space="preserve"> 5 prüfen</w:t>
      </w:r>
      <w:r>
        <w:rPr>
          <w:rStyle w:val="Marker"/>
          <w:color w:val="auto"/>
        </w:rPr>
        <w:t xml:space="preserve"> und feststellen</w:t>
      </w:r>
      <w:r w:rsidRPr="00FD3C1D">
        <w:rPr>
          <w:rStyle w:val="Marker"/>
          <w:color w:val="auto"/>
        </w:rPr>
        <w:t xml:space="preserve"> können</w:t>
      </w:r>
      <w:r>
        <w:rPr>
          <w:rStyle w:val="Marker"/>
          <w:color w:val="auto"/>
        </w:rPr>
        <w:t>, wenn das B</w:t>
      </w:r>
      <w:r w:rsidR="00621CF4">
        <w:rPr>
          <w:rStyle w:val="Marker"/>
          <w:color w:val="auto"/>
        </w:rPr>
        <w:t>undesamt für Migration und Flüchtlinge</w:t>
      </w:r>
      <w:r>
        <w:rPr>
          <w:rStyle w:val="Marker"/>
          <w:color w:val="auto"/>
        </w:rPr>
        <w:t xml:space="preserve"> (noch) zuständig ist (nach Abschluss des Mitteilungsverfahrens geht die Zuständigkeit auf die Ausländerbehörden über - hier greift das geltende Recht). Im Rahmen der Übermittlung teilt das </w:t>
      </w:r>
      <w:r w:rsidR="00621CF4">
        <w:rPr>
          <w:rStyle w:val="Marker"/>
          <w:color w:val="auto"/>
        </w:rPr>
        <w:t>Bundesamt für Migration und Flüchtlinge</w:t>
      </w:r>
      <w:r>
        <w:rPr>
          <w:rStyle w:val="Marker"/>
          <w:color w:val="auto"/>
        </w:rPr>
        <w:t xml:space="preserve"> auch den geplanten Aufenthaltsort des Ausländers mit</w:t>
      </w:r>
      <w:r w:rsidRPr="00FD3C1D">
        <w:rPr>
          <w:rStyle w:val="Marker"/>
          <w:color w:val="auto"/>
        </w:rPr>
        <w:t>.</w:t>
      </w:r>
    </w:p>
    <w:p w:rsidR="00685324" w:rsidRPr="002A28AE" w:rsidRDefault="00685324" w:rsidP="002A28AE">
      <w:pPr>
        <w:pStyle w:val="VerweisBegrndung"/>
      </w:pPr>
      <w:r>
        <w:t xml:space="preserve">Zu </w:t>
      </w:r>
      <w:fldSimple w:instr=" DOCVARIABLE &quot;eNV_CAD7F3506285439C939AF0407650F5F8&quot; \* MERGEFORMAT ">
        <w:r w:rsidR="00D1344D">
          <w:rPr>
            <w:rStyle w:val="Binnenverweis"/>
          </w:rPr>
          <w:t>Nummer 62</w:t>
        </w:r>
      </w:fldSimple>
    </w:p>
    <w:p w:rsidR="00685324" w:rsidRDefault="00685324" w:rsidP="002A28AE">
      <w:pPr>
        <w:pStyle w:val="VerweisBegrndung"/>
        <w:rPr>
          <w:rStyle w:val="Binnenverweis"/>
        </w:rPr>
      </w:pPr>
      <w:r>
        <w:t xml:space="preserve">Zu </w:t>
      </w:r>
      <w:fldSimple w:instr=" DOCVARIABLE &quot;eNV_3FE95B13337B4F7F9EA1A73FFBE956DA&quot; \* MERGEFORMAT ">
        <w:r w:rsidR="00D1344D">
          <w:rPr>
            <w:rStyle w:val="Binnenverweis"/>
          </w:rPr>
          <w:t>Buchstabe a</w:t>
        </w:r>
      </w:fldSimple>
    </w:p>
    <w:p w:rsidR="00685324" w:rsidRPr="002A28AE" w:rsidRDefault="00685324" w:rsidP="00E25662">
      <w:pPr>
        <w:pStyle w:val="Text"/>
      </w:pPr>
      <w:r w:rsidRPr="00FD3C1D">
        <w:rPr>
          <w:rStyle w:val="Marker"/>
          <w:color w:val="auto"/>
        </w:rPr>
        <w:t>Da das Bundesamt für Migration und Flüchtlinge künftig für die Durchführung der Mitteilungsverfahren bei der (kurzfristigen) Mobilität nach §§ 16c, 18</w:t>
      </w:r>
      <w:r>
        <w:rPr>
          <w:rStyle w:val="Marker"/>
          <w:color w:val="auto"/>
        </w:rPr>
        <w:t>e</w:t>
      </w:r>
      <w:r w:rsidRPr="00FD3C1D">
        <w:rPr>
          <w:rStyle w:val="Marker"/>
          <w:color w:val="auto"/>
        </w:rPr>
        <w:t xml:space="preserve"> und 19a zuständig wird, wird der Kompetenzkatalog des § 75 um eine </w:t>
      </w:r>
      <w:r w:rsidR="00621CF4" w:rsidRPr="00FD3C1D">
        <w:rPr>
          <w:rStyle w:val="Marker"/>
          <w:color w:val="auto"/>
        </w:rPr>
        <w:t>entsprechend</w:t>
      </w:r>
      <w:r w:rsidR="00621CF4">
        <w:rPr>
          <w:rStyle w:val="Marker"/>
          <w:color w:val="auto"/>
        </w:rPr>
        <w:t>e</w:t>
      </w:r>
      <w:r w:rsidR="00621CF4" w:rsidRPr="00FD3C1D">
        <w:rPr>
          <w:rStyle w:val="Marker"/>
          <w:color w:val="auto"/>
        </w:rPr>
        <w:t xml:space="preserve"> </w:t>
      </w:r>
      <w:r>
        <w:rPr>
          <w:rStyle w:val="Marker"/>
          <w:color w:val="auto"/>
        </w:rPr>
        <w:t>Nummer</w:t>
      </w:r>
      <w:r w:rsidRPr="00FD3C1D">
        <w:rPr>
          <w:rStyle w:val="Marker"/>
          <w:color w:val="auto"/>
        </w:rPr>
        <w:t xml:space="preserve"> 5a erweitert.</w:t>
      </w:r>
    </w:p>
    <w:p w:rsidR="00685324" w:rsidRDefault="00685324" w:rsidP="002A28AE">
      <w:pPr>
        <w:pStyle w:val="VerweisBegrndung"/>
        <w:rPr>
          <w:rStyle w:val="Binnenverweis"/>
        </w:rPr>
      </w:pPr>
      <w:r>
        <w:t xml:space="preserve">Zu </w:t>
      </w:r>
      <w:fldSimple w:instr=" DOCVARIABLE &quot;eNV_CDC04F1B712949029EE660D9B8066AC7&quot; \* MERGEFORMAT ">
        <w:r w:rsidR="00D1344D">
          <w:rPr>
            <w:rStyle w:val="Binnenverweis"/>
          </w:rPr>
          <w:t>Buchstabe 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3E3FEA">
      <w:pPr>
        <w:pStyle w:val="VerweisBegrndung"/>
        <w:rPr>
          <w:rStyle w:val="Binnenverweis"/>
        </w:rPr>
      </w:pPr>
      <w:r w:rsidRPr="00FD3C1D">
        <w:t xml:space="preserve">Zu </w:t>
      </w:r>
      <w:fldSimple w:instr=" DOCVARIABLE &quot;eNV_58B7B3D98CEB464EB5908447537FE86F&quot; \* MERGEFORMAT ">
        <w:r w:rsidR="00D1344D">
          <w:rPr>
            <w:rStyle w:val="Binnenverweis"/>
          </w:rPr>
          <w:t>Nummer 63</w:t>
        </w:r>
      </w:fldSimple>
    </w:p>
    <w:p w:rsidR="00685324" w:rsidRPr="00FD3C1D" w:rsidRDefault="003C1885" w:rsidP="003C1885">
      <w:pPr>
        <w:pStyle w:val="Text"/>
        <w:rPr>
          <w:rStyle w:val="Binnenverweis"/>
        </w:rPr>
      </w:pPr>
      <w:r w:rsidRPr="00FD3C1D">
        <w:rPr>
          <w:rStyle w:val="Marker"/>
          <w:color w:val="auto"/>
        </w:rPr>
        <w:t>In § 80 Absatz 1 wird die bisher übereinstimmend in § 16 Absatz 10, § 17b Absatz 3 und § 18</w:t>
      </w:r>
      <w:r>
        <w:rPr>
          <w:rStyle w:val="Marker"/>
          <w:color w:val="auto"/>
        </w:rPr>
        <w:t>e</w:t>
      </w:r>
      <w:r w:rsidRPr="00FD3C1D">
        <w:rPr>
          <w:rStyle w:val="Marker"/>
          <w:color w:val="auto"/>
        </w:rPr>
        <w:t xml:space="preserve"> Absatz 3 enthaltene Regelung zu Ausländern, die das 18. Lebensjahr noch nicht vollendet haben, allgemein für Aufenthalte nach Kapitel 2 Abschnitte 3 und 4 übernommen.</w:t>
      </w:r>
    </w:p>
    <w:p w:rsidR="00685324" w:rsidRPr="00FD3C1D" w:rsidRDefault="00685324" w:rsidP="003E3FEA">
      <w:pPr>
        <w:pStyle w:val="VerweisBegrndung"/>
        <w:rPr>
          <w:rStyle w:val="Binnenverweis"/>
        </w:rPr>
      </w:pPr>
      <w:r w:rsidRPr="00FD3C1D">
        <w:t xml:space="preserve">Zu </w:t>
      </w:r>
      <w:fldSimple w:instr=" DOCVARIABLE &quot;eNV_E39472450E0541ACAC96182D2A6CEB73&quot; \* MERGEFORMAT ">
        <w:r w:rsidR="00D1344D">
          <w:rPr>
            <w:rStyle w:val="Binnenverweis"/>
          </w:rPr>
          <w:t>Nummer 64</w:t>
        </w:r>
      </w:fldSimple>
    </w:p>
    <w:p w:rsidR="00685324" w:rsidRPr="00FD3C1D" w:rsidRDefault="00685324" w:rsidP="008A4880">
      <w:pPr>
        <w:pStyle w:val="Text"/>
        <w:rPr>
          <w:rStyle w:val="Marker"/>
          <w:color w:val="auto"/>
        </w:rPr>
      </w:pPr>
      <w:r w:rsidRPr="00FD3C1D">
        <w:rPr>
          <w:rStyle w:val="Marker"/>
          <w:color w:val="auto"/>
        </w:rPr>
        <w:t xml:space="preserve">Fachkräfte und Unternehmen beklagen, dass die Gesamtdauer der behördlichen Verfahren zur Einreise von Fachkräften zu oft zu lange </w:t>
      </w:r>
      <w:r w:rsidR="003C1885">
        <w:rPr>
          <w:rStyle w:val="Marker"/>
          <w:color w:val="auto"/>
        </w:rPr>
        <w:t>betrage</w:t>
      </w:r>
      <w:r w:rsidRPr="00FD3C1D">
        <w:rPr>
          <w:rStyle w:val="Marker"/>
          <w:color w:val="auto"/>
        </w:rPr>
        <w:t>. Für die Sicherung des Fachkräftebedarfs sind langwierige Verfahren kontraproduktiv und im internationalen Wettbewerb um Fachkräfte von Nachteil. Verfahrensverzögernd haben sich insbesondere die Verfahren zur Anerkennung der ausländischen Berufsqualifikation (Studie „Einfacher Beschäftigen – Beschäftigung ausländischer Fachkräfte / Optimierung der Einreise zur Arbeitsaufnahme“ des Statistischen Bundesamts, April 2018) sowie die eingeschränkten Terminressourcen für Visumserteilungen in den Auslandsvertretungen gezeigt. Allein mit personeller Verstärkung der Behörden sind bereits die bestehenden Engpässe nicht zu lösen; die gewünschte Steigerung des Fachkräftezuzugs erfordert neue Strukturen.</w:t>
      </w:r>
    </w:p>
    <w:p w:rsidR="00685324" w:rsidRPr="00FD3C1D" w:rsidRDefault="00685324" w:rsidP="008A4880">
      <w:pPr>
        <w:pStyle w:val="Text"/>
      </w:pPr>
      <w:r w:rsidRPr="00FD3C1D">
        <w:rPr>
          <w:rStyle w:val="Marker"/>
          <w:color w:val="auto"/>
        </w:rPr>
        <w:t xml:space="preserve">Mit dem beschleunigten Fachkräfteverfahren nach § 81a, das vom Arbeitgeber in Vollmacht </w:t>
      </w:r>
      <w:r>
        <w:rPr>
          <w:rStyle w:val="Marker"/>
          <w:color w:val="auto"/>
        </w:rPr>
        <w:t>einer</w:t>
      </w:r>
      <w:r w:rsidRPr="00FD3C1D">
        <w:rPr>
          <w:rStyle w:val="Marker"/>
          <w:color w:val="auto"/>
        </w:rPr>
        <w:t xml:space="preserve"> ausländischen Fachkraft </w:t>
      </w:r>
      <w:r>
        <w:rPr>
          <w:rStyle w:val="Marker"/>
          <w:color w:val="auto"/>
        </w:rPr>
        <w:t xml:space="preserve">oder eines sonstigen qualifizierten Beschäftigten (z.B. IT-Spezialist, Forscher, Führungskraft u.a.) </w:t>
      </w:r>
      <w:r w:rsidRPr="00FD3C1D">
        <w:rPr>
          <w:rStyle w:val="Marker"/>
          <w:color w:val="auto"/>
        </w:rPr>
        <w:t xml:space="preserve">im Inland initiiert werden kann, wird in Verbindung mit der neuen Zuständigkeitskonzentration bei zentralen Ausländerbehörden (§ 71 </w:t>
      </w:r>
      <w:r>
        <w:rPr>
          <w:rStyle w:val="Marker"/>
          <w:color w:val="auto"/>
        </w:rPr>
        <w:t>Absatz</w:t>
      </w:r>
      <w:r w:rsidRPr="00FD3C1D">
        <w:rPr>
          <w:rStyle w:val="Marker"/>
          <w:color w:val="auto"/>
        </w:rPr>
        <w:t xml:space="preserve"> 1 Satz 3) und Bearbeitungsfristen für Ausländerbehörde (</w:t>
      </w:r>
      <w:r>
        <w:rPr>
          <w:rStyle w:val="Marker"/>
          <w:color w:val="auto"/>
        </w:rPr>
        <w:t>Absatz</w:t>
      </w:r>
      <w:r w:rsidRPr="00FD3C1D">
        <w:rPr>
          <w:rStyle w:val="Marker"/>
          <w:color w:val="auto"/>
        </w:rPr>
        <w:t xml:space="preserve"> 3 Nrn. 3 und 6), Anerkennungsstelle (</w:t>
      </w:r>
      <w:r w:rsidR="0075519B">
        <w:rPr>
          <w:rStyle w:val="Marker"/>
          <w:color w:val="auto"/>
        </w:rPr>
        <w:t xml:space="preserve">z.B. </w:t>
      </w:r>
      <w:r w:rsidRPr="00FD3C1D">
        <w:rPr>
          <w:rStyle w:val="Marker"/>
          <w:color w:val="auto"/>
        </w:rPr>
        <w:t xml:space="preserve">§ 14a BQFG), Bundesagentur für Arbeit (§ 36 </w:t>
      </w:r>
      <w:r>
        <w:rPr>
          <w:rStyle w:val="Marker"/>
          <w:color w:val="auto"/>
        </w:rPr>
        <w:t>Absatz</w:t>
      </w:r>
      <w:r w:rsidRPr="00FD3C1D">
        <w:rPr>
          <w:rStyle w:val="Marker"/>
          <w:color w:val="auto"/>
        </w:rPr>
        <w:t xml:space="preserve"> 2 S</w:t>
      </w:r>
      <w:r>
        <w:rPr>
          <w:rStyle w:val="Marker"/>
          <w:color w:val="auto"/>
        </w:rPr>
        <w:t>atz</w:t>
      </w:r>
      <w:r w:rsidRPr="00FD3C1D">
        <w:rPr>
          <w:rStyle w:val="Marker"/>
          <w:color w:val="auto"/>
        </w:rPr>
        <w:t xml:space="preserve"> 2 BeschV) und Auslandsvertretung (§ 31a </w:t>
      </w:r>
      <w:r>
        <w:rPr>
          <w:rStyle w:val="Marker"/>
          <w:color w:val="auto"/>
        </w:rPr>
        <w:t>AufenthV</w:t>
      </w:r>
      <w:r w:rsidRPr="00FD3C1D">
        <w:rPr>
          <w:rStyle w:val="Marker"/>
          <w:color w:val="auto"/>
        </w:rPr>
        <w:t>) ein Angebot für ein Verfahren eingerichtet, das nicht nur zu einer verlässlich schnelleren Besetzung freier Stellen führt, sondern darüber hinaus durch die zwischen der zentralen Ausländerbehörde und dem Arbeitgeber zu schließende Vereinbarung auch mehr Verfahrenstransparenz schafft. Es entlastet die Auslandsvertretungen, reduziert Reibungsverluste zwischen den beteiligten Behörden und gewährleistet infolge der Koordination durch die letztlich für die Erteilung der Aufenthaltserlaubnis zuständige Stelle ein hohes Maß an Rechtssicherheit.</w:t>
      </w:r>
      <w:r w:rsidR="00217CC3">
        <w:rPr>
          <w:rStyle w:val="Marker"/>
          <w:color w:val="auto"/>
        </w:rPr>
        <w:t xml:space="preserve"> Die zentrale Ausländerbehörde fungiert dabei als Schnittstelle der verschiedenen im Verfahren beteiligten Stellen. Nach Vorliegen aller erforderlichen Voraussetzungen stimmt sie der Visumerteilung vorab zu. Hierbei handelt es sich nicht um einen Verwaltungsakt, sondern um ein reines Verwaltungsinternum; Rechtsmittel sind nur gegen die Ablehnung der Erteilung des Visums gegeben.</w:t>
      </w:r>
    </w:p>
    <w:p w:rsidR="00685324" w:rsidRPr="00FD3C1D" w:rsidRDefault="00685324" w:rsidP="003E3FEA">
      <w:pPr>
        <w:pStyle w:val="VerweisBegrndung"/>
        <w:rPr>
          <w:rStyle w:val="Binnenverweis"/>
        </w:rPr>
      </w:pPr>
      <w:r w:rsidRPr="00FD3C1D">
        <w:t xml:space="preserve">Zu </w:t>
      </w:r>
      <w:fldSimple w:instr=" DOCVARIABLE &quot;eNV_31E834BA0FF14AD6943692AE8A0BAC7B&quot; \* MERGEFORMAT ">
        <w:r w:rsidR="00D1344D">
          <w:rPr>
            <w:rStyle w:val="Binnenverweis"/>
          </w:rPr>
          <w:t>Nummer 65</w:t>
        </w:r>
      </w:fldSimple>
    </w:p>
    <w:p w:rsidR="00685324" w:rsidRDefault="00685324" w:rsidP="007A205F">
      <w:pPr>
        <w:pStyle w:val="VerweisBegrndung"/>
        <w:rPr>
          <w:rStyle w:val="Binnenverweis"/>
        </w:rPr>
      </w:pPr>
      <w:r>
        <w:t xml:space="preserve">Zu </w:t>
      </w:r>
      <w:fldSimple w:instr=" DOCVARIABLE &quot;eNV_FE4A79AB11234046916516569A468B5D&quot; \* MERGEFORMAT ">
        <w:r w:rsidR="00D1344D">
          <w:rPr>
            <w:rStyle w:val="Binnenverweis"/>
          </w:rPr>
          <w:t>Buchstabe a</w:t>
        </w:r>
      </w:fldSimple>
    </w:p>
    <w:p w:rsidR="00685324" w:rsidRPr="00FD3C1D" w:rsidRDefault="00685324" w:rsidP="00703403">
      <w:pPr>
        <w:pStyle w:val="Text"/>
        <w:rPr>
          <w:rStyle w:val="Marker"/>
          <w:color w:val="auto"/>
        </w:rPr>
      </w:pPr>
      <w:r w:rsidRPr="00FD3C1D">
        <w:rPr>
          <w:rStyle w:val="Marker"/>
          <w:color w:val="auto"/>
        </w:rPr>
        <w:t>Bisher bestand die Pflicht, die Ausländerbehörde vom vorzeitigen Ende des Aufenthaltszwecks zu unterrichten, nur für Inhaber einer Aufenthaltserlaubnis zur Erwerbstätigkeit nach § 18 oder § 18a a.F., einer Blauen Karte-EU oder einer ICT-Karte, nicht jedoch für Auszubildende, Studierende oder Erwerbstätige mit einer Aufenthaltserlaubnis nach §§ 18d, 20, 20b und 21 a.F.</w:t>
      </w:r>
    </w:p>
    <w:p w:rsidR="00685324" w:rsidRPr="007A205F" w:rsidRDefault="00685324" w:rsidP="007A205F">
      <w:pPr>
        <w:pStyle w:val="Text"/>
      </w:pPr>
      <w:r w:rsidRPr="00FD3C1D">
        <w:rPr>
          <w:rStyle w:val="Marker"/>
          <w:color w:val="auto"/>
        </w:rPr>
        <w:t xml:space="preserve">Da die Erteilung einer Aufenthaltserlaubnis zum Zweck der Ausbildung oder der Erwerbstätigkeit oder eines der besonderen Aufenthaltstitel zur Erwerbstätigkeit in allen Fällen zweckgebunden erfolgt, ist </w:t>
      </w:r>
      <w:r w:rsidR="0075519B">
        <w:rPr>
          <w:rStyle w:val="Marker"/>
          <w:color w:val="auto"/>
        </w:rPr>
        <w:t>die Kenntnis</w:t>
      </w:r>
      <w:r w:rsidR="00013B43">
        <w:rPr>
          <w:rStyle w:val="Marker"/>
          <w:color w:val="auto"/>
        </w:rPr>
        <w:t>s</w:t>
      </w:r>
      <w:r w:rsidR="0075519B">
        <w:rPr>
          <w:rStyle w:val="Marker"/>
          <w:color w:val="auto"/>
        </w:rPr>
        <w:t xml:space="preserve"> vom </w:t>
      </w:r>
      <w:r w:rsidRPr="00FD3C1D">
        <w:rPr>
          <w:rStyle w:val="Marker"/>
          <w:color w:val="auto"/>
        </w:rPr>
        <w:t>vorfristige</w:t>
      </w:r>
      <w:r w:rsidR="0075519B">
        <w:rPr>
          <w:rStyle w:val="Marker"/>
          <w:color w:val="auto"/>
        </w:rPr>
        <w:t>n</w:t>
      </w:r>
      <w:r w:rsidRPr="00FD3C1D">
        <w:rPr>
          <w:rStyle w:val="Marker"/>
          <w:color w:val="auto"/>
        </w:rPr>
        <w:t xml:space="preserve"> Wegfall des Aufenthaltszwecks für die Ausländerbehörde bei all diesen Ausländern </w:t>
      </w:r>
      <w:r w:rsidR="0075519B">
        <w:rPr>
          <w:rStyle w:val="Marker"/>
          <w:color w:val="auto"/>
        </w:rPr>
        <w:t>erforderlich</w:t>
      </w:r>
      <w:r w:rsidRPr="00FD3C1D">
        <w:rPr>
          <w:rStyle w:val="Marker"/>
          <w:color w:val="auto"/>
        </w:rPr>
        <w:t>. Mit der Neufassung des § 82 Absatz 6 Satz 1 wird die bisherige Ungleichbehandlung bereinigt.</w:t>
      </w:r>
    </w:p>
    <w:p w:rsidR="00685324" w:rsidRDefault="00685324" w:rsidP="007A205F">
      <w:pPr>
        <w:pStyle w:val="VerweisBegrndung"/>
        <w:rPr>
          <w:rStyle w:val="Binnenverweis"/>
        </w:rPr>
      </w:pPr>
      <w:r>
        <w:t xml:space="preserve">Zu </w:t>
      </w:r>
      <w:fldSimple w:instr=" DOCVARIABLE &quot;eNV_921C735C2E5E44BBBE16C1394E46D3CD&quot; \* MERGEFORMAT ">
        <w:r w:rsidR="00D1344D">
          <w:rPr>
            <w:rStyle w:val="Binnenverweis"/>
          </w:rPr>
          <w:t>Buchstabe b</w:t>
        </w:r>
      </w:fldSimple>
    </w:p>
    <w:p w:rsidR="00685324" w:rsidRPr="007A205F" w:rsidRDefault="00685324" w:rsidP="007A205F">
      <w:pPr>
        <w:pStyle w:val="Text"/>
      </w:pPr>
      <w:r>
        <w:t xml:space="preserve">Folgeänderung zu </w:t>
      </w:r>
      <w:fldSimple w:instr=" DOCVARIABLE &quot;eNV_2A483E715AF3460592DAFF628B39CE81&quot; \* MERGEFORMAT ">
        <w:r w:rsidR="00B001EB">
          <w:rPr>
            <w:rStyle w:val="Binnenverweis"/>
          </w:rPr>
          <w:t>Artikel 1 Nummer 65 Buchstabe a</w:t>
        </w:r>
      </w:fldSimple>
      <w:r>
        <w:t>.</w:t>
      </w:r>
    </w:p>
    <w:p w:rsidR="00685324" w:rsidRDefault="00685324" w:rsidP="002A28AE">
      <w:pPr>
        <w:pStyle w:val="VerweisBegrndung"/>
        <w:rPr>
          <w:rStyle w:val="Binnenverweis"/>
        </w:rPr>
      </w:pPr>
      <w:r>
        <w:t xml:space="preserve">Zu </w:t>
      </w:r>
      <w:fldSimple w:instr=" DOCVARIABLE &quot;eNV_4B7B45DBB5B947B8A924A3744C252DD1&quot; \* MERGEFORMAT ">
        <w:r w:rsidR="00D1344D">
          <w:rPr>
            <w:rStyle w:val="Binnenverweis"/>
          </w:rPr>
          <w:t>Nummer 66</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EF6C43">
      <w:pPr>
        <w:pStyle w:val="VerweisBegrndung"/>
        <w:rPr>
          <w:rStyle w:val="Binnenverweis"/>
        </w:rPr>
      </w:pPr>
      <w:r w:rsidRPr="00FD3C1D">
        <w:t xml:space="preserve">Zu </w:t>
      </w:r>
      <w:fldSimple w:instr=" DOCVARIABLE &quot;eNV_CE6B8D5FFA444A4CAC9BB551F96357C4&quot; \* MERGEFORMAT ">
        <w:r w:rsidR="00D1344D">
          <w:rPr>
            <w:rStyle w:val="Binnenverweis"/>
          </w:rPr>
          <w:t>Nummer 67</w:t>
        </w:r>
      </w:fldSimple>
    </w:p>
    <w:p w:rsidR="003C1885" w:rsidRPr="00FD3C1D" w:rsidRDefault="003C1885" w:rsidP="003C1885">
      <w:pPr>
        <w:pStyle w:val="Text"/>
        <w:rPr>
          <w:rStyle w:val="Marker"/>
          <w:color w:val="auto"/>
        </w:rPr>
      </w:pPr>
      <w:r w:rsidRPr="00FD3C1D">
        <w:rPr>
          <w:rStyle w:val="Marker"/>
          <w:color w:val="auto"/>
        </w:rPr>
        <w:t>Die eigenständige Sicherung des Lebensunterhaltes ist nach § 5 Abs</w:t>
      </w:r>
      <w:r>
        <w:rPr>
          <w:rStyle w:val="Marker"/>
          <w:color w:val="auto"/>
        </w:rPr>
        <w:t>atz</w:t>
      </w:r>
      <w:r w:rsidRPr="00FD3C1D">
        <w:rPr>
          <w:rStyle w:val="Marker"/>
          <w:color w:val="auto"/>
        </w:rPr>
        <w:t xml:space="preserve"> 1 </w:t>
      </w:r>
      <w:r>
        <w:rPr>
          <w:rStyle w:val="Marker"/>
          <w:color w:val="auto"/>
        </w:rPr>
        <w:t>Nummer</w:t>
      </w:r>
      <w:r w:rsidRPr="00FD3C1D">
        <w:rPr>
          <w:rStyle w:val="Marker"/>
          <w:color w:val="auto"/>
        </w:rPr>
        <w:t xml:space="preserve"> 1 in Verbindung mit § 2 </w:t>
      </w:r>
      <w:r>
        <w:rPr>
          <w:rStyle w:val="Marker"/>
          <w:color w:val="auto"/>
        </w:rPr>
        <w:t>Absatz</w:t>
      </w:r>
      <w:r w:rsidRPr="00FD3C1D">
        <w:rPr>
          <w:rStyle w:val="Marker"/>
          <w:color w:val="auto"/>
        </w:rPr>
        <w:t xml:space="preserve"> 3 Voraussetzung jeder Erteilung oder Verlängerung eines Aufenthaltstitels nach Kapitel 2 Abschnitt 3 und 4. </w:t>
      </w:r>
    </w:p>
    <w:p w:rsidR="003C1885" w:rsidRPr="00FD3C1D" w:rsidRDefault="003C1885" w:rsidP="003C1885">
      <w:pPr>
        <w:pStyle w:val="Text"/>
        <w:rPr>
          <w:rStyle w:val="Marker"/>
          <w:color w:val="auto"/>
        </w:rPr>
      </w:pPr>
      <w:r w:rsidRPr="00FD3C1D">
        <w:rPr>
          <w:rStyle w:val="Marker"/>
          <w:color w:val="auto"/>
        </w:rPr>
        <w:t xml:space="preserve">Mit der Neufassung der Mitwirkungspflicht des § 82 Absatz 6 Satz 1 werden Ausländer verpflichtet, der Ausländerbehörde den Verlust ihres Ausbildungs- oder Arbeitsplatzes anzuzeigen. </w:t>
      </w:r>
      <w:r>
        <w:rPr>
          <w:rStyle w:val="Marker"/>
          <w:color w:val="auto"/>
        </w:rPr>
        <w:t xml:space="preserve">Dies greift für Inhaber einer Aufenthaltserlaubnis nach Kapitel 2 Abschnitt 3 und 4 sowie über § 4 Absatz Satz 3 auch für Inhaber einer Blauen Karte EU, einer ICT-Karte sowie einer Mobiler-ICT-Karte. </w:t>
      </w:r>
      <w:r w:rsidRPr="00FD3C1D">
        <w:rPr>
          <w:rStyle w:val="Marker"/>
          <w:color w:val="auto"/>
        </w:rPr>
        <w:t xml:space="preserve">Um der Ausländerbehörde alle für die Entscheidung über eine nachträgliche Befristung des Aufenthaltstitels nach § 7 </w:t>
      </w:r>
      <w:r>
        <w:rPr>
          <w:rStyle w:val="Marker"/>
          <w:color w:val="auto"/>
        </w:rPr>
        <w:t>Absatz</w:t>
      </w:r>
      <w:r w:rsidRPr="00FD3C1D">
        <w:rPr>
          <w:rStyle w:val="Marker"/>
          <w:color w:val="auto"/>
        </w:rPr>
        <w:t xml:space="preserve"> 2 erforderlichen Informationen zur Verfügung zu stellen, ist die Mitwirkungspflicht nach § 82 Absatz 6 Satz 1 zu ergänzen um eine Informationspflicht der Träger der Grundsicherung für Arbeitsuchende und für Sozialhilfe, wenn ein Inhaber eines Aufenthaltstitels nach Kapitel 2 Abschnitt 3 oder 4 seinen Lebensunterhalt oder den seiner Familienangehörigen nicht mehr eigenständig sichern kann und Leistungen nach dem Zweiten oder Zwölften Buch Sozialgesetzbuch beantragt hat.</w:t>
      </w:r>
    </w:p>
    <w:p w:rsidR="00685324" w:rsidRPr="00FD3C1D" w:rsidRDefault="003C1885" w:rsidP="003C1885">
      <w:pPr>
        <w:pStyle w:val="Text"/>
      </w:pPr>
      <w:r w:rsidRPr="00FD3C1D">
        <w:rPr>
          <w:rStyle w:val="Marker"/>
          <w:color w:val="auto"/>
        </w:rPr>
        <w:t xml:space="preserve">Die Ausländerbehörde prüft unverzüglich eine kürzere Befristung der Aufenthaltserlaubnis nach § 7 Absatz 2 Satz 2. Dabei ist neben der Erfüllung der allgemeinen Erteilungsvoraussetzungen des § 5 </w:t>
      </w:r>
      <w:r>
        <w:rPr>
          <w:rStyle w:val="Marker"/>
          <w:color w:val="auto"/>
        </w:rPr>
        <w:t>Absatz</w:t>
      </w:r>
      <w:r w:rsidRPr="00FD3C1D">
        <w:rPr>
          <w:rStyle w:val="Marker"/>
          <w:color w:val="auto"/>
        </w:rPr>
        <w:t xml:space="preserve"> 1 insbesondere zu berücksichtigen, ob es sich bei dem Ausländer um eine anerkannte Fachkraft im Sinne des § 18 Absatz 2 handelt, wie lange der Ausländer rechtmäßig im Bundesgebiet beschäftigt war, ob er den Ausbildungs- oder Arbeitsplatz unverschuldet verloren hat und ob die Leistungen nach dem Zweiten oder Zwölften Buch Sozialgesetzbuch lediglich ergänzend zu einem zur Lebensunterhaltssicherung nicht vollständig ausreichenden Arbeitslosengeld-Anspruch beantragt wurden</w:t>
      </w:r>
      <w:r w:rsidR="00D31348">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7AE0F82A18544C3C843894E79959FFA6&quot; \* MERGEFORMAT ">
        <w:r w:rsidR="00D1344D">
          <w:rPr>
            <w:rStyle w:val="Binnenverweis"/>
          </w:rPr>
          <w:t>Nummer 68</w:t>
        </w:r>
      </w:fldSimple>
    </w:p>
    <w:p w:rsidR="00685324" w:rsidRPr="00FD3C1D" w:rsidRDefault="00685324" w:rsidP="003E3FEA">
      <w:pPr>
        <w:pStyle w:val="VerweisBegrndung"/>
        <w:rPr>
          <w:rStyle w:val="Binnenverweis"/>
        </w:rPr>
      </w:pPr>
      <w:r w:rsidRPr="00FD3C1D">
        <w:t xml:space="preserve">Zu </w:t>
      </w:r>
      <w:fldSimple w:instr=" DOCVARIABLE &quot;eNV_4B653255A7BD444596DDE6A6602A7B6C&quot; \* MERGEFORMAT ">
        <w:r w:rsidR="00D1344D">
          <w:rPr>
            <w:rStyle w:val="Binnenverweis"/>
          </w:rPr>
          <w:t>Buchstabe a</w:t>
        </w:r>
      </w:fldSimple>
    </w:p>
    <w:p w:rsidR="00685324" w:rsidRPr="00FD3C1D" w:rsidRDefault="00685324" w:rsidP="003E3FEA">
      <w:pPr>
        <w:pStyle w:val="Text"/>
      </w:pPr>
      <w:r w:rsidRPr="00FD3C1D">
        <w:rPr>
          <w:rStyle w:val="Marker"/>
          <w:color w:val="auto"/>
        </w:rPr>
        <w:t>Da das Bundesamt für Migration und Flüchtlinge künftig für die Durchführung der Mitteilungsverfahren bei der (kurzfristigen) Mobilität zuständig ist, bedarf es der Regelung in § 91d Absatz 1 nicht mehr.</w:t>
      </w:r>
    </w:p>
    <w:p w:rsidR="00685324" w:rsidRPr="00FD3C1D" w:rsidRDefault="00685324" w:rsidP="003E3FEA">
      <w:pPr>
        <w:pStyle w:val="VerweisBegrndung"/>
        <w:rPr>
          <w:rStyle w:val="Binnenverweis"/>
        </w:rPr>
      </w:pPr>
      <w:r w:rsidRPr="00FD3C1D">
        <w:t xml:space="preserve">Zu </w:t>
      </w:r>
      <w:fldSimple w:instr=" DOCVARIABLE &quot;eNV_1D463064F96E44388CBE9508AAE34E71&quot; \* MERGEFORMAT ">
        <w:r w:rsidR="00D1344D">
          <w:rPr>
            <w:rStyle w:val="Binnenverweis"/>
          </w:rPr>
          <w:t>Buchstabe b</w:t>
        </w:r>
      </w:fldSimple>
    </w:p>
    <w:p w:rsidR="00685324" w:rsidRPr="00FD3C1D" w:rsidRDefault="00685324" w:rsidP="003E3FEA">
      <w:pPr>
        <w:pStyle w:val="Text"/>
      </w:pPr>
      <w:r w:rsidRPr="00FD3C1D">
        <w:rPr>
          <w:rStyle w:val="Marker"/>
          <w:color w:val="auto"/>
        </w:rPr>
        <w:t xml:space="preserve">Folgeänderung zu </w:t>
      </w:r>
      <w:fldSimple w:instr=" DOCVARIABLE &quot;eNV_4E31BB8F90BE4C388C659493A25A038D&quot; \* MERGEFORMAT ">
        <w:r w:rsidR="00B001EB">
          <w:rPr>
            <w:rStyle w:val="Binnenverweis"/>
          </w:rPr>
          <w:t>Artikel 1 Nummer 68 Buchstabe a</w:t>
        </w:r>
      </w:fldSimple>
      <w:r w:rsidRPr="00FD3C1D">
        <w:rPr>
          <w:rStyle w:val="Marker"/>
          <w:color w:val="auto"/>
        </w:rPr>
        <w:t>.</w:t>
      </w:r>
    </w:p>
    <w:p w:rsidR="00D1344D" w:rsidRDefault="00D1344D" w:rsidP="00D1344D">
      <w:pPr>
        <w:pStyle w:val="VerweisBegrndung"/>
        <w:rPr>
          <w:rStyle w:val="Binnenverweis"/>
        </w:rPr>
      </w:pPr>
      <w:r>
        <w:t xml:space="preserve">Zu </w:t>
      </w:r>
      <w:fldSimple w:instr=" DOCVARIABLE &quot;eNV_5A1A6F9C573641BD9AF189F650A69E37&quot; \* MERGEFORMAT ">
        <w:r w:rsidRPr="00D1344D">
          <w:rPr>
            <w:rStyle w:val="Binnenverweis"/>
          </w:rPr>
          <w:t>Buchstabe c</w:t>
        </w:r>
      </w:fldSimple>
    </w:p>
    <w:p w:rsidR="00D1344D" w:rsidRPr="00D1344D" w:rsidRDefault="00435B9A" w:rsidP="00D1344D">
      <w:pPr>
        <w:pStyle w:val="Text"/>
      </w:pPr>
      <w:r w:rsidRPr="00FD3C1D">
        <w:rPr>
          <w:rStyle w:val="Marker"/>
          <w:color w:val="auto"/>
        </w:rPr>
        <w:t>Folgeänderung</w:t>
      </w:r>
      <w:r>
        <w:rPr>
          <w:rStyle w:val="Marker"/>
          <w:color w:val="auto"/>
        </w:rPr>
        <w:t>.</w:t>
      </w:r>
    </w:p>
    <w:p w:rsidR="00D1344D" w:rsidRDefault="00D1344D" w:rsidP="00D1344D">
      <w:pPr>
        <w:pStyle w:val="VerweisBegrndung"/>
        <w:rPr>
          <w:rStyle w:val="Binnenverweis"/>
        </w:rPr>
      </w:pPr>
      <w:r>
        <w:t xml:space="preserve">Zu </w:t>
      </w:r>
      <w:fldSimple w:instr=" DOCVARIABLE &quot;eNV_B8F7A5A6AD5A44449AAED75E2D87AB1A&quot; \* MERGEFORMAT ">
        <w:r w:rsidRPr="00D1344D">
          <w:rPr>
            <w:rStyle w:val="Binnenverweis"/>
          </w:rPr>
          <w:t>Buchstabe d</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685324" w:rsidRPr="00FD3C1D" w:rsidRDefault="00685324" w:rsidP="003E3FEA">
      <w:pPr>
        <w:pStyle w:val="VerweisBegrndung"/>
        <w:rPr>
          <w:rStyle w:val="Binnenverweis"/>
        </w:rPr>
      </w:pPr>
      <w:r w:rsidRPr="00FD3C1D">
        <w:t xml:space="preserve">Zu </w:t>
      </w:r>
      <w:fldSimple w:instr=" DOCVARIABLE &quot;eNV_15EFA37220414F98BF9F657FC4178E3F&quot; \* MERGEFORMAT ">
        <w:r w:rsidR="00D1344D">
          <w:rPr>
            <w:rStyle w:val="Binnenverweis"/>
          </w:rPr>
          <w:t>Buchstabe e</w:t>
        </w:r>
      </w:fldSimple>
    </w:p>
    <w:p w:rsidR="00685324" w:rsidRPr="00FD3C1D" w:rsidRDefault="00685324" w:rsidP="003E3FEA">
      <w:pPr>
        <w:pStyle w:val="Text"/>
      </w:pPr>
      <w:r w:rsidRPr="00FD3C1D">
        <w:rPr>
          <w:rStyle w:val="Marker"/>
          <w:color w:val="auto"/>
        </w:rPr>
        <w:t>Die Änderung verdeutlicht, dass es im Fall der kurzfristigen Mobilität zwei ablehnende Behörden geben kann. Aufgrund der Zuständigkeitsverschiebung ist die Ausländerbehörde nur bei einer nachträglichen Ablehnung involviert.</w:t>
      </w:r>
    </w:p>
    <w:p w:rsidR="00D1344D" w:rsidRPr="00D1344D" w:rsidRDefault="00D1344D" w:rsidP="00D1344D">
      <w:pPr>
        <w:pStyle w:val="VerweisBegrndung"/>
      </w:pPr>
      <w:r>
        <w:t xml:space="preserve">Zu </w:t>
      </w:r>
      <w:fldSimple w:instr=" DOCVARIABLE &quot;eNV_89C4B1E4B042480A941330CC1311EF14&quot; \* MERGEFORMAT ">
        <w:r w:rsidRPr="00D1344D">
          <w:rPr>
            <w:rStyle w:val="Binnenverweis"/>
          </w:rPr>
          <w:t>Doppelbuchstabe aa</w:t>
        </w:r>
      </w:fldSimple>
    </w:p>
    <w:p w:rsidR="00D1344D" w:rsidRDefault="00D1344D" w:rsidP="00D1344D">
      <w:pPr>
        <w:pStyle w:val="VerweisBegrndung"/>
        <w:rPr>
          <w:rStyle w:val="Binnenverweis"/>
        </w:rPr>
      </w:pPr>
      <w:r>
        <w:t xml:space="preserve">Zu </w:t>
      </w:r>
      <w:fldSimple w:instr=" DOCVARIABLE &quot;eNV_E156645488734FFE8493E4FA9A008ACC&quot; \* MERGEFORMAT ">
        <w:r w:rsidRPr="00D1344D">
          <w:rPr>
            <w:rStyle w:val="Binnenverweis"/>
          </w:rPr>
          <w:t>Dreifachbuchstabe aaa</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3CB2CCB954AF4E9488656D5C6323379F&quot; \* MERGEFORMAT ">
        <w:r w:rsidRPr="00D1344D">
          <w:rPr>
            <w:rStyle w:val="Binnenverweis"/>
          </w:rPr>
          <w:t>Dreifachbuchstabe bbb</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91D0BE9ECE764A938964FEBB70C5B2D1&quot; \* MERGEFORMAT ">
        <w:r w:rsidRPr="00D1344D">
          <w:rPr>
            <w:rStyle w:val="Binnenverweis"/>
          </w:rPr>
          <w:t>Doppelbuchstabe bb</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685324" w:rsidRPr="00FD3C1D" w:rsidRDefault="00685324" w:rsidP="003E3FEA">
      <w:pPr>
        <w:pStyle w:val="VerweisBegrndung"/>
        <w:rPr>
          <w:rStyle w:val="Binnenverweis"/>
        </w:rPr>
      </w:pPr>
      <w:r w:rsidRPr="00FD3C1D">
        <w:t xml:space="preserve">Zu </w:t>
      </w:r>
      <w:fldSimple w:instr=" DOCVARIABLE &quot;eNV_F723FA4BA49B455CBD00FF9FA99FD9F6&quot; \* MERGEFORMAT ">
        <w:r w:rsidR="00D1344D">
          <w:rPr>
            <w:rStyle w:val="Binnenverweis"/>
          </w:rPr>
          <w:t>Buchstabe f</w:t>
        </w:r>
      </w:fldSimple>
    </w:p>
    <w:p w:rsidR="00685324" w:rsidRPr="00FD3C1D" w:rsidRDefault="00685324" w:rsidP="003E3FEA">
      <w:pPr>
        <w:pStyle w:val="Text"/>
      </w:pPr>
      <w:r w:rsidRPr="00FD3C1D">
        <w:rPr>
          <w:rStyle w:val="Marker"/>
          <w:color w:val="auto"/>
        </w:rPr>
        <w:t xml:space="preserve">Entzieht der erste Mitgliedstaat einen Aufenthaltstitel, informiert er die Nationale Kontaktstelle des zweiten Mitgliedstaats hierüber (Art. 32 </w:t>
      </w:r>
      <w:r>
        <w:rPr>
          <w:rStyle w:val="Marker"/>
          <w:color w:val="auto"/>
        </w:rPr>
        <w:t>Absatz</w:t>
      </w:r>
      <w:r w:rsidRPr="00FD3C1D">
        <w:rPr>
          <w:rStyle w:val="Marker"/>
          <w:color w:val="auto"/>
        </w:rPr>
        <w:t xml:space="preserve"> 2 der Richtlinie (EU) 2016/801). Es wird die rechtliche Grundlage dafür geschaffen, dass das Bundesamt für Migration und Flüchtlinge in den Fällen, in denen Deutschland der zweite Mitgliedstaat ist, diese Information auch an die zuständige Ausländerbehörde weitergeben darf.</w:t>
      </w:r>
    </w:p>
    <w:p w:rsidR="00D1344D" w:rsidRDefault="00D1344D" w:rsidP="00D1344D">
      <w:pPr>
        <w:pStyle w:val="VerweisBegrndung"/>
        <w:rPr>
          <w:rStyle w:val="Binnenverweis"/>
        </w:rPr>
      </w:pPr>
      <w:r>
        <w:t xml:space="preserve">Zu </w:t>
      </w:r>
      <w:fldSimple w:instr=" DOCVARIABLE &quot;eNV_702379EA6552476CB746A11827C75272&quot; \* MERGEFORMAT ">
        <w:r w:rsidRPr="00D1344D">
          <w:rPr>
            <w:rStyle w:val="Binnenverweis"/>
          </w:rPr>
          <w:t>Doppelbuchstabe aa</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CDB06B4D6C41466D8E18EB12FC3DD062&quot; \* MERGEFORMAT ">
        <w:r w:rsidRPr="00D1344D">
          <w:rPr>
            <w:rStyle w:val="Binnenverweis"/>
          </w:rPr>
          <w:t>Doppelbuchstabe bb</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685324" w:rsidRDefault="00685324" w:rsidP="00D978E5">
      <w:pPr>
        <w:pStyle w:val="VerweisBegrndung"/>
        <w:rPr>
          <w:rStyle w:val="Binnenverweis"/>
        </w:rPr>
      </w:pPr>
      <w:r>
        <w:t xml:space="preserve">Zu </w:t>
      </w:r>
      <w:fldSimple w:instr=" DOCVARIABLE &quot;eNV_659F5E688A234312B8C1C443B2DBCE7B&quot; \* MERGEFORMAT ">
        <w:r w:rsidR="00D1344D">
          <w:rPr>
            <w:rStyle w:val="Binnenverweis"/>
          </w:rPr>
          <w:t>Nummer 69</w:t>
        </w:r>
      </w:fldSimple>
    </w:p>
    <w:p w:rsidR="00685324" w:rsidRPr="00FD3C1D" w:rsidRDefault="00685324" w:rsidP="00B80DC5">
      <w:pPr>
        <w:pStyle w:val="Text"/>
      </w:pPr>
      <w:r w:rsidRPr="00FD3C1D">
        <w:rPr>
          <w:rStyle w:val="Marker"/>
          <w:color w:val="auto"/>
        </w:rPr>
        <w:t>Die Definitionen des § 91e gelten künftig für alle Regelungen zu Nationalen Kontaktstellen.</w:t>
      </w:r>
    </w:p>
    <w:p w:rsidR="00685324" w:rsidRPr="00FD3C1D" w:rsidRDefault="00685324" w:rsidP="003E3FEA">
      <w:pPr>
        <w:pStyle w:val="VerweisBegrndung"/>
      </w:pPr>
      <w:r w:rsidRPr="00FD3C1D">
        <w:t xml:space="preserve">Zu </w:t>
      </w:r>
      <w:fldSimple w:instr=" DOCVARIABLE &quot;eNV_A5E324C71AFF4958841E7306CC23C438&quot; \* MERGEFORMAT ">
        <w:r w:rsidR="00D1344D">
          <w:rPr>
            <w:rStyle w:val="Binnenverweis"/>
          </w:rPr>
          <w:t>Nummer 70</w:t>
        </w:r>
      </w:fldSimple>
    </w:p>
    <w:p w:rsidR="00685324" w:rsidRPr="00FD3C1D" w:rsidRDefault="00685324" w:rsidP="003E3FEA">
      <w:pPr>
        <w:pStyle w:val="VerweisBegrndung"/>
        <w:rPr>
          <w:rStyle w:val="Binnenverweis"/>
        </w:rPr>
      </w:pPr>
      <w:r w:rsidRPr="00FD3C1D">
        <w:t xml:space="preserve">Zu </w:t>
      </w:r>
      <w:fldSimple w:instr=" DOCVARIABLE &quot;eNV_382533ED3CFC4858A13C68163E328D49&quot; \* MERGEFORMAT ">
        <w:r w:rsidR="00D1344D">
          <w:rPr>
            <w:rStyle w:val="Binnenverweis"/>
          </w:rPr>
          <w:t>Buchstabe a</w:t>
        </w:r>
      </w:fldSimple>
    </w:p>
    <w:p w:rsidR="00685324" w:rsidRPr="00FD3C1D" w:rsidRDefault="00685324" w:rsidP="003E3FEA">
      <w:pPr>
        <w:pStyle w:val="Text"/>
      </w:pPr>
      <w:r w:rsidRPr="00FD3C1D">
        <w:rPr>
          <w:rStyle w:val="Marker"/>
          <w:color w:val="auto"/>
        </w:rPr>
        <w:t>Da das Bundesamt für Migration und Flüchtlinge künftig für die Durchführung der Mitteilungsverfahren bei der (kurzfristigen) Mobilität zuständig ist, bedarf es der Regelung in § 91g Absatz 1 nicht mehr.</w:t>
      </w:r>
    </w:p>
    <w:p w:rsidR="00685324" w:rsidRPr="00FD3C1D" w:rsidRDefault="00685324" w:rsidP="003E3FEA">
      <w:pPr>
        <w:pStyle w:val="VerweisBegrndung"/>
        <w:rPr>
          <w:rStyle w:val="Binnenverweis"/>
        </w:rPr>
      </w:pPr>
      <w:r w:rsidRPr="00FD3C1D">
        <w:t xml:space="preserve">Zu </w:t>
      </w:r>
      <w:fldSimple w:instr=" DOCVARIABLE &quot;eNV_E37B84A74E814F3AA340CABC5E8463DA&quot; \* MERGEFORMAT ">
        <w:r w:rsidR="00D1344D">
          <w:rPr>
            <w:rStyle w:val="Binnenverweis"/>
          </w:rPr>
          <w:t>Buchstabe b</w:t>
        </w:r>
      </w:fldSimple>
    </w:p>
    <w:p w:rsidR="00685324" w:rsidRPr="00FD3C1D" w:rsidRDefault="00685324" w:rsidP="003E3FEA">
      <w:pPr>
        <w:pStyle w:val="Text"/>
      </w:pPr>
      <w:r w:rsidRPr="00FD3C1D">
        <w:rPr>
          <w:rStyle w:val="Marker"/>
          <w:color w:val="auto"/>
        </w:rPr>
        <w:t xml:space="preserve">Folgeänderung zu </w:t>
      </w:r>
      <w:fldSimple w:instr=" DOCVARIABLE &quot;eNV_C00C8E686A144F65BF205F879E2A9795&quot; \* MERGEFORMAT ">
        <w:r w:rsidR="00B001EB">
          <w:rPr>
            <w:rStyle w:val="Binnenverweis"/>
          </w:rPr>
          <w:t>Artikel 1 Nummer 70 Buchstabe a</w:t>
        </w:r>
      </w:fldSimple>
      <w:r w:rsidRPr="00FD3C1D">
        <w:rPr>
          <w:rStyle w:val="Marker"/>
          <w:color w:val="auto"/>
        </w:rPr>
        <w:t>.</w:t>
      </w:r>
    </w:p>
    <w:p w:rsidR="00D1344D" w:rsidRDefault="00D1344D" w:rsidP="00D1344D">
      <w:pPr>
        <w:pStyle w:val="VerweisBegrndung"/>
        <w:rPr>
          <w:rStyle w:val="Binnenverweis"/>
        </w:rPr>
      </w:pPr>
      <w:r>
        <w:t xml:space="preserve">Zu </w:t>
      </w:r>
      <w:fldSimple w:instr=" DOCVARIABLE &quot;eNV_5BA1215ED1EE401AAEAD69211236E598&quot; \* MERGEFORMAT ">
        <w:r w:rsidRPr="00D1344D">
          <w:rPr>
            <w:rStyle w:val="Binnenverweis"/>
          </w:rPr>
          <w:t>Buchstabe c</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32B544038AFD47CDA2E938DD74BCC286&quot; \* MERGEFORMAT ">
        <w:r w:rsidRPr="00D1344D">
          <w:rPr>
            <w:rStyle w:val="Binnenverweis"/>
          </w:rPr>
          <w:t>Buchstabe d</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685324" w:rsidRPr="00FD3C1D" w:rsidRDefault="00685324" w:rsidP="003E3FEA">
      <w:pPr>
        <w:pStyle w:val="VerweisBegrndung"/>
        <w:rPr>
          <w:rStyle w:val="Binnenverweis"/>
        </w:rPr>
      </w:pPr>
      <w:r w:rsidRPr="00FD3C1D">
        <w:t xml:space="preserve">Zu </w:t>
      </w:r>
      <w:fldSimple w:instr=" DOCVARIABLE &quot;eNV_530EACB7003B4F749F589AFEF4A3E90E&quot; \* MERGEFORMAT ">
        <w:r w:rsidR="00D1344D">
          <w:rPr>
            <w:rStyle w:val="Binnenverweis"/>
          </w:rPr>
          <w:t>Buchstabe e</w:t>
        </w:r>
      </w:fldSimple>
    </w:p>
    <w:p w:rsidR="00685324" w:rsidRPr="00FD3C1D" w:rsidRDefault="00685324" w:rsidP="003E3FEA">
      <w:pPr>
        <w:pStyle w:val="Text"/>
      </w:pPr>
      <w:r w:rsidRPr="00FD3C1D">
        <w:rPr>
          <w:rStyle w:val="Marker"/>
          <w:color w:val="auto"/>
        </w:rPr>
        <w:t xml:space="preserve">Entzieht der erste Mitgliedstaat einen Aufenthaltstitel, informiert er die Nationale Kontaktstelle des zweiten Mitgliedstaats hierüber (Art. 23 </w:t>
      </w:r>
      <w:r>
        <w:rPr>
          <w:rStyle w:val="Marker"/>
          <w:color w:val="auto"/>
        </w:rPr>
        <w:t>Absatz</w:t>
      </w:r>
      <w:r w:rsidRPr="00FD3C1D">
        <w:rPr>
          <w:rStyle w:val="Marker"/>
          <w:color w:val="auto"/>
        </w:rPr>
        <w:t xml:space="preserve"> 2 der Richtlinie 2014/66/EU). Es wird die rechtliche Grundlage dafür geschaffen, dass das Bundesamt für Migration und Flüchtlinge in den Fällen, in denen Deutschland der zweite Mitgliedstaat ist, diese Information auch an die zuständige Ausländerbehörde weitergeben darf.</w:t>
      </w:r>
    </w:p>
    <w:p w:rsidR="00D1344D" w:rsidRPr="00D1344D" w:rsidRDefault="00D1344D" w:rsidP="00D1344D">
      <w:pPr>
        <w:pStyle w:val="VerweisBegrndung"/>
      </w:pPr>
      <w:r>
        <w:t xml:space="preserve">Zu </w:t>
      </w:r>
      <w:fldSimple w:instr=" DOCVARIABLE &quot;eNV_6761402CB9DE47C183BA04047A655531&quot; \* MERGEFORMAT ">
        <w:r w:rsidRPr="00D1344D">
          <w:rPr>
            <w:rStyle w:val="Binnenverweis"/>
          </w:rPr>
          <w:t>Doppelbuchstabe aa</w:t>
        </w:r>
      </w:fldSimple>
    </w:p>
    <w:p w:rsidR="00D1344D" w:rsidRDefault="00D1344D" w:rsidP="00D1344D">
      <w:pPr>
        <w:pStyle w:val="VerweisBegrndung"/>
        <w:rPr>
          <w:rStyle w:val="Binnenverweis"/>
        </w:rPr>
      </w:pPr>
      <w:r>
        <w:t xml:space="preserve">Zu </w:t>
      </w:r>
      <w:fldSimple w:instr=" DOCVARIABLE &quot;eNV_2094317A75FF4BD38C8FDA50CE41D70B&quot; \* MERGEFORMAT ">
        <w:r w:rsidRPr="00D1344D">
          <w:rPr>
            <w:rStyle w:val="Binnenverweis"/>
          </w:rPr>
          <w:t>Dreifachbuchstabe aaa</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0C828288B019484AA53A14D7529973D4&quot; \* MERGEFORMAT ">
        <w:r w:rsidRPr="00D1344D">
          <w:rPr>
            <w:rStyle w:val="Binnenverweis"/>
          </w:rPr>
          <w:t>Dreifachbuchstabe bbb</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B868FD05655B4E4CB566CEE30A8EE418&quot; \* MERGEFORMAT ">
        <w:r w:rsidRPr="00D1344D">
          <w:rPr>
            <w:rStyle w:val="Binnenverweis"/>
          </w:rPr>
          <w:t>Doppelbuchstabe bb</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1F385FC2CCE742E28D98FEEE7A63C747&quot; \* MERGEFORMAT ">
        <w:r w:rsidRPr="00D1344D">
          <w:rPr>
            <w:rStyle w:val="Binnenverweis"/>
          </w:rPr>
          <w:t>Doppelbuchstabe cc</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D1344D" w:rsidRDefault="00D1344D" w:rsidP="00D1344D">
      <w:pPr>
        <w:pStyle w:val="VerweisBegrndung"/>
        <w:rPr>
          <w:rStyle w:val="Binnenverweis"/>
        </w:rPr>
      </w:pPr>
      <w:r>
        <w:t xml:space="preserve">Zu </w:t>
      </w:r>
      <w:fldSimple w:instr=" DOCVARIABLE &quot;eNV_ECCA35D6B33F48E4BC64217F937F1804&quot; \* MERGEFORMAT ">
        <w:r w:rsidRPr="00D1344D">
          <w:rPr>
            <w:rStyle w:val="Binnenverweis"/>
          </w:rPr>
          <w:t>Doppelbuchstabe dd</w:t>
        </w:r>
      </w:fldSimple>
    </w:p>
    <w:p w:rsidR="00D1344D" w:rsidRPr="00D1344D" w:rsidRDefault="00435B9A" w:rsidP="00D1344D">
      <w:pPr>
        <w:pStyle w:val="Text"/>
      </w:pPr>
      <w:r w:rsidRPr="00FD3C1D">
        <w:rPr>
          <w:rStyle w:val="Marker"/>
          <w:color w:val="auto"/>
        </w:rPr>
        <w:t>Folgeänderung</w:t>
      </w:r>
      <w:r>
        <w:rPr>
          <w:rStyle w:val="Marker"/>
          <w:color w:val="auto"/>
        </w:rPr>
        <w:t>.</w:t>
      </w:r>
      <w:r w:rsidRPr="00D1344D">
        <w:rPr>
          <w:rStyle w:val="Marker"/>
        </w:rPr>
        <w:t xml:space="preserve"> </w:t>
      </w:r>
    </w:p>
    <w:p w:rsidR="00685324" w:rsidRPr="00FD3C1D" w:rsidRDefault="00685324" w:rsidP="003E3FEA">
      <w:pPr>
        <w:pStyle w:val="VerweisBegrndung"/>
      </w:pPr>
      <w:r w:rsidRPr="00FD3C1D">
        <w:t xml:space="preserve">Zu </w:t>
      </w:r>
      <w:fldSimple w:instr=" DOCVARIABLE &quot;eNV_A0D43320690E4C8E9E7A88BEC0FB6615&quot; \* MERGEFORMAT ">
        <w:r w:rsidR="00D1344D">
          <w:rPr>
            <w:rStyle w:val="Binnenverweis"/>
          </w:rPr>
          <w:t>Nummer 71</w:t>
        </w:r>
      </w:fldSimple>
    </w:p>
    <w:p w:rsidR="00685324" w:rsidRPr="00FD3C1D" w:rsidRDefault="00685324" w:rsidP="003E3FEA">
      <w:pPr>
        <w:pStyle w:val="VerweisBegrndung"/>
      </w:pPr>
      <w:r w:rsidRPr="00FD3C1D">
        <w:t xml:space="preserve">Zu </w:t>
      </w:r>
      <w:fldSimple w:instr=" DOCVARIABLE &quot;eNV_D3AD148223194FC485003FFB3303E482&quot; \* MERGEFORMAT ">
        <w:r w:rsidR="00D1344D">
          <w:rPr>
            <w:rStyle w:val="Binnenverweis"/>
          </w:rPr>
          <w:t>Buchstabe a</w:t>
        </w:r>
      </w:fldSimple>
    </w:p>
    <w:p w:rsidR="00685324" w:rsidRPr="00FD3C1D" w:rsidRDefault="00685324" w:rsidP="003E3FEA">
      <w:pPr>
        <w:pStyle w:val="VerweisBegrndung"/>
        <w:rPr>
          <w:rStyle w:val="Binnenverweis"/>
        </w:rPr>
      </w:pPr>
      <w:r w:rsidRPr="00FD3C1D">
        <w:t xml:space="preserve">Zu </w:t>
      </w:r>
      <w:fldSimple w:instr=" DOCVARIABLE &quot;eNV_7C2DCEA35EA34E869EEF6F1C2968E50C&quot; \* MERGEFORMAT ">
        <w:r w:rsidR="00D1344D">
          <w:rPr>
            <w:rStyle w:val="Binnenverweis"/>
          </w:rPr>
          <w:t>Doppelbuchstabe aa</w:t>
        </w:r>
      </w:fldSimple>
    </w:p>
    <w:p w:rsidR="00685324" w:rsidRPr="00FD3C1D" w:rsidRDefault="00685324" w:rsidP="003E3FEA">
      <w:pPr>
        <w:pStyle w:val="Text"/>
      </w:pPr>
      <w:r w:rsidRPr="00FD3C1D">
        <w:rPr>
          <w:rStyle w:val="Marker"/>
          <w:color w:val="auto"/>
        </w:rPr>
        <w:t>Folgeänderung zu</w:t>
      </w:r>
      <w:r w:rsidRPr="00FD3C1D">
        <w:t xml:space="preserve"> </w:t>
      </w:r>
      <w:fldSimple w:instr=" DOCVARIABLE &quot;eNV_8D64558994EC41C982C7B140C0F26F63&quot; \* MERGEFORMAT ">
        <w:r w:rsidR="00B001EB">
          <w:rPr>
            <w:rStyle w:val="Binnenverweis"/>
          </w:rPr>
          <w:t>Artikel 1 Nummer 71 Buchstabe a Doppelbuchstabe cc</w:t>
        </w:r>
      </w:fldSimple>
      <w:r w:rsidRPr="00FD3C1D">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A1847D2C468D4FCFB4E37138A7B86412&quot; \* MERGEFORMAT ">
        <w:r w:rsidR="00D1344D">
          <w:rPr>
            <w:rStyle w:val="Binnenverweis"/>
          </w:rPr>
          <w:t>Doppelbuchstabe bb</w:t>
        </w:r>
      </w:fldSimple>
    </w:p>
    <w:p w:rsidR="00685324" w:rsidRPr="00FD3C1D" w:rsidRDefault="00685324" w:rsidP="003E3FEA">
      <w:pPr>
        <w:pStyle w:val="Text"/>
      </w:pPr>
      <w:r w:rsidRPr="00FD3C1D">
        <w:rPr>
          <w:rStyle w:val="Marker"/>
          <w:color w:val="auto"/>
        </w:rPr>
        <w:t>Folgeänderung zu</w:t>
      </w:r>
      <w:r w:rsidRPr="00FD3C1D">
        <w:t xml:space="preserve"> </w:t>
      </w:r>
      <w:fldSimple w:instr=" DOCVARIABLE &quot;eNV_F351F0DAE0BC4F838ED294EEA4B58DC0&quot; \* MERGEFORMAT ">
        <w:r w:rsidR="00B001EB">
          <w:rPr>
            <w:rStyle w:val="Binnenverweis"/>
          </w:rPr>
          <w:t>Artikel 1 Nummer 71 Buchstabe a Doppelbuchstabe cc</w:t>
        </w:r>
      </w:fldSimple>
      <w:r w:rsidRPr="00FD3C1D">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88146F7610AA43D0B86D114CF9D0A501&quot; \* MERGEFORMAT ">
        <w:r w:rsidR="00D1344D">
          <w:rPr>
            <w:rStyle w:val="Binnenverweis"/>
          </w:rPr>
          <w:t>Doppelbuchstabe cc</w:t>
        </w:r>
      </w:fldSimple>
    </w:p>
    <w:p w:rsidR="00685324" w:rsidRPr="00FD3C1D" w:rsidRDefault="00685324" w:rsidP="003E3FEA">
      <w:pPr>
        <w:pStyle w:val="Text"/>
      </w:pPr>
      <w:r w:rsidRPr="00FD3C1D">
        <w:rPr>
          <w:rStyle w:val="Marker"/>
          <w:color w:val="auto"/>
        </w:rPr>
        <w:t xml:space="preserve">Mit der in § 82 </w:t>
      </w:r>
      <w:r>
        <w:rPr>
          <w:rStyle w:val="Marker"/>
          <w:color w:val="auto"/>
        </w:rPr>
        <w:t>Absatz</w:t>
      </w:r>
      <w:r w:rsidRPr="00FD3C1D">
        <w:rPr>
          <w:rStyle w:val="Marker"/>
          <w:color w:val="auto"/>
        </w:rPr>
        <w:t xml:space="preserve"> 1 S</w:t>
      </w:r>
      <w:r>
        <w:rPr>
          <w:rStyle w:val="Marker"/>
          <w:color w:val="auto"/>
        </w:rPr>
        <w:t>atz</w:t>
      </w:r>
      <w:r w:rsidRPr="00FD3C1D">
        <w:rPr>
          <w:rStyle w:val="Marker"/>
          <w:color w:val="auto"/>
        </w:rPr>
        <w:t xml:space="preserve"> 1 vorgenommenen Änderung werden alle Ausländer mit einer Aufenthaltserlaubnis zum Zweck der Ausbildung oder der Erwerbstätigkeit oder eines der besonderen Aufenthaltstitel zur Erwerbstätigkeit verpflichtet, die Ausländerbehörde unverzüglich über das vorzeitige Ende der Ausbildung oder Erwerbstätigkeit zu informieren. Diese Mitwirkung ist die Grundlage für die Entscheidung der Ausländerbehörde über das weitere Aufenthaltsrecht; sie ist statusrelevant. Ein Verstoß gegen diese Mitwirkungspflicht muss als Ordnungswidrigkeit eingestuft und mit einer Geldbuße geahndet werden.</w:t>
      </w:r>
    </w:p>
    <w:p w:rsidR="00685324" w:rsidRPr="00FD3C1D" w:rsidRDefault="00685324" w:rsidP="003E3FEA">
      <w:pPr>
        <w:pStyle w:val="VerweisBegrndung"/>
      </w:pPr>
      <w:r w:rsidRPr="00FD3C1D">
        <w:t xml:space="preserve">Zu </w:t>
      </w:r>
      <w:fldSimple w:instr=" DOCVARIABLE &quot;eNV_FD8B712F9D60418CA9992F08219DD38A&quot; \* MERGEFORMAT ">
        <w:r w:rsidR="00D1344D">
          <w:rPr>
            <w:rStyle w:val="Binnenverweis"/>
          </w:rPr>
          <w:t>Buchstabe b</w:t>
        </w:r>
      </w:fldSimple>
    </w:p>
    <w:p w:rsidR="00685324" w:rsidRPr="00FD3C1D" w:rsidRDefault="00685324" w:rsidP="003E3FEA">
      <w:pPr>
        <w:pStyle w:val="VerweisBegrndung"/>
        <w:rPr>
          <w:rStyle w:val="Binnenverweis"/>
        </w:rPr>
      </w:pPr>
      <w:r w:rsidRPr="00FD3C1D">
        <w:t xml:space="preserve">Zu </w:t>
      </w:r>
      <w:fldSimple w:instr=" DOCVARIABLE &quot;eNV_B8847929E9BB45BDB1426906FF9F5963&quot; \* MERGEFORMAT ">
        <w:r w:rsidR="00D1344D">
          <w:rPr>
            <w:rStyle w:val="Binnenverweis"/>
          </w:rPr>
          <w:t>Doppelbuchstabe aa</w:t>
        </w:r>
      </w:fldSimple>
    </w:p>
    <w:p w:rsidR="00685324" w:rsidRPr="00FD3C1D" w:rsidRDefault="00685324" w:rsidP="003E3FEA">
      <w:pPr>
        <w:pStyle w:val="Text"/>
      </w:pPr>
      <w:r w:rsidRPr="00FD3C1D">
        <w:rPr>
          <w:rStyle w:val="Marker"/>
          <w:color w:val="auto"/>
        </w:rPr>
        <w:t>Folgeänderung zu</w:t>
      </w:r>
      <w:r w:rsidRPr="00FD3C1D">
        <w:t xml:space="preserve"> </w:t>
      </w:r>
      <w:fldSimple w:instr=" DOCVARIABLE &quot;eNV_3E74B3B0841841878B9EEC90260D446D&quot; \* MERGEFORMAT ">
        <w:r w:rsidR="00B001EB">
          <w:rPr>
            <w:rStyle w:val="Binnenverweis"/>
          </w:rPr>
          <w:t>Artikel 1 Nummer 3 und 4</w:t>
        </w:r>
      </w:fldSimple>
      <w:r w:rsidRPr="00FD3C1D">
        <w:t>.</w:t>
      </w:r>
    </w:p>
    <w:p w:rsidR="00685324" w:rsidRPr="00FD3C1D" w:rsidRDefault="00685324" w:rsidP="003E3FEA">
      <w:pPr>
        <w:pStyle w:val="VerweisBegrndung"/>
        <w:rPr>
          <w:rStyle w:val="Binnenverweis"/>
        </w:rPr>
      </w:pPr>
      <w:r w:rsidRPr="00FD3C1D">
        <w:t xml:space="preserve">Zu </w:t>
      </w:r>
      <w:fldSimple w:instr=" DOCVARIABLE &quot;eNV_F55BA2525DA64C658B4648676CDCF9AD&quot; \* MERGEFORMAT ">
        <w:r w:rsidR="00D1344D">
          <w:rPr>
            <w:rStyle w:val="Binnenverweis"/>
          </w:rPr>
          <w:t>Doppelbuchstabe bb</w:t>
        </w:r>
      </w:fldSimple>
    </w:p>
    <w:p w:rsidR="00685324" w:rsidRPr="00FD3C1D" w:rsidRDefault="00685324" w:rsidP="003E3FEA">
      <w:pPr>
        <w:pStyle w:val="Text"/>
      </w:pPr>
      <w:r w:rsidRPr="00FD3C1D">
        <w:rPr>
          <w:rStyle w:val="Marker"/>
          <w:color w:val="auto"/>
        </w:rPr>
        <w:t xml:space="preserve">Die neuen Mitteilungspflichten in § 4a Absatz </w:t>
      </w:r>
      <w:r w:rsidR="00F26B7C">
        <w:rPr>
          <w:rStyle w:val="Marker"/>
          <w:color w:val="auto"/>
        </w:rPr>
        <w:t>5</w:t>
      </w:r>
      <w:r w:rsidRPr="00FD3C1D">
        <w:rPr>
          <w:rStyle w:val="Marker"/>
          <w:color w:val="auto"/>
        </w:rPr>
        <w:t xml:space="preserve"> Satz </w:t>
      </w:r>
      <w:r w:rsidR="00F26B7C">
        <w:rPr>
          <w:rStyle w:val="Marker"/>
          <w:color w:val="auto"/>
        </w:rPr>
        <w:t>3 Nummer 3</w:t>
      </w:r>
      <w:r w:rsidRPr="00FD3C1D">
        <w:rPr>
          <w:rStyle w:val="Marker"/>
          <w:color w:val="auto"/>
        </w:rPr>
        <w:t xml:space="preserve"> und § 16 Absatz 3 Satz 2 werden zu ihrer effektiven Wirksamkeit mit einer Sanktionsnorm flankiert.</w:t>
      </w:r>
    </w:p>
    <w:p w:rsidR="00685324" w:rsidRPr="00FD3C1D" w:rsidRDefault="00685324" w:rsidP="00504F71">
      <w:pPr>
        <w:pStyle w:val="VerweisBegrndung"/>
        <w:rPr>
          <w:rStyle w:val="Binnenverweis"/>
        </w:rPr>
      </w:pPr>
      <w:r w:rsidRPr="00FD3C1D">
        <w:t xml:space="preserve">Zu </w:t>
      </w:r>
      <w:fldSimple w:instr=" DOCVARIABLE &quot;eNV_01C15F77AFA14832AEB93032FEC803DA&quot; \* MERGEFORMAT ">
        <w:r w:rsidR="00D1344D">
          <w:rPr>
            <w:rStyle w:val="Binnenverweis"/>
          </w:rPr>
          <w:t>Nummer 72</w:t>
        </w:r>
      </w:fldSimple>
    </w:p>
    <w:p w:rsidR="00685324" w:rsidRPr="00FD3C1D" w:rsidRDefault="00685324" w:rsidP="00504F71">
      <w:pPr>
        <w:pStyle w:val="Text"/>
      </w:pPr>
      <w:r w:rsidRPr="00FD3C1D">
        <w:rPr>
          <w:rStyle w:val="Marker"/>
          <w:color w:val="auto"/>
        </w:rPr>
        <w:t xml:space="preserve">Folgeänderung zu </w:t>
      </w:r>
      <w:fldSimple w:instr=" DOCVARIABLE &quot;eNV_EF34F7F407E2439887D758A568AAC3AD&quot; \* MERGEFORMAT ">
        <w:r w:rsidR="00B001EB">
          <w:rPr>
            <w:rStyle w:val="Binnenverweis"/>
          </w:rPr>
          <w:t>Artikel 1 Nummer 4</w:t>
        </w:r>
      </w:fldSimple>
      <w:r w:rsidRPr="00FD3C1D">
        <w:rPr>
          <w:rStyle w:val="Marker"/>
          <w:color w:val="auto"/>
        </w:rPr>
        <w:t>.</w:t>
      </w:r>
    </w:p>
    <w:p w:rsidR="00685324" w:rsidRDefault="00685324" w:rsidP="00914FA7">
      <w:pPr>
        <w:pStyle w:val="VerweisBegrndung"/>
        <w:rPr>
          <w:rStyle w:val="Binnenverweis"/>
        </w:rPr>
      </w:pPr>
      <w:r>
        <w:t xml:space="preserve">Zu </w:t>
      </w:r>
      <w:fldSimple w:instr=" DOCVARIABLE &quot;eNV_9A70787F958B4B7F91522B18F095AF8B&quot; \* MERGEFORMAT ">
        <w:r w:rsidR="00D1344D">
          <w:rPr>
            <w:rStyle w:val="Binnenverweis"/>
          </w:rPr>
          <w:t>Nummer 73</w:t>
        </w:r>
      </w:fldSimple>
    </w:p>
    <w:p w:rsidR="00685324" w:rsidRPr="00914FA7" w:rsidRDefault="00816BA8" w:rsidP="00B13E3B">
      <w:pPr>
        <w:pStyle w:val="Text"/>
      </w:pPr>
      <w:r>
        <w:t xml:space="preserve">[Nur BMI: </w:t>
      </w:r>
      <w:r w:rsidR="00685324">
        <w:t>Mit dem neuen Absatz 5 wird das Bundesministerium des Innern, für Bau und Heimat ermächtigt, mit einer Rechtsverordnung, die der Zustimmung des Bundesrates bedarf, eine Zuwanderungssperre für die Herkunftsstaaten einzuführen, deren Staatsangehörige nach der Einreise zu Bildungs- oder Erwerbstätigkeitszwecken in signifikanter Zahl Asylanträge stellen</w:t>
      </w:r>
      <w:r>
        <w:t>, die dann</w:t>
      </w:r>
      <w:r w:rsidRPr="00816BA8">
        <w:t xml:space="preserve"> </w:t>
      </w:r>
      <w:r>
        <w:t>abgelehnt werden</w:t>
      </w:r>
      <w:r w:rsidR="00685324">
        <w:t>. Die Zuwanderungssperre kann sich dabei auf den gesamten Bereich des Kapitels 2 Abschnitt 3 und 4 oder auch nur auf bestimmte Aufenthaltstitel aus diesen Abschnitten beziehen.</w:t>
      </w:r>
      <w:r>
        <w:t>]</w:t>
      </w:r>
    </w:p>
    <w:p w:rsidR="00685324" w:rsidRDefault="00685324" w:rsidP="000E6F89">
      <w:pPr>
        <w:pStyle w:val="VerweisBegrndung"/>
        <w:rPr>
          <w:rStyle w:val="Binnenverweis"/>
        </w:rPr>
      </w:pPr>
      <w:r>
        <w:t xml:space="preserve">Zu </w:t>
      </w:r>
      <w:fldSimple w:instr=" DOCVARIABLE &quot;eNV_F9E663535794444EB65D66399619B9B1&quot; \* MERGEFORMAT ">
        <w:r w:rsidR="00D1344D">
          <w:rPr>
            <w:rStyle w:val="Binnenverweis"/>
          </w:rPr>
          <w:t>Nummer 74</w:t>
        </w:r>
      </w:fldSimple>
    </w:p>
    <w:p w:rsidR="00685324" w:rsidRPr="00EF28CB" w:rsidRDefault="00685324" w:rsidP="000E6F89">
      <w:pPr>
        <w:pStyle w:val="Text"/>
      </w:pPr>
      <w:r w:rsidRPr="00B618C7">
        <w:t>Die Umbennung der Paragrafen zur Bildungs- und Erwerbsmigration erfordert eine Fortgeltungsregelung für die bis zum Inkraftreten dieses Gesetzes erteilten Aufenthaltstitel, da ansonsten nach Inkrafttreten des Gesetzes alle Inhaber entsprechender Aufenthaltstitel einen neuen Aufenthaltstitel aufgrund der geändeerten Rechtsgrundlage beantragen müssten. Nach dieser Fortgeltungsregelung gelten diese Aufenthaltstitel für den jeweiliegen Aufenthaltszweck, zu dem sie erteilt wurden, mit den verfügten Nebenbestimmungen fort. Dem steht nicht entgegen, dass die Ausländerbehörden eine Nebenbestimmung bei Bedarf ändern können, ohne dass dazu ein neuer Aufenthaltstitel erteilt werden müsste.</w:t>
      </w:r>
    </w:p>
    <w:p w:rsidR="00685324" w:rsidRDefault="00685324" w:rsidP="00504F71">
      <w:pPr>
        <w:pStyle w:val="VerweisBegrndung"/>
        <w:rPr>
          <w:rStyle w:val="Binnenverweis"/>
        </w:rPr>
      </w:pPr>
      <w:r w:rsidRPr="00FD3C1D">
        <w:t xml:space="preserve">Zu </w:t>
      </w:r>
      <w:fldSimple w:instr=" DOCVARIABLE &quot;eNV_4B30013B49B1456ABB9F0E022D0E719F&quot; \* MERGEFORMAT ">
        <w:r w:rsidR="00D1344D">
          <w:rPr>
            <w:rStyle w:val="Binnenverweis"/>
          </w:rPr>
          <w:t>Nummer 75</w:t>
        </w:r>
      </w:fldSimple>
    </w:p>
    <w:p w:rsidR="00685324" w:rsidRDefault="00636789" w:rsidP="00685324">
      <w:pPr>
        <w:pStyle w:val="Text"/>
        <w:rPr>
          <w:rStyle w:val="Binnenverweis"/>
        </w:rPr>
      </w:pPr>
      <w:r w:rsidRPr="00FD3C1D">
        <w:rPr>
          <w:rStyle w:val="Marker"/>
          <w:color w:val="auto"/>
        </w:rPr>
        <w:t xml:space="preserve">Folgeänderung zu </w:t>
      </w:r>
      <w:fldSimple w:instr=" DOCVARIABLE &quot;eNV_3D76602BA5A64E98A1E8E5E00A9FB0C7&quot; \* MERGEFORMAT ">
        <w:r w:rsidR="00B001EB">
          <w:rPr>
            <w:rStyle w:val="Binnenverweis"/>
          </w:rPr>
          <w:t>Artikel 1 Nummer 4</w:t>
        </w:r>
      </w:fldSimple>
      <w:r w:rsidRPr="00FD3C1D">
        <w:rPr>
          <w:rStyle w:val="Marker"/>
          <w:color w:val="auto"/>
        </w:rPr>
        <w:t>; das Regel-Ausnahme-Verhältnis bezüglich der Gestattung der Erwerbstätigkeit wird künftig umgekehrt. Gesetzlich geregelt werden muss künftig nur noch, wenn die Erwerbstätigkeit nicht gestattet ist</w:t>
      </w:r>
      <w:r>
        <w:rPr>
          <w:rStyle w:val="Marker"/>
          <w:color w:val="auto"/>
        </w:rPr>
        <w:t>.</w:t>
      </w:r>
      <w:r w:rsidRPr="00685324">
        <w:rPr>
          <w:rStyle w:val="Marker"/>
        </w:rPr>
        <w:t xml:space="preserve"> </w:t>
      </w:r>
    </w:p>
    <w:p w:rsidR="00685324" w:rsidRPr="00FD3C1D" w:rsidRDefault="00685324" w:rsidP="003E3FEA">
      <w:pPr>
        <w:pStyle w:val="VerweisBegrndung"/>
        <w:rPr>
          <w:rStyle w:val="Binnenverweis"/>
        </w:rPr>
      </w:pPr>
      <w:r w:rsidRPr="00FD3C1D">
        <w:t xml:space="preserve">Zu </w:t>
      </w:r>
      <w:fldSimple w:instr=" DOCVARIABLE &quot;eNV_91EEE09EFA6F46249DAE2B161BCD195F&quot; \* MERGEFORMAT ">
        <w:r w:rsidR="00D1344D">
          <w:rPr>
            <w:rStyle w:val="Binnenverweis"/>
          </w:rPr>
          <w:t>Nummer 76</w:t>
        </w:r>
      </w:fldSimple>
    </w:p>
    <w:p w:rsidR="00685324" w:rsidRPr="00FD3C1D" w:rsidRDefault="00685324" w:rsidP="003E3FEA">
      <w:pPr>
        <w:pStyle w:val="Text"/>
      </w:pPr>
      <w:r w:rsidRPr="00FD3C1D">
        <w:rPr>
          <w:rStyle w:val="Marker"/>
          <w:color w:val="auto"/>
        </w:rPr>
        <w:t xml:space="preserve">Zur einheitlichen Anwendung des </w:t>
      </w:r>
      <w:r>
        <w:rPr>
          <w:rStyle w:val="Marker"/>
          <w:color w:val="auto"/>
        </w:rPr>
        <w:t>AufenthG</w:t>
      </w:r>
      <w:r w:rsidRPr="00FD3C1D">
        <w:rPr>
          <w:rStyle w:val="Marker"/>
          <w:color w:val="auto"/>
        </w:rPr>
        <w:t xml:space="preserve"> ist nicht zwingend erforderlich, dass § 4a (bzw. der bisherige § 4 Absatz 2 und 3) Teil des Kataloges an abweichungsfesten Normen ist.</w:t>
      </w:r>
      <w:r>
        <w:rPr>
          <w:rStyle w:val="Marker"/>
          <w:color w:val="auto"/>
        </w:rPr>
        <w:t xml:space="preserve"> Mit der Änderung in Bezug auf § 99 bleibt der bisher bestehende Rahmen der abweichungsfesten Regelungen erhalten. Lediglich der neu hinzugefügte Absatz 5 unterliegt nicht der Abweichungsfestigkeit. </w:t>
      </w:r>
    </w:p>
    <w:p w:rsidR="00685324" w:rsidRPr="00FD3C1D" w:rsidRDefault="00685324" w:rsidP="00BE71F8">
      <w:pPr>
        <w:pStyle w:val="VerweisBegrndung"/>
      </w:pPr>
      <w:r w:rsidRPr="00FD3C1D">
        <w:t xml:space="preserve">Zu </w:t>
      </w:r>
      <w:fldSimple w:instr=" DOCVARIABLE &quot;eNV_88F27352750C445AA21ED791F24EF51D&quot; \* MERGEFORMAT ">
        <w:r w:rsidR="00D1344D">
          <w:rPr>
            <w:rStyle w:val="Binnenverweis"/>
          </w:rPr>
          <w:t>Artikel 2</w:t>
        </w:r>
      </w:fldSimple>
      <w:r w:rsidRPr="00FD3C1D">
        <w:t xml:space="preserve"> (Änderung des Dritten Buches Sozialgesetzbuch)</w:t>
      </w:r>
    </w:p>
    <w:p w:rsidR="00D1344D" w:rsidRDefault="00D1344D" w:rsidP="00D1344D">
      <w:pPr>
        <w:pStyle w:val="VerweisBegrndung"/>
        <w:rPr>
          <w:rStyle w:val="Binnenverweis"/>
        </w:rPr>
      </w:pPr>
      <w:r>
        <w:t xml:space="preserve">Zu </w:t>
      </w:r>
      <w:fldSimple w:instr=" DOCVARIABLE &quot;eNV_CC8D614A84664569AE40A02BFA21CAA0&quot; \* MERGEFORMAT ">
        <w:r w:rsidRPr="00D1344D">
          <w:rPr>
            <w:rStyle w:val="Binnenverweis"/>
          </w:rPr>
          <w:t>Nummer 1</w:t>
        </w:r>
      </w:fldSimple>
    </w:p>
    <w:p w:rsidR="00435B9A" w:rsidRPr="005F447D" w:rsidRDefault="00435B9A" w:rsidP="00435B9A">
      <w:pPr>
        <w:pStyle w:val="Text"/>
      </w:pPr>
      <w:r w:rsidRPr="005F447D">
        <w:t>Über die Beschäftigungsmöglichkeiten von Ausländerinnen und Ausländern auf dem deutschen Arbeitsmarkt zu beraten, gehört bereits jetzt zum Aufgabenfeld der B</w:t>
      </w:r>
      <w:r>
        <w:t>undesagentur für Arbeit</w:t>
      </w:r>
      <w:r w:rsidRPr="005F447D">
        <w:t xml:space="preserve">. Die Zentrale Auslands- und Fachvermittlung der </w:t>
      </w:r>
      <w:r>
        <w:t xml:space="preserve">Bundesagentur für Arbeit </w:t>
      </w:r>
      <w:r w:rsidRPr="005F447D">
        <w:t xml:space="preserve">(ZAV) ist ein wesentlicher Akteur, wenn es um die Vermittlung und Anwerbung von Fachkräften aus dem Ausland geht. Zukünftig gewinnt das Thema durch </w:t>
      </w:r>
      <w:r>
        <w:t>dieses Gesetz</w:t>
      </w:r>
      <w:r w:rsidRPr="005F447D">
        <w:t xml:space="preserve"> weiter an Bedeutung.</w:t>
      </w:r>
    </w:p>
    <w:p w:rsidR="00435B9A" w:rsidRDefault="00435B9A" w:rsidP="00435B9A">
      <w:pPr>
        <w:pStyle w:val="Text"/>
      </w:pPr>
      <w:r w:rsidRPr="005F447D">
        <w:t>H</w:t>
      </w:r>
      <w:r w:rsidRPr="00435B9A">
        <w:t xml:space="preserve">ierzu wird in § 30 Nummer 1 </w:t>
      </w:r>
      <w:r w:rsidRPr="005F447D">
        <w:t>SGB III</w:t>
      </w:r>
      <w:r w:rsidRPr="00435B9A">
        <w:t xml:space="preserve"> klargestellt, dass die B</w:t>
      </w:r>
      <w:r>
        <w:t>undesagentur für Arbeit</w:t>
      </w:r>
      <w:r w:rsidRPr="005F447D">
        <w:t xml:space="preserve"> Beratung über die Möglichkeiten der Anerkennung ausländischer Berufsabschlüsse anzubieten hat. Aus der Anerkennungsberatung können sich für ausländische Arbeitnehmerinnen und Arbeitnehmer mit der Anerkennung verbundene notwendige Qua-lifizierungsmaßnahmen ergeben. Die Anerkennungs- und Qualifizierungsberatung selbst wird bisher noch durch das Netzwerk Integration durch Qualifizierung („IQ-Netzwerk“) erbracht. Dieses zeitlich befristete und aus Mitteln des E</w:t>
      </w:r>
      <w:r>
        <w:t>uropäischen Sozialfonds</w:t>
      </w:r>
      <w:r w:rsidRPr="005F447D">
        <w:t xml:space="preserve"> finanzierte Förderprogramm kann jedoch eine dauerhafte, strukturell angelegte flächendeckende Beratung nicht ge-währleisten.</w:t>
      </w:r>
    </w:p>
    <w:p w:rsidR="00D1344D" w:rsidRPr="00D1344D" w:rsidRDefault="00435B9A" w:rsidP="00435B9A">
      <w:pPr>
        <w:pStyle w:val="Text"/>
      </w:pPr>
      <w:r w:rsidRPr="003B4900">
        <w:t>Die hier aufgeführte Beratung kann auch durch eine Verweisberatung erfolgen.</w:t>
      </w:r>
      <w:r w:rsidRPr="00D1344D" w:rsidDel="00435B9A">
        <w:rPr>
          <w:rStyle w:val="Marker"/>
        </w:rPr>
        <w:t xml:space="preserve"> </w:t>
      </w:r>
    </w:p>
    <w:p w:rsidR="00D1344D" w:rsidRDefault="00D1344D" w:rsidP="00D1344D">
      <w:pPr>
        <w:pStyle w:val="VerweisBegrndung"/>
        <w:rPr>
          <w:rStyle w:val="Binnenverweis"/>
        </w:rPr>
      </w:pPr>
      <w:r>
        <w:t xml:space="preserve">Zu </w:t>
      </w:r>
      <w:fldSimple w:instr=" DOCVARIABLE &quot;eNV_31B0F57F922B4CACBE74864E03E0E623&quot; \* MERGEFORMAT ">
        <w:r w:rsidRPr="00D1344D">
          <w:rPr>
            <w:rStyle w:val="Binnenverweis"/>
          </w:rPr>
          <w:t>Nummer 2</w:t>
        </w:r>
      </w:fldSimple>
    </w:p>
    <w:p w:rsidR="00435B9A" w:rsidRPr="005F447D" w:rsidRDefault="00435B9A" w:rsidP="00435B9A">
      <w:pPr>
        <w:pStyle w:val="Text"/>
      </w:pPr>
      <w:r>
        <w:t>Ergänzend zur Klarstellung in § 30 Nummer 1 SGB III</w:t>
      </w:r>
      <w:r w:rsidRPr="005F447D">
        <w:t xml:space="preserve"> wird in § 34 Absatz 1 Nummer 2 SGB III klargestellt, dass Arbeitsmarkt</w:t>
      </w:r>
      <w:r w:rsidRPr="00435B9A">
        <w:t>be</w:t>
      </w:r>
      <w:r w:rsidRPr="005F447D">
        <w:t>ratung der Agentur für Arbeit auch beinhaltet, Arbeitgeber über die Möglich</w:t>
      </w:r>
      <w:r w:rsidRPr="00435B9A">
        <w:t>keiten der Be</w:t>
      </w:r>
      <w:r w:rsidRPr="005F447D">
        <w:t xml:space="preserve">schäftigung von </w:t>
      </w:r>
      <w:r>
        <w:t>Fachkräften</w:t>
      </w:r>
      <w:r w:rsidRPr="005F447D">
        <w:t xml:space="preserve"> aus dem Ausland zu informieren, wenn dabei die Arbeitsmarktsituation in Deutschland berücksichtigt wird. Dazu gehören die Potenziale der europäischen Freizügigkeit genauso wie die Fachkräfteeinwanderung aus Drittstaaten.</w:t>
      </w:r>
    </w:p>
    <w:p w:rsidR="00D1344D" w:rsidRPr="00435B9A" w:rsidRDefault="00435B9A" w:rsidP="00435B9A">
      <w:pPr>
        <w:pStyle w:val="Text"/>
      </w:pPr>
      <w:r w:rsidRPr="005F447D">
        <w:t>Die hier aufgeführte Beratung kann auch durch eine Verweisberatung erfolgen.</w:t>
      </w:r>
    </w:p>
    <w:p w:rsidR="00685324" w:rsidRPr="002A28AE" w:rsidRDefault="00685324" w:rsidP="002A28AE">
      <w:pPr>
        <w:pStyle w:val="VerweisBegrndung"/>
      </w:pPr>
      <w:r>
        <w:t xml:space="preserve">Zu </w:t>
      </w:r>
      <w:fldSimple w:instr=" DOCVARIABLE &quot;eNV_9769A35897A341D1AD8F941A7F0B9F83&quot; \* MERGEFORMAT ">
        <w:r w:rsidR="00D1344D">
          <w:rPr>
            <w:rStyle w:val="Binnenverweis"/>
          </w:rPr>
          <w:t>Nummer 3</w:t>
        </w:r>
      </w:fldSimple>
    </w:p>
    <w:p w:rsidR="00685324" w:rsidRDefault="00685324" w:rsidP="002A28AE">
      <w:pPr>
        <w:pStyle w:val="VerweisBegrndung"/>
        <w:rPr>
          <w:rStyle w:val="Binnenverweis"/>
        </w:rPr>
      </w:pPr>
      <w:r>
        <w:t xml:space="preserve">Zu </w:t>
      </w:r>
      <w:fldSimple w:instr=" DOCVARIABLE &quot;eNV_006D9F3C334D47A2BE85A16D735A0946&quot; \* MERGEFORMAT ">
        <w:r w:rsidR="00D1344D">
          <w:rPr>
            <w:rStyle w:val="Binnenverweis"/>
          </w:rPr>
          <w:t>Buchstabe 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A26B40A036BD443C97DD63D07DFCF4E5&quot; \* MERGEFORMAT ">
        <w:r w:rsidR="00D1344D">
          <w:rPr>
            <w:rStyle w:val="Binnenverweis"/>
          </w:rPr>
          <w:t>Buchstabe b</w:t>
        </w:r>
      </w:fldSimple>
    </w:p>
    <w:p w:rsidR="00685324" w:rsidRDefault="00685324" w:rsidP="002A28AE">
      <w:pPr>
        <w:pStyle w:val="VerweisBegrndung"/>
        <w:rPr>
          <w:rStyle w:val="Binnenverweis"/>
        </w:rPr>
      </w:pPr>
      <w:r>
        <w:t xml:space="preserve">Zu </w:t>
      </w:r>
      <w:fldSimple w:instr=" DOCVARIABLE &quot;eNV_D9A3F9CEF6BF40FE9FD7B331A884B260&quot; \* MERGEFORMAT ">
        <w:r w:rsidR="00D1344D">
          <w:rPr>
            <w:rStyle w:val="Binnenverweis"/>
          </w:rPr>
          <w:t>Doppelbuchstabe aa</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84ABB0D8FEAA448DA5569CF7D2A5E6BE&quot; \* MERGEFORMAT ">
        <w:r w:rsidR="00D1344D">
          <w:rPr>
            <w:rStyle w:val="Binnenverweis"/>
          </w:rPr>
          <w:t>Doppelbuchstabe bb</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5BAE281472A44F299DB840F27E8B5D8A&quot; \* MERGEFORMAT ">
        <w:r w:rsidR="00D1344D">
          <w:rPr>
            <w:rStyle w:val="Binnenverweis"/>
          </w:rPr>
          <w:t>Doppelbuchstabe cc</w:t>
        </w:r>
      </w:fldSimple>
    </w:p>
    <w:p w:rsidR="00685324" w:rsidRPr="002A28AE" w:rsidRDefault="00685324" w:rsidP="00E25662">
      <w:pPr>
        <w:pStyle w:val="Text"/>
      </w:pPr>
      <w:r w:rsidRPr="00FD3C1D">
        <w:rPr>
          <w:rStyle w:val="Marker"/>
          <w:color w:val="auto"/>
        </w:rPr>
        <w:t xml:space="preserve">Beschäftigt ein Arbeitgeber ausländische Arbeitnehmerinnen und Arbeitnehmer und ist dafür die Zustimmung der Bundesagentur für Arbeit erforderlich, ist der Arbeitgeber verpflichtet, der Bundesagentur für Arbeit Auskunft über die Beschäftigungsbedingungen zu erteilen. Derzeit kann der Arbeitgeber nur im Fall nicht richtig erteilter Auskünfte, zu denen auch nicht vollständige Auskünfte zählen, nach § 39 Absatz 4 </w:t>
      </w:r>
      <w:r>
        <w:rPr>
          <w:rStyle w:val="Marker"/>
          <w:color w:val="auto"/>
        </w:rPr>
        <w:t>AufenthG</w:t>
      </w:r>
      <w:r w:rsidRPr="00FD3C1D">
        <w:rPr>
          <w:rStyle w:val="Marker"/>
          <w:color w:val="auto"/>
        </w:rPr>
        <w:t xml:space="preserve"> mit einem Bußgeld belegt werden. Durch die Präzisierung der Bußgeldnorm auf nicht rechtzeitig erteilte Auskünfte werden weitere praxisrelevante Fälle erfasst und die Möglichkeiten der Missbrauchsbekämpfung gestärkt.</w:t>
      </w:r>
    </w:p>
    <w:p w:rsidR="00685324" w:rsidRDefault="00685324" w:rsidP="002A28AE">
      <w:pPr>
        <w:pStyle w:val="VerweisBegrndung"/>
        <w:rPr>
          <w:rStyle w:val="Binnenverweis"/>
        </w:rPr>
      </w:pPr>
      <w:r>
        <w:t xml:space="preserve">Zu </w:t>
      </w:r>
      <w:fldSimple w:instr=" DOCVARIABLE &quot;eNV_12A3AFE20A4C48CCBF860597C4C26B78&quot; \* MERGEFORMAT ">
        <w:r w:rsidR="00D1344D">
          <w:rPr>
            <w:rStyle w:val="Binnenverweis"/>
          </w:rPr>
          <w:t>Nummer 4</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FD3C1D" w:rsidRDefault="00685324" w:rsidP="003E3FEA">
      <w:pPr>
        <w:pStyle w:val="VerweisBegrndung"/>
      </w:pPr>
      <w:r w:rsidRPr="00FD3C1D">
        <w:t xml:space="preserve">Zu </w:t>
      </w:r>
      <w:fldSimple w:instr=" DOCVARIABLE &quot;eNV_A48EB28B96074BD1A7E612A747913EB0&quot; \* MERGEFORMAT ">
        <w:r w:rsidR="00D1344D">
          <w:rPr>
            <w:rStyle w:val="Binnenverweis"/>
          </w:rPr>
          <w:t>Artikel 3</w:t>
        </w:r>
      </w:fldSimple>
      <w:r w:rsidRPr="00FD3C1D">
        <w:t xml:space="preserve"> (Änderung des Gesetzes über die Feststellung der Gleichwertigkeit von Berufsqualifikationen)</w:t>
      </w:r>
    </w:p>
    <w:p w:rsidR="00685324" w:rsidRPr="00FD3C1D" w:rsidRDefault="00685324" w:rsidP="003E3FEA">
      <w:pPr>
        <w:pStyle w:val="VerweisBegrndung"/>
        <w:rPr>
          <w:rStyle w:val="Binnenverweis"/>
        </w:rPr>
      </w:pPr>
      <w:r w:rsidRPr="00FD3C1D">
        <w:t xml:space="preserve">Zu </w:t>
      </w:r>
      <w:fldSimple w:instr=" DOCVARIABLE &quot;eNV_3844250FF41F4F8380ABDA4FB1498FAD&quot; \* MERGEFORMAT ">
        <w:r w:rsidR="00D1344D">
          <w:rPr>
            <w:rStyle w:val="Binnenverweis"/>
          </w:rPr>
          <w:t>Nummer 1</w:t>
        </w:r>
      </w:fldSimple>
    </w:p>
    <w:p w:rsidR="00685324" w:rsidRPr="00FD3C1D" w:rsidRDefault="00685324" w:rsidP="00662516">
      <w:pPr>
        <w:pStyle w:val="Text"/>
        <w:rPr>
          <w:rStyle w:val="Marker"/>
          <w:color w:val="auto"/>
        </w:rPr>
      </w:pPr>
      <w:r w:rsidRPr="00FD3C1D">
        <w:rPr>
          <w:rStyle w:val="Marker"/>
          <w:color w:val="auto"/>
        </w:rPr>
        <w:t>§ 6 Absatz 2 Satz 1 und § 13 Absatz 2 Satz 1 regeln, dass die Anerkennungsstellen eingehende Anträge innerhalb von vier Wochen auf Vollständigkeit zu sichten haben. Zusammen mit der Eingangsbestätigung werden entweder die weiteren noch einzureichenden Unterlagen benannt oder es wird die Vollständigkeit bescheinigt.</w:t>
      </w:r>
    </w:p>
    <w:p w:rsidR="00685324" w:rsidRPr="00FD3C1D" w:rsidRDefault="00685324" w:rsidP="00662516">
      <w:pPr>
        <w:pStyle w:val="Text"/>
        <w:rPr>
          <w:rStyle w:val="Marker"/>
          <w:color w:val="auto"/>
        </w:rPr>
      </w:pPr>
      <w:r w:rsidRPr="00FD3C1D">
        <w:rPr>
          <w:rStyle w:val="Marker"/>
          <w:color w:val="auto"/>
        </w:rPr>
        <w:t>§ 6 Absatz 3 Satz 1 und § 13 Absatz 3 Satz 1 legen fest, dass über den Antrag innerhalb von drei Monaten ab Vollständigkeit der Unterlagen zu entscheiden ist.</w:t>
      </w:r>
    </w:p>
    <w:p w:rsidR="00D0662D" w:rsidRDefault="00685324" w:rsidP="00D0662D">
      <w:pPr>
        <w:pStyle w:val="Text"/>
        <w:rPr>
          <w:rStyle w:val="Marker"/>
          <w:color w:val="auto"/>
        </w:rPr>
      </w:pPr>
      <w:r w:rsidRPr="00FD3C1D">
        <w:rPr>
          <w:rStyle w:val="Marker"/>
          <w:color w:val="auto"/>
        </w:rPr>
        <w:t>Um die Fachkräfteeinwanderung zu unterstützen, setzt § 14a die erforderliche Priorität zugunsten der genannten Fachkräfte und verkürzt für diese Fälle die Bearbeitungszeit.</w:t>
      </w:r>
      <w:r w:rsidR="00D0662D" w:rsidRPr="00D0662D">
        <w:rPr>
          <w:rStyle w:val="Marker"/>
          <w:color w:val="auto"/>
        </w:rPr>
        <w:t xml:space="preserve"> </w:t>
      </w:r>
    </w:p>
    <w:p w:rsidR="00D0662D" w:rsidRDefault="00D0662D" w:rsidP="00D0662D">
      <w:pPr>
        <w:pStyle w:val="Text"/>
        <w:rPr>
          <w:rStyle w:val="Marker"/>
          <w:color w:val="auto"/>
        </w:rPr>
      </w:pPr>
      <w:r>
        <w:rPr>
          <w:rStyle w:val="Marker"/>
          <w:color w:val="auto"/>
        </w:rPr>
        <w:t>Mit dem Berufsqualifikationsfeststellungsgesetz (BQFG) wurde im Jahr 2011 die Feststellung der Gleichwertigkeit im Ausland erworbener Ausbildungsnachweise für bundesrechtlich geregelte Berufe geregelt.</w:t>
      </w:r>
    </w:p>
    <w:p w:rsidR="00D0662D" w:rsidRDefault="00D0662D" w:rsidP="00D0662D">
      <w:pPr>
        <w:pStyle w:val="Text"/>
        <w:rPr>
          <w:rStyle w:val="Marker"/>
          <w:color w:val="auto"/>
        </w:rPr>
      </w:pPr>
      <w:r>
        <w:rPr>
          <w:rStyle w:val="Marker"/>
          <w:color w:val="auto"/>
        </w:rPr>
        <w:t>Im Laufe der vergangenen Jahre haben jedoch die zuständigen Ministerien die Anerkennung in ihren Verantwortungsbereich fallender, bundesrechtlich geregelter Ausbildungsabschlüsse teilweise spezialrechtlich geregelt. Einige dieser Spezialgesetze verweisen ausdrücklich auf das BQFG oder nehmen auf dieses Bezug (§§ 40a und 50b Handwerksordnung, § 2 Kraftfahrsachverständigengesetz, §§ 14 und 16 Tierzuchtgesetz, § 1 Tierzuchtorganisationsverordnung, § 1 Erste Sprengstoffverordnung, Nr. 3.7 der Anlage VIIIb zur Straßenverkehrs-Ordnung), so dass das beschleunigte Verfahren des § 14a BQFG dort direkt gilt.</w:t>
      </w:r>
    </w:p>
    <w:p w:rsidR="00D0662D" w:rsidRDefault="00D0662D" w:rsidP="00D0662D">
      <w:pPr>
        <w:pStyle w:val="Text"/>
      </w:pPr>
      <w:r>
        <w:t>Die Gesetze über die Tätigkeit europäischer Rechts- und Patentanwälte in Deutschland (</w:t>
      </w:r>
      <w:fldSimple w:instr=" DOCVARIABLE &quot;eNV_7E3C9C5BBCED4630A1F0E199CFE7816E&quot; \* MERGEFORMAT ">
        <w:r w:rsidR="00B001EB">
          <w:rPr>
            <w:rStyle w:val="Binnenverweis"/>
          </w:rPr>
          <w:t>Artikel 8</w:t>
        </w:r>
      </w:fldSimple>
      <w:r w:rsidRPr="003E5736">
        <w:t xml:space="preserve">, </w:t>
      </w:r>
      <w:fldSimple w:instr=" DOCVARIABLE &quot;eNV_259CD5948EFE4C259B778827432381D3&quot; \* MERGEFORMAT ">
        <w:r w:rsidR="00B001EB">
          <w:rPr>
            <w:rStyle w:val="Binnenverweis"/>
          </w:rPr>
          <w:t>Artikel 9</w:t>
        </w:r>
      </w:fldSimple>
      <w:r>
        <w:t>) regeln die Feststellung der Gleichwertigkeit der dort in Frage kommenden Ausbildungsabschlüsse, es wird aber weder auf das BQFG Bezug genommen, noch wird seine Anwendung ausgeschlossen. Der Klarheit halber wurden hier Ergänzungen zur Anwendung des § 14a BQFG angebracht.</w:t>
      </w:r>
    </w:p>
    <w:p w:rsidR="00D0662D" w:rsidRDefault="00D0662D" w:rsidP="00D0662D">
      <w:pPr>
        <w:pStyle w:val="Text"/>
      </w:pPr>
      <w:r>
        <w:t>Wieder andere Spezialgesetze haben die Feststellung der Gleichwertigkeit der für sie in Frage kommenden ausländischen Abschlüsse abschließend geregelt und die Anwendung des BQFG (mit Ausnahme des § 17 für die Statistik) ausdrücklich ausgeschlossen. Hier wurden Regelungen vorgenommen, um die Anwendung des beschleunigten Verfahrens nach § 14a BQFG sicherzustellen (</w:t>
      </w:r>
      <w:fldSimple w:instr=" DOCVARIABLE &quot;eNV_250E8F5161A844899562CB219135C8DE&quot; \* MERGEFORMAT ">
        <w:r w:rsidR="00B001EB">
          <w:rPr>
            <w:rStyle w:val="Binnenverweis"/>
          </w:rPr>
          <w:t>Artikel 4</w:t>
        </w:r>
      </w:fldSimple>
      <w:r w:rsidR="003E5736" w:rsidRPr="003E5736">
        <w:t xml:space="preserve"> bis </w:t>
      </w:r>
      <w:fldSimple w:instr=" DOCVARIABLE &quot;eNV_77D03AF6958F4232A022527A4FDDECEE&quot; \* MERGEFORMAT ">
        <w:r w:rsidR="00B001EB">
          <w:rPr>
            <w:rStyle w:val="Binnenverweis"/>
          </w:rPr>
          <w:t>Artikel 7</w:t>
        </w:r>
      </w:fldSimple>
      <w:r w:rsidRPr="003E5736">
        <w:t xml:space="preserve"> und </w:t>
      </w:r>
      <w:fldSimple w:instr=" DOCVARIABLE &quot;eNV_7DD45B03096B4B55BA30783BEDC646D6&quot; \* MERGEFORMAT ">
        <w:r w:rsidR="00B001EB">
          <w:rPr>
            <w:rStyle w:val="Binnenverweis"/>
          </w:rPr>
          <w:t>Artikel 10</w:t>
        </w:r>
      </w:fldSimple>
      <w:r w:rsidR="003E5736" w:rsidRPr="003E5736">
        <w:t xml:space="preserve"> bis </w:t>
      </w:r>
      <w:fldSimple w:instr=" DOCVARIABLE &quot;eNV_3F5E2EE88AEA4442B96437E59A88C626&quot; \* MERGEFORMAT ">
        <w:r w:rsidR="00B001EB">
          <w:rPr>
            <w:rStyle w:val="Binnenverweis"/>
          </w:rPr>
          <w:t>Artikel 23</w:t>
        </w:r>
      </w:fldSimple>
      <w:r>
        <w:t>).</w:t>
      </w:r>
    </w:p>
    <w:p w:rsidR="00685324" w:rsidRPr="00FD3C1D" w:rsidRDefault="00D0662D" w:rsidP="00662516">
      <w:pPr>
        <w:pStyle w:val="Text"/>
      </w:pPr>
      <w:r>
        <w:t>Neben den bundesrechtlich geregelten Berufsausbildungsabschlüssen gibt es eine Vielzahl landesrechtlich geregelter Ausbildungszweige. Für diese gilt das Bundes-BQFG nicht. Es obliegt den Ländern, ihre Landes-BQFG zeitnah entsprechend anzupassen, um auch für die landesrechtlich geregelten Ausbildungsberufe das beschleunigte Fachkräfteverfahren des § 81a AufenthG zügig einführen zu können.</w:t>
      </w:r>
    </w:p>
    <w:p w:rsidR="00EF28CB" w:rsidRPr="00EF28CB" w:rsidRDefault="00EF28CB" w:rsidP="00EF28CB">
      <w:pPr>
        <w:pStyle w:val="VerweisBegrndung"/>
      </w:pPr>
      <w:r>
        <w:t xml:space="preserve">Zu </w:t>
      </w:r>
      <w:fldSimple w:instr=" DOCVARIABLE &quot;eNV_93E7908480134A5E887E960E8C90853A&quot; \* MERGEFORMAT ">
        <w:r w:rsidR="00D1344D">
          <w:rPr>
            <w:rStyle w:val="Binnenverweis"/>
          </w:rPr>
          <w:t>Artikel 4</w:t>
        </w:r>
      </w:fldSimple>
      <w:r w:rsidRPr="00EF28CB">
        <w:t xml:space="preserve"> (Änderung der Bundesärzteordnung)</w:t>
      </w:r>
    </w:p>
    <w:p w:rsidR="00EF28CB" w:rsidRDefault="00EF28CB" w:rsidP="00EF28CB">
      <w:pPr>
        <w:pStyle w:val="VerweisBegrndung"/>
        <w:rPr>
          <w:rStyle w:val="Binnenverweis"/>
        </w:rPr>
      </w:pPr>
      <w:r>
        <w:t xml:space="preserve">Zu </w:t>
      </w:r>
      <w:fldSimple w:instr=" DOCVARIABLE &quot;eNV_9BED6E3C2470485BBF22FDDFB0A78DD8&quot; \* MERGEFORMAT ">
        <w:r w:rsidR="00D1344D">
          <w:rPr>
            <w:rStyle w:val="Binnenverweis"/>
          </w:rPr>
          <w:t>Nummer 1</w:t>
        </w:r>
      </w:fldSimple>
    </w:p>
    <w:p w:rsidR="00EF28CB" w:rsidRPr="0028090F" w:rsidRDefault="0028090F" w:rsidP="00EF28CB">
      <w:pPr>
        <w:pStyle w:val="Text"/>
      </w:pPr>
      <w:r w:rsidRPr="00B618C7">
        <w:t>Vgl. Begründung zu § 14a BQFG n.F.</w:t>
      </w:r>
    </w:p>
    <w:p w:rsidR="00EF28CB" w:rsidRDefault="00EF28CB" w:rsidP="00EF28CB">
      <w:pPr>
        <w:pStyle w:val="VerweisBegrndung"/>
        <w:rPr>
          <w:rStyle w:val="Binnenverweis"/>
        </w:rPr>
      </w:pPr>
      <w:r>
        <w:t xml:space="preserve">Zu </w:t>
      </w:r>
      <w:fldSimple w:instr=" DOCVARIABLE &quot;eNV_65B1E0B3B9F741C4B7DF30F75495F55F&quot; \* MERGEFORMAT ">
        <w:r w:rsidR="00D1344D">
          <w:rPr>
            <w:rStyle w:val="Binnenverweis"/>
          </w:rPr>
          <w:t>Nummer 2</w:t>
        </w:r>
      </w:fldSimple>
    </w:p>
    <w:p w:rsidR="00EF28CB" w:rsidRPr="00EF28CB" w:rsidRDefault="0028090F" w:rsidP="0028090F">
      <w:pPr>
        <w:pStyle w:val="Text"/>
      </w:pPr>
      <w:r w:rsidRPr="002C46B5">
        <w:t>Vgl. Begründung zu § 14a BQFG n.F.</w:t>
      </w:r>
      <w:r w:rsidRPr="00EF28CB" w:rsidDel="0028090F">
        <w:rPr>
          <w:rStyle w:val="Marker"/>
        </w:rPr>
        <w:t xml:space="preserve"> </w:t>
      </w:r>
    </w:p>
    <w:p w:rsidR="00EF28CB" w:rsidRPr="00EF28CB" w:rsidRDefault="00EF28CB" w:rsidP="00EF28CB">
      <w:pPr>
        <w:pStyle w:val="VerweisBegrndung"/>
      </w:pPr>
      <w:r>
        <w:t xml:space="preserve">Zu </w:t>
      </w:r>
      <w:fldSimple w:instr=" DOCVARIABLE &quot;eNV_6C59302427EF49C4BC68482757B74D0A&quot; \* MERGEFORMAT ">
        <w:r w:rsidR="00D1344D">
          <w:rPr>
            <w:rStyle w:val="Binnenverweis"/>
          </w:rPr>
          <w:t>Artikel 5</w:t>
        </w:r>
      </w:fldSimple>
      <w:r w:rsidRPr="00EF28CB">
        <w:t xml:space="preserve"> (Änderung der Bundes-Tierärzteordnung)</w:t>
      </w:r>
    </w:p>
    <w:p w:rsidR="00EF28CB" w:rsidRDefault="00EF28CB" w:rsidP="00EF28CB">
      <w:pPr>
        <w:pStyle w:val="VerweisBegrndung"/>
        <w:rPr>
          <w:rStyle w:val="Binnenverweis"/>
        </w:rPr>
      </w:pPr>
      <w:r>
        <w:t xml:space="preserve">Zu </w:t>
      </w:r>
      <w:fldSimple w:instr=" DOCVARIABLE &quot;eNV_E4546E4E79DD4A339BBEB5F2E18CB197&quot; \* MERGEFORMAT ">
        <w:r w:rsidR="00D1344D">
          <w:rPr>
            <w:rStyle w:val="Binnenverweis"/>
          </w:rPr>
          <w:t>Nummer 1</w:t>
        </w:r>
      </w:fldSimple>
    </w:p>
    <w:p w:rsidR="00EF28CB" w:rsidRPr="00EF28CB" w:rsidRDefault="0028090F" w:rsidP="0028090F">
      <w:pPr>
        <w:pStyle w:val="Text"/>
      </w:pPr>
      <w:r w:rsidRPr="002C46B5">
        <w:t>Vgl. Begründung zu § 14a BQFG n.F.</w:t>
      </w:r>
      <w:r w:rsidRPr="00EF28CB">
        <w:rPr>
          <w:rStyle w:val="Marker"/>
        </w:rPr>
        <w:t xml:space="preserve"> </w:t>
      </w:r>
    </w:p>
    <w:p w:rsidR="00EF28CB" w:rsidRDefault="00EF28CB" w:rsidP="00EF28CB">
      <w:pPr>
        <w:pStyle w:val="VerweisBegrndung"/>
        <w:rPr>
          <w:rStyle w:val="Binnenverweis"/>
        </w:rPr>
      </w:pPr>
      <w:r>
        <w:t xml:space="preserve">Zu </w:t>
      </w:r>
      <w:fldSimple w:instr=" DOCVARIABLE &quot;eNV_B62E44D2019F4FB2B7939CC96FA62F31&quot; \* MERGEFORMAT ">
        <w:r w:rsidR="00D1344D">
          <w:rPr>
            <w:rStyle w:val="Binnenverweis"/>
          </w:rPr>
          <w:t>Nummer 2</w:t>
        </w:r>
      </w:fldSimple>
    </w:p>
    <w:p w:rsidR="00EF28CB" w:rsidRPr="00EF28CB" w:rsidRDefault="0028090F" w:rsidP="0028090F">
      <w:pPr>
        <w:pStyle w:val="Text"/>
      </w:pPr>
      <w:r w:rsidRPr="002C46B5">
        <w:t>Vgl. Begründung zu § 14a BQFG n.F.</w:t>
      </w:r>
    </w:p>
    <w:p w:rsidR="00EF28CB" w:rsidRPr="00EF28CB" w:rsidRDefault="00EF28CB" w:rsidP="00EF28CB">
      <w:pPr>
        <w:pStyle w:val="VerweisBegrndung"/>
      </w:pPr>
      <w:r>
        <w:t xml:space="preserve">Zu </w:t>
      </w:r>
      <w:fldSimple w:instr=" DOCVARIABLE &quot;eNV_E6650F2FF9944CB79064F22FB904634E&quot; \* MERGEFORMAT ">
        <w:r w:rsidR="00D1344D">
          <w:rPr>
            <w:rStyle w:val="Binnenverweis"/>
          </w:rPr>
          <w:t>Artikel 6</w:t>
        </w:r>
      </w:fldSimple>
      <w:r w:rsidRPr="00EF28CB">
        <w:t xml:space="preserve"> (Änderung der Bundes-Apothekerordnung)</w:t>
      </w:r>
    </w:p>
    <w:p w:rsidR="00EF28CB" w:rsidRDefault="00EF28CB" w:rsidP="00EF28CB">
      <w:pPr>
        <w:pStyle w:val="VerweisBegrndung"/>
        <w:rPr>
          <w:rStyle w:val="Binnenverweis"/>
        </w:rPr>
      </w:pPr>
      <w:r>
        <w:t xml:space="preserve">Zu </w:t>
      </w:r>
      <w:fldSimple w:instr=" DOCVARIABLE &quot;eNV_6FB429DC456C43C6A71CDCC470F56AAE&quot; \* MERGEFORMAT ">
        <w:r w:rsidR="00D1344D">
          <w:rPr>
            <w:rStyle w:val="Binnenverweis"/>
          </w:rPr>
          <w:t>Nummer 1</w:t>
        </w:r>
      </w:fldSimple>
    </w:p>
    <w:p w:rsidR="00EF28CB" w:rsidRPr="00EF28CB" w:rsidRDefault="0028090F" w:rsidP="0028090F">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EAB8E1C4715E49E7A61F0B8E08100B5E&quot; \* MERGEFORMAT ">
        <w:r w:rsidR="00D1344D">
          <w:rPr>
            <w:rStyle w:val="Binnenverweis"/>
          </w:rPr>
          <w:t>Nummer 2</w:t>
        </w:r>
      </w:fldSimple>
    </w:p>
    <w:p w:rsidR="00EF28CB" w:rsidRPr="00EF28CB" w:rsidRDefault="0028090F" w:rsidP="0028090F">
      <w:pPr>
        <w:pStyle w:val="Text"/>
      </w:pPr>
      <w:r w:rsidRPr="002C46B5">
        <w:t>Vgl. Begründung zu § 14a BQFG n.F.</w:t>
      </w:r>
    </w:p>
    <w:p w:rsidR="00EF28CB" w:rsidRPr="00EF28CB" w:rsidRDefault="00EF28CB" w:rsidP="00EF28CB">
      <w:pPr>
        <w:pStyle w:val="VerweisBegrndung"/>
      </w:pPr>
      <w:r>
        <w:t xml:space="preserve">Zu </w:t>
      </w:r>
      <w:fldSimple w:instr=" DOCVARIABLE &quot;eNV_C906577E77804174A2824474FF99E4D8&quot; \* MERGEFORMAT ">
        <w:r w:rsidR="00D1344D">
          <w:rPr>
            <w:rStyle w:val="Binnenverweis"/>
          </w:rPr>
          <w:t>Artikel 7</w:t>
        </w:r>
      </w:fldSimple>
      <w:r w:rsidRPr="00EF28CB">
        <w:t xml:space="preserve"> (Änderung des Gesetzes über die Ausübung der Zahnheilkunde)</w:t>
      </w:r>
    </w:p>
    <w:p w:rsidR="00EF28CB" w:rsidRDefault="00EF28CB" w:rsidP="00EF28CB">
      <w:pPr>
        <w:pStyle w:val="VerweisBegrndung"/>
        <w:rPr>
          <w:rStyle w:val="Binnenverweis"/>
        </w:rPr>
      </w:pPr>
      <w:r>
        <w:t xml:space="preserve">Zu </w:t>
      </w:r>
      <w:fldSimple w:instr=" DOCVARIABLE &quot;eNV_BC899FEE508247C4BAD9829E7410DA28&quot; \* MERGEFORMAT ">
        <w:r w:rsidR="00D1344D">
          <w:rPr>
            <w:rStyle w:val="Binnenverweis"/>
          </w:rPr>
          <w:t>Nummer 1</w:t>
        </w:r>
      </w:fldSimple>
    </w:p>
    <w:p w:rsidR="00EF28CB" w:rsidRPr="00EF28CB" w:rsidRDefault="0028090F" w:rsidP="0028090F">
      <w:pPr>
        <w:pStyle w:val="Text"/>
      </w:pPr>
      <w:r w:rsidRPr="002C46B5">
        <w:t>Vgl. Begründung zu § 14a BQFG n.F.</w:t>
      </w:r>
      <w:r w:rsidRPr="00EF28CB" w:rsidDel="0028090F">
        <w:rPr>
          <w:rStyle w:val="Marker"/>
        </w:rPr>
        <w:t xml:space="preserve"> </w:t>
      </w:r>
    </w:p>
    <w:p w:rsidR="00EF28CB" w:rsidRDefault="00EF28CB" w:rsidP="00EF28CB">
      <w:pPr>
        <w:pStyle w:val="VerweisBegrndung"/>
        <w:rPr>
          <w:rStyle w:val="Binnenverweis"/>
        </w:rPr>
      </w:pPr>
      <w:r>
        <w:t xml:space="preserve">Zu </w:t>
      </w:r>
      <w:fldSimple w:instr=" DOCVARIABLE &quot;eNV_65482DA0DC914A37AD3ADE7A5957B04D&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Default="00EF28CB" w:rsidP="00EF28CB">
      <w:pPr>
        <w:pStyle w:val="VerweisBegrndung"/>
      </w:pPr>
      <w:r>
        <w:t xml:space="preserve">Zu </w:t>
      </w:r>
      <w:fldSimple w:instr=" DOCVARIABLE &quot;eNV_5687C2B008744AE9BF6628711FE2631A&quot; \* MERGEFORMAT ">
        <w:r w:rsidR="00D1344D">
          <w:rPr>
            <w:rStyle w:val="Binnenverweis"/>
          </w:rPr>
          <w:t>Artikel 8</w:t>
        </w:r>
      </w:fldSimple>
      <w:r w:rsidRPr="00EF28CB">
        <w:t xml:space="preserve"> (Änderung des Gesetzes über die Tätigkeit europäischer Rechtsanwälte in Deutschland)</w:t>
      </w:r>
    </w:p>
    <w:p w:rsidR="00EF28CB" w:rsidRPr="00EF28CB" w:rsidRDefault="0028090F" w:rsidP="00EF28CB">
      <w:pPr>
        <w:pStyle w:val="Text"/>
      </w:pPr>
      <w:r w:rsidRPr="002C46B5">
        <w:t>Vgl. Begründung zu § 14a BQFG n.F.</w:t>
      </w:r>
    </w:p>
    <w:p w:rsidR="00EF28CB" w:rsidRDefault="00EF28CB" w:rsidP="00EF28CB">
      <w:pPr>
        <w:pStyle w:val="VerweisBegrndung"/>
      </w:pPr>
      <w:r>
        <w:t xml:space="preserve">Zu </w:t>
      </w:r>
      <w:fldSimple w:instr=" DOCVARIABLE &quot;eNV_4EA1EC77A39D45C3A84ADF98607A01A8&quot; \* MERGEFORMAT ">
        <w:r w:rsidR="00D1344D">
          <w:rPr>
            <w:rStyle w:val="Binnenverweis"/>
          </w:rPr>
          <w:t>Artikel 9</w:t>
        </w:r>
      </w:fldSimple>
      <w:r w:rsidRPr="00EF28CB">
        <w:t xml:space="preserve"> (Änderung des Gesetzes über die Tätigkeit europäischer Patentanwälte in Deutschland)</w:t>
      </w:r>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1F559AA443E64F24BFF2541D89E190B5&quot; \* MERGEFORMAT ">
        <w:r w:rsidR="00D1344D">
          <w:rPr>
            <w:rStyle w:val="Binnenverweis"/>
          </w:rPr>
          <w:t>Artikel 10</w:t>
        </w:r>
      </w:fldSimple>
      <w:r w:rsidRPr="00EF28CB">
        <w:t xml:space="preserve"> (Änderung des Gesetzes über die Berufe in der Krankenpflege)</w:t>
      </w:r>
    </w:p>
    <w:p w:rsidR="00EF28CB" w:rsidRDefault="00EF28CB" w:rsidP="00EF28CB">
      <w:pPr>
        <w:pStyle w:val="VerweisBegrndung"/>
        <w:rPr>
          <w:rStyle w:val="Binnenverweis"/>
        </w:rPr>
      </w:pPr>
      <w:r>
        <w:t xml:space="preserve">Zu </w:t>
      </w:r>
      <w:fldSimple w:instr=" DOCVARIABLE &quot;eNV_F9C0786BEB5A41F09DF70B90A7AD7241&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5B6E907AC2924304BA81A0038D70AF31&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E45B311FF7C64FA1B4D04B91B8225D85&quot; \* MERGEFORMAT ">
        <w:r w:rsidR="00D1344D">
          <w:rPr>
            <w:rStyle w:val="Binnenverweis"/>
          </w:rPr>
          <w:t>Artikel 11</w:t>
        </w:r>
      </w:fldSimple>
      <w:r w:rsidRPr="00EF28CB">
        <w:t xml:space="preserve"> (Änderung des Gesetzes über die Berufe in der Altenpflege)</w:t>
      </w:r>
    </w:p>
    <w:p w:rsidR="00EF28CB" w:rsidRDefault="00EF28CB" w:rsidP="00EF28CB">
      <w:pPr>
        <w:pStyle w:val="VerweisBegrndung"/>
        <w:rPr>
          <w:rStyle w:val="Binnenverweis"/>
        </w:rPr>
      </w:pPr>
      <w:r>
        <w:t xml:space="preserve">Zu </w:t>
      </w:r>
      <w:fldSimple w:instr=" DOCVARIABLE &quot;eNV_F2BAA8AC135048B08E809485FE934936&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54BACCB2DBD3490DA9F36D82EE76DBF3&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27788C1D4F0D4E95AFD0B432D22E64E7&quot; \* MERGEFORMAT ">
        <w:r w:rsidR="00D1344D">
          <w:rPr>
            <w:rStyle w:val="Binnenverweis"/>
          </w:rPr>
          <w:t>Artikel 12</w:t>
        </w:r>
      </w:fldSimple>
      <w:r w:rsidRPr="00EF28CB">
        <w:t xml:space="preserve"> (Änderung des Gesetzes über die Berufe des Psychologischen Psychotherapeuten und des Kinder- und Jugendlichenpsychotherapeuten)</w:t>
      </w:r>
    </w:p>
    <w:p w:rsidR="00EF28CB" w:rsidRDefault="00EF28CB" w:rsidP="00EF28CB">
      <w:pPr>
        <w:pStyle w:val="VerweisBegrndung"/>
        <w:rPr>
          <w:rStyle w:val="Binnenverweis"/>
        </w:rPr>
      </w:pPr>
      <w:r>
        <w:t xml:space="preserve">Zu </w:t>
      </w:r>
      <w:fldSimple w:instr=" DOCVARIABLE &quot;eNV_07BF01014C0E45EEB0C32D7C20AAF994&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0FD64CEA21104BDE8A8CEEE87D32D2E4&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E64F8189D84D4A5288BE5BDCD6430FD1&quot; \* MERGEFORMAT ">
        <w:r w:rsidR="00D1344D">
          <w:rPr>
            <w:rStyle w:val="Binnenverweis"/>
          </w:rPr>
          <w:t>Artikel 13</w:t>
        </w:r>
      </w:fldSimple>
      <w:r w:rsidRPr="00EF28CB">
        <w:t xml:space="preserve"> (Änderung des Gesetzes über die Berufe in der Physiotherapie)</w:t>
      </w:r>
    </w:p>
    <w:p w:rsidR="00EF28CB" w:rsidRDefault="00EF28CB" w:rsidP="00EF28CB">
      <w:pPr>
        <w:pStyle w:val="VerweisBegrndung"/>
        <w:rPr>
          <w:rStyle w:val="Binnenverweis"/>
        </w:rPr>
      </w:pPr>
      <w:r>
        <w:t xml:space="preserve">Zu </w:t>
      </w:r>
      <w:fldSimple w:instr=" DOCVARIABLE &quot;eNV_271D05BDED674DE7B4D10DF912997578&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1EC2CDC7E1D64A1CB008A67E7D7ABD8C&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412EF0817D094DB4B14A33043045FF97&quot; \* MERGEFORMAT ">
        <w:r w:rsidR="00D1344D">
          <w:rPr>
            <w:rStyle w:val="Binnenverweis"/>
          </w:rPr>
          <w:t>Artikel 14</w:t>
        </w:r>
      </w:fldSimple>
      <w:r w:rsidRPr="00EF28CB">
        <w:t xml:space="preserve"> (Änderung des Gesetzes über den Beruf der Podologin und des Podologen)</w:t>
      </w:r>
    </w:p>
    <w:p w:rsidR="00EF28CB" w:rsidRDefault="00EF28CB" w:rsidP="00EF28CB">
      <w:pPr>
        <w:pStyle w:val="VerweisBegrndung"/>
        <w:rPr>
          <w:rStyle w:val="Binnenverweis"/>
        </w:rPr>
      </w:pPr>
      <w:r>
        <w:t xml:space="preserve">Zu </w:t>
      </w:r>
      <w:fldSimple w:instr=" DOCVARIABLE &quot;eNV_B6B0EC4529824C3C9A924A488CCE3E10&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411D40E1222D40038ED7319B4CE97B00&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1650EBFD7C0D4935A17594DFAAB6A8F0&quot; \* MERGEFORMAT ">
        <w:r w:rsidR="00D1344D">
          <w:rPr>
            <w:rStyle w:val="Binnenverweis"/>
          </w:rPr>
          <w:t>Artikel 15</w:t>
        </w:r>
      </w:fldSimple>
      <w:r w:rsidRPr="00EF28CB">
        <w:t xml:space="preserve"> (Änderung des Gesetzes über den Beruf der Orthoptistin und des Orthoptisten)</w:t>
      </w:r>
    </w:p>
    <w:p w:rsidR="00EF28CB" w:rsidRDefault="00EF28CB" w:rsidP="00EF28CB">
      <w:pPr>
        <w:pStyle w:val="VerweisBegrndung"/>
        <w:rPr>
          <w:rStyle w:val="Binnenverweis"/>
        </w:rPr>
      </w:pPr>
      <w:r>
        <w:t xml:space="preserve">Zu </w:t>
      </w:r>
      <w:fldSimple w:instr=" DOCVARIABLE &quot;eNV_BE05A83D70F04E9A80999EA1A8A26D83&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C60C969BF53B417D9BCF8E49B208C5A0&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5F909578BAC14AB7A76C0DAA1EB35506&quot; \* MERGEFORMAT ">
        <w:r w:rsidR="00D1344D">
          <w:rPr>
            <w:rStyle w:val="Binnenverweis"/>
          </w:rPr>
          <w:t>Artikel 16</w:t>
        </w:r>
      </w:fldSimple>
      <w:r w:rsidRPr="00EF28CB">
        <w:t xml:space="preserve"> (Änderung des Gesetzes über den Beruf des Logopäden)</w:t>
      </w:r>
    </w:p>
    <w:p w:rsidR="00EF28CB" w:rsidRDefault="00EF28CB" w:rsidP="00EF28CB">
      <w:pPr>
        <w:pStyle w:val="VerweisBegrndung"/>
        <w:rPr>
          <w:rStyle w:val="Binnenverweis"/>
        </w:rPr>
      </w:pPr>
      <w:r>
        <w:t xml:space="preserve">Zu </w:t>
      </w:r>
      <w:fldSimple w:instr=" DOCVARIABLE &quot;eNV_6451F19615A5473DA10C2EBBDF703F0E&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9674F17D92C54E8F86B021E02A7DB15E&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7BB1A676E9D64179A4743E53DE3198CB&quot; \* MERGEFORMAT ">
        <w:r w:rsidR="00D1344D">
          <w:rPr>
            <w:rStyle w:val="Binnenverweis"/>
          </w:rPr>
          <w:t>Artikel 17</w:t>
        </w:r>
      </w:fldSimple>
      <w:r w:rsidRPr="00EF28CB">
        <w:t xml:space="preserve"> (Änderung des Gesetzes über den Beruf der Ergotherapeutin und des Ergotherapeuten)</w:t>
      </w:r>
    </w:p>
    <w:p w:rsidR="00EF28CB" w:rsidRDefault="00EF28CB" w:rsidP="00EF28CB">
      <w:pPr>
        <w:pStyle w:val="VerweisBegrndung"/>
        <w:rPr>
          <w:rStyle w:val="Binnenverweis"/>
        </w:rPr>
      </w:pPr>
      <w:r>
        <w:t xml:space="preserve">Zu </w:t>
      </w:r>
      <w:fldSimple w:instr=" DOCVARIABLE &quot;eNV_7864ECAAC72E42FF963DE9EDB29DDE61&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C4078945D12F4D29839E17EAABB46D24&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78E144897336451CA50AD907711252CF&quot; \* MERGEFORMAT ">
        <w:r w:rsidR="00D1344D">
          <w:rPr>
            <w:rStyle w:val="Binnenverweis"/>
          </w:rPr>
          <w:t>Artikel 18</w:t>
        </w:r>
      </w:fldSimple>
      <w:r w:rsidRPr="00EF28CB">
        <w:t xml:space="preserve"> (Änderung des Gesetzes über den Beruf des pharmazeutisch-technischen Assistenten)</w:t>
      </w:r>
    </w:p>
    <w:p w:rsidR="00EF28CB" w:rsidRDefault="00EF28CB" w:rsidP="00EF28CB">
      <w:pPr>
        <w:pStyle w:val="VerweisBegrndung"/>
        <w:rPr>
          <w:rStyle w:val="Binnenverweis"/>
        </w:rPr>
      </w:pPr>
      <w:r>
        <w:t xml:space="preserve">Zu </w:t>
      </w:r>
      <w:fldSimple w:instr=" DOCVARIABLE &quot;eNV_2F6A4DEFF3D74A6EB205F5F657C9BDB7&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1F83323E48C34A2EA53629EC33AA9968&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3640BD6ABA1345F48C8A1ED08AE04550&quot; \* MERGEFORMAT ">
        <w:r w:rsidR="00D1344D">
          <w:rPr>
            <w:rStyle w:val="Binnenverweis"/>
          </w:rPr>
          <w:t>Artikel 19</w:t>
        </w:r>
      </w:fldSimple>
      <w:r w:rsidRPr="00EF28CB">
        <w:t xml:space="preserve"> (Änderung des Gesetzes über technische Assistenten in der Medizin)</w:t>
      </w:r>
    </w:p>
    <w:p w:rsidR="00EF28CB" w:rsidRDefault="00EF28CB" w:rsidP="00EF28CB">
      <w:pPr>
        <w:pStyle w:val="VerweisBegrndung"/>
        <w:rPr>
          <w:rStyle w:val="Binnenverweis"/>
        </w:rPr>
      </w:pPr>
      <w:r>
        <w:t xml:space="preserve">Zu </w:t>
      </w:r>
      <w:fldSimple w:instr=" DOCVARIABLE &quot;eNV_5BF31868EC30473E8D42E2A1417F0158&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88F5D708E62445889623BF0BC492DAB4&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CF657142671B4516B6366F6BB83C71D9&quot; \* MERGEFORMAT ">
        <w:r w:rsidR="00D1344D">
          <w:rPr>
            <w:rStyle w:val="Binnenverweis"/>
          </w:rPr>
          <w:t>Artikel 20</w:t>
        </w:r>
      </w:fldSimple>
      <w:r w:rsidRPr="00EF28CB">
        <w:t xml:space="preserve"> (Änderung des Gesetzes über den Beruf der Hebamme und des Entbindungspflegers)</w:t>
      </w:r>
    </w:p>
    <w:p w:rsidR="00EF28CB" w:rsidRDefault="00EF28CB" w:rsidP="00EF28CB">
      <w:pPr>
        <w:pStyle w:val="VerweisBegrndung"/>
        <w:rPr>
          <w:rStyle w:val="Binnenverweis"/>
        </w:rPr>
      </w:pPr>
      <w:r>
        <w:t xml:space="preserve">Zu </w:t>
      </w:r>
      <w:fldSimple w:instr=" DOCVARIABLE &quot;eNV_D94773D99F4F43C5988F878947AF1C04&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55F0C49DEAB74F9BBB05932B790AD7FE&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F628D4D006334F13B8173B583CBB5A24&quot; \* MERGEFORMAT ">
        <w:r w:rsidR="00D1344D">
          <w:rPr>
            <w:rStyle w:val="Binnenverweis"/>
          </w:rPr>
          <w:t>Artikel 21</w:t>
        </w:r>
      </w:fldSimple>
      <w:r w:rsidRPr="00EF28CB">
        <w:t xml:space="preserve"> (Änderung des Gesetzes über den Beruf der Diätassistentin und des Diätassistenten)</w:t>
      </w:r>
    </w:p>
    <w:p w:rsidR="00EF28CB" w:rsidRDefault="00EF28CB" w:rsidP="00EF28CB">
      <w:pPr>
        <w:pStyle w:val="VerweisBegrndung"/>
        <w:rPr>
          <w:rStyle w:val="Binnenverweis"/>
        </w:rPr>
      </w:pPr>
      <w:r>
        <w:t xml:space="preserve">Zu </w:t>
      </w:r>
      <w:fldSimple w:instr=" DOCVARIABLE &quot;eNV_DCBB20F0BF524E158B7C48713610F5B6&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4F8FF141D59C48319D5A51B0660C4E00&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E4CC36F0460D49E583EF2A8B6BBC61E4&quot; \* MERGEFORMAT ">
        <w:r w:rsidR="00D1344D">
          <w:rPr>
            <w:rStyle w:val="Binnenverweis"/>
          </w:rPr>
          <w:t>Artikel 22</w:t>
        </w:r>
      </w:fldSimple>
      <w:r w:rsidRPr="00EF28CB">
        <w:t xml:space="preserve"> (Änderung des Gesetzes über den Beruf der Notfallsanitäterin und des Notfallsanitäters)</w:t>
      </w:r>
    </w:p>
    <w:p w:rsidR="00EF28CB" w:rsidRDefault="00EF28CB" w:rsidP="00EF28CB">
      <w:pPr>
        <w:pStyle w:val="VerweisBegrndung"/>
        <w:rPr>
          <w:rStyle w:val="Binnenverweis"/>
        </w:rPr>
      </w:pPr>
      <w:r>
        <w:t xml:space="preserve">Zu </w:t>
      </w:r>
      <w:fldSimple w:instr=" DOCVARIABLE &quot;eNV_9F8C07FF717B4A12A3328F099434A318&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DF28174F86E44AA2BA87C16D771C5D92&quot; \* MERGEFORMAT ">
        <w:r w:rsidR="00D1344D">
          <w:rPr>
            <w:rStyle w:val="Binnenverweis"/>
          </w:rPr>
          <w:t>Nummer 2</w:t>
        </w:r>
      </w:fldSimple>
    </w:p>
    <w:p w:rsidR="00EF28CB" w:rsidRPr="00EF28CB" w:rsidRDefault="0028090F" w:rsidP="00EF28CB">
      <w:pPr>
        <w:pStyle w:val="Text"/>
      </w:pPr>
      <w:r w:rsidRPr="002C46B5">
        <w:t>Vgl. Begründung zu § 14a BQFG n.F.</w:t>
      </w:r>
    </w:p>
    <w:p w:rsidR="00EF28CB" w:rsidRPr="00EF28CB" w:rsidRDefault="00EF28CB" w:rsidP="00EF28CB">
      <w:pPr>
        <w:pStyle w:val="VerweisBegrndung"/>
      </w:pPr>
      <w:r>
        <w:t xml:space="preserve">Zu </w:t>
      </w:r>
      <w:fldSimple w:instr=" DOCVARIABLE &quot;eNV_7EC55A4E27204C3B9A284414E2188D80&quot; \* MERGEFORMAT ">
        <w:r w:rsidR="00D1344D">
          <w:rPr>
            <w:rStyle w:val="Binnenverweis"/>
          </w:rPr>
          <w:t>Artikel 23</w:t>
        </w:r>
      </w:fldSimple>
      <w:r w:rsidRPr="00EF28CB">
        <w:t xml:space="preserve"> (Änderung des Gesetzes über das Fahrlehrerwesen)</w:t>
      </w:r>
    </w:p>
    <w:p w:rsidR="00EF28CB" w:rsidRDefault="00EF28CB" w:rsidP="00EF28CB">
      <w:pPr>
        <w:pStyle w:val="VerweisBegrndung"/>
        <w:rPr>
          <w:rStyle w:val="Binnenverweis"/>
        </w:rPr>
      </w:pPr>
      <w:r>
        <w:t xml:space="preserve">Zu </w:t>
      </w:r>
      <w:fldSimple w:instr=" DOCVARIABLE &quot;eNV_62101C03A4D34F36B79762FEAC04B9DC&quot; \* MERGEFORMAT ">
        <w:r w:rsidR="00D1344D">
          <w:rPr>
            <w:rStyle w:val="Binnenverweis"/>
          </w:rPr>
          <w:t>Nummer 1</w:t>
        </w:r>
      </w:fldSimple>
    </w:p>
    <w:p w:rsidR="00EF28CB" w:rsidRPr="00EF28CB" w:rsidRDefault="0028090F" w:rsidP="00EF28CB">
      <w:pPr>
        <w:pStyle w:val="Text"/>
      </w:pPr>
      <w:r w:rsidRPr="002C46B5">
        <w:t>Vgl. Begründung zu § 14a BQFG n.F.</w:t>
      </w:r>
    </w:p>
    <w:p w:rsidR="00EF28CB" w:rsidRDefault="00EF28CB" w:rsidP="00EF28CB">
      <w:pPr>
        <w:pStyle w:val="VerweisBegrndung"/>
        <w:rPr>
          <w:rStyle w:val="Binnenverweis"/>
        </w:rPr>
      </w:pPr>
      <w:r>
        <w:t xml:space="preserve">Zu </w:t>
      </w:r>
      <w:fldSimple w:instr=" DOCVARIABLE &quot;eNV_56C709D1F04744F3B9332A8E723EBE67&quot; \* MERGEFORMAT ">
        <w:r w:rsidR="00D1344D">
          <w:rPr>
            <w:rStyle w:val="Binnenverweis"/>
          </w:rPr>
          <w:t>Nummer 2</w:t>
        </w:r>
      </w:fldSimple>
    </w:p>
    <w:p w:rsidR="00EF28CB" w:rsidRPr="00EF28CB" w:rsidRDefault="0028090F" w:rsidP="00EF28CB">
      <w:pPr>
        <w:pStyle w:val="Text"/>
      </w:pPr>
      <w:r w:rsidRPr="002C46B5">
        <w:t>Vgl. Begründung zu § 14a BQFG n.F.</w:t>
      </w:r>
    </w:p>
    <w:p w:rsidR="00685324" w:rsidRPr="00FD3C1D" w:rsidRDefault="00685324" w:rsidP="003E3FEA">
      <w:pPr>
        <w:pStyle w:val="VerweisBegrndung"/>
      </w:pPr>
      <w:r w:rsidRPr="00FD3C1D">
        <w:t xml:space="preserve">Zu </w:t>
      </w:r>
      <w:fldSimple w:instr=" DOCVARIABLE &quot;eNV_242FE238937849C8B0EF4EE91B6DE1C6&quot; \* MERGEFORMAT ">
        <w:r w:rsidR="00D1344D">
          <w:rPr>
            <w:rStyle w:val="Binnenverweis"/>
          </w:rPr>
          <w:t>Artikel 24</w:t>
        </w:r>
      </w:fldSimple>
      <w:r w:rsidRPr="00FD3C1D">
        <w:t xml:space="preserve"> (Änderung des Bundeskindergeldgesetzes)</w:t>
      </w:r>
    </w:p>
    <w:p w:rsidR="00685324" w:rsidRDefault="00685324" w:rsidP="00B44A48">
      <w:pPr>
        <w:pStyle w:val="VerweisBegrndung"/>
        <w:rPr>
          <w:rStyle w:val="Binnenverweis"/>
        </w:rPr>
      </w:pPr>
      <w:r>
        <w:t xml:space="preserve">Zu </w:t>
      </w:r>
      <w:fldSimple w:instr=" DOCVARIABLE &quot;eNV_2E73DBA07A1C4B0099AF194C3E5A29F9&quot; \* MERGEFORMAT ">
        <w:r w:rsidR="00D1344D">
          <w:rPr>
            <w:rStyle w:val="Binnenverweis"/>
          </w:rPr>
          <w:t>Nummer 1</w:t>
        </w:r>
      </w:fldSimple>
    </w:p>
    <w:p w:rsidR="00685324" w:rsidRPr="00FD3C1D" w:rsidRDefault="00685324" w:rsidP="00B44A48">
      <w:pPr>
        <w:pStyle w:val="Text"/>
        <w:rPr>
          <w:rStyle w:val="Marker"/>
          <w:color w:val="auto"/>
        </w:rPr>
      </w:pPr>
      <w:r w:rsidRPr="00FD3C1D">
        <w:rPr>
          <w:rStyle w:val="Marker"/>
          <w:color w:val="auto"/>
        </w:rPr>
        <w:t>Ausländer, deren Aufenthaltszweck seinem Grunde nach nur vorübergehender Natur ist, sollen keinen Anspruch auf den Bezug steuerfinanzierten Kindergeldes haben; dies betrifft Inhaber eines Aufenthaltstitels nach dem 3. Abschnitt sowie nach §§ 18</w:t>
      </w:r>
      <w:r>
        <w:rPr>
          <w:rStyle w:val="Marker"/>
          <w:color w:val="auto"/>
        </w:rPr>
        <w:t>e</w:t>
      </w:r>
      <w:r w:rsidRPr="00FD3C1D">
        <w:rPr>
          <w:rStyle w:val="Marker"/>
          <w:color w:val="auto"/>
        </w:rPr>
        <w:t xml:space="preserve">, </w:t>
      </w:r>
      <w:r>
        <w:rPr>
          <w:rStyle w:val="Marker"/>
          <w:color w:val="auto"/>
        </w:rPr>
        <w:t xml:space="preserve">19, </w:t>
      </w:r>
      <w:r w:rsidRPr="00FD3C1D">
        <w:rPr>
          <w:rStyle w:val="Marker"/>
          <w:color w:val="auto"/>
        </w:rPr>
        <w:t>19a, 19b, 19e und 20.</w:t>
      </w:r>
    </w:p>
    <w:p w:rsidR="00685324" w:rsidRPr="00B44A48" w:rsidRDefault="00685324" w:rsidP="00B44A48">
      <w:pPr>
        <w:pStyle w:val="Text"/>
      </w:pPr>
      <w:r w:rsidRPr="00FD3C1D">
        <w:rPr>
          <w:rStyle w:val="Marker"/>
          <w:color w:val="auto"/>
        </w:rPr>
        <w:t>Vor diesem Hintergrund sind die Ausschlusstatbestände des § 1 Absatz 3 Nummer 2 Buchstabe a) im Bundeskindergeldgesetz zu aktualisieren.</w:t>
      </w:r>
    </w:p>
    <w:p w:rsidR="00685324" w:rsidRPr="00FD3C1D" w:rsidRDefault="00685324" w:rsidP="00816578">
      <w:pPr>
        <w:pStyle w:val="VerweisBegrndung"/>
        <w:rPr>
          <w:rStyle w:val="Binnenverweis"/>
        </w:rPr>
      </w:pPr>
      <w:r w:rsidRPr="00FD3C1D">
        <w:t xml:space="preserve">Zu </w:t>
      </w:r>
      <w:fldSimple w:instr=" DOCVARIABLE &quot;eNV_853BE22BA0834CE380FEF0A266D8E238&quot; \* MERGEFORMAT ">
        <w:r w:rsidR="00D1344D">
          <w:rPr>
            <w:rStyle w:val="Binnenverweis"/>
          </w:rPr>
          <w:t>Nummer 2</w:t>
        </w:r>
      </w:fldSimple>
    </w:p>
    <w:p w:rsidR="00685324" w:rsidRPr="00FD3C1D" w:rsidRDefault="00685324" w:rsidP="001578D7">
      <w:pPr>
        <w:pStyle w:val="Text"/>
        <w:rPr>
          <w:rStyle w:val="Marker"/>
          <w:color w:val="auto"/>
        </w:rPr>
      </w:pPr>
      <w:r>
        <w:rPr>
          <w:rStyle w:val="Marker"/>
          <w:color w:val="auto"/>
        </w:rPr>
        <w:t>Rechtsgrundlage für die Erteilung einer Aufenthaltserlaubnis zu einer Beschäftigung, für die die BeschV eine Höchstdauer festlegt (Au-Pair, Spezialitätenköche u.a.), werden künftig §§ 18a, 18b und 19c sein.</w:t>
      </w:r>
    </w:p>
    <w:p w:rsidR="00685324" w:rsidRPr="00FD3C1D" w:rsidRDefault="00685324" w:rsidP="00816578">
      <w:pPr>
        <w:pStyle w:val="Text"/>
      </w:pPr>
      <w:r w:rsidRPr="00FD3C1D">
        <w:rPr>
          <w:rStyle w:val="Marker"/>
          <w:color w:val="auto"/>
        </w:rPr>
        <w:t>Vor diesem Hintergrund sind die Ausschlusstatbestände des § 1 Absatz 3 Nummer 2 Buchstabe</w:t>
      </w:r>
      <w:r>
        <w:rPr>
          <w:rStyle w:val="Marker"/>
          <w:color w:val="auto"/>
        </w:rPr>
        <w:t>-</w:t>
      </w:r>
      <w:r w:rsidRPr="00FD3C1D">
        <w:rPr>
          <w:rStyle w:val="Marker"/>
          <w:color w:val="auto"/>
        </w:rPr>
        <w:t>b) im Bundeskindergeldgesetz zu aktualisieren.</w:t>
      </w:r>
    </w:p>
    <w:p w:rsidR="00685324" w:rsidRPr="00FD3C1D" w:rsidRDefault="00685324" w:rsidP="00816578">
      <w:pPr>
        <w:pStyle w:val="VerweisBegrndung"/>
      </w:pPr>
      <w:r w:rsidRPr="00FD3C1D">
        <w:t xml:space="preserve">Zu </w:t>
      </w:r>
      <w:fldSimple w:instr=" DOCVARIABLE &quot;eNV_C0894080C5B348859DD382230E2206CD&quot; \* MERGEFORMAT ">
        <w:r w:rsidR="00D1344D">
          <w:rPr>
            <w:rStyle w:val="Binnenverweis"/>
          </w:rPr>
          <w:t>Artikel 25</w:t>
        </w:r>
      </w:fldSimple>
      <w:r w:rsidRPr="00FD3C1D">
        <w:t xml:space="preserve"> (Änderung des Unterhaltsvorschussgesetzes)</w:t>
      </w:r>
    </w:p>
    <w:p w:rsidR="00685324" w:rsidRDefault="00685324" w:rsidP="00B44A48">
      <w:pPr>
        <w:pStyle w:val="VerweisBegrndung"/>
        <w:rPr>
          <w:rStyle w:val="Binnenverweis"/>
        </w:rPr>
      </w:pPr>
      <w:r>
        <w:t xml:space="preserve">Zu </w:t>
      </w:r>
      <w:fldSimple w:instr=" DOCVARIABLE &quot;eNV_DA6A3F44E30A4A4B8D366EEE5B44F3BE&quot; \* MERGEFORMAT ">
        <w:r w:rsidR="00D1344D">
          <w:rPr>
            <w:rStyle w:val="Binnenverweis"/>
          </w:rPr>
          <w:t>Nummer 1</w:t>
        </w:r>
      </w:fldSimple>
    </w:p>
    <w:p w:rsidR="00685324" w:rsidRPr="00FD3C1D" w:rsidRDefault="00685324" w:rsidP="00B44A48">
      <w:pPr>
        <w:pStyle w:val="Text"/>
        <w:rPr>
          <w:rStyle w:val="Marker"/>
          <w:color w:val="auto"/>
        </w:rPr>
      </w:pPr>
      <w:r w:rsidRPr="00FD3C1D">
        <w:rPr>
          <w:rStyle w:val="Marker"/>
          <w:color w:val="auto"/>
        </w:rPr>
        <w:t>Ausländer, deren Aufenthaltszweck seinem Grunde nach nur vorübergehender Natur ist, sollen keinen Anspruch auf den Bezug steuerfinanzierten Unterhaltsvorschusses haben; dies betrifft Inhaber eines Aufenthaltstitels nach dem 3. Abschnitt sowie nach §§ 18</w:t>
      </w:r>
      <w:r>
        <w:rPr>
          <w:rStyle w:val="Marker"/>
          <w:color w:val="auto"/>
        </w:rPr>
        <w:t>e</w:t>
      </w:r>
      <w:r w:rsidRPr="00FD3C1D">
        <w:rPr>
          <w:rStyle w:val="Marker"/>
          <w:color w:val="auto"/>
        </w:rPr>
        <w:t xml:space="preserve">, </w:t>
      </w:r>
      <w:r>
        <w:rPr>
          <w:rStyle w:val="Marker"/>
          <w:color w:val="auto"/>
        </w:rPr>
        <w:t xml:space="preserve">19, </w:t>
      </w:r>
      <w:r w:rsidRPr="00FD3C1D">
        <w:rPr>
          <w:rStyle w:val="Marker"/>
          <w:color w:val="auto"/>
        </w:rPr>
        <w:t>19a, 19b, 19e und 20.</w:t>
      </w:r>
    </w:p>
    <w:p w:rsidR="00685324" w:rsidRPr="00B44A48" w:rsidRDefault="00685324" w:rsidP="00B44A48">
      <w:pPr>
        <w:pStyle w:val="Text"/>
      </w:pPr>
      <w:r w:rsidRPr="00FD3C1D">
        <w:rPr>
          <w:rStyle w:val="Marker"/>
          <w:color w:val="auto"/>
        </w:rPr>
        <w:t>Vor diesem Hintergrund sind die Ausschlusstatbestände des § 1 Absatz 2a Nummer 2 Buchstabe a) im Unterhaltsvorschussgesetz zu aktualisieren.</w:t>
      </w:r>
    </w:p>
    <w:p w:rsidR="00685324" w:rsidRPr="00FD3C1D" w:rsidRDefault="00685324" w:rsidP="00816578">
      <w:pPr>
        <w:pStyle w:val="VerweisBegrndung"/>
        <w:rPr>
          <w:rStyle w:val="Binnenverweis"/>
        </w:rPr>
      </w:pPr>
      <w:r w:rsidRPr="00FD3C1D">
        <w:t xml:space="preserve">Zu </w:t>
      </w:r>
      <w:fldSimple w:instr=" DOCVARIABLE &quot;eNV_CECFD0371F084514ADD31E0A0474F8E9&quot; \* MERGEFORMAT ">
        <w:r w:rsidR="00D1344D">
          <w:rPr>
            <w:rStyle w:val="Binnenverweis"/>
          </w:rPr>
          <w:t>Nummer 2</w:t>
        </w:r>
      </w:fldSimple>
    </w:p>
    <w:p w:rsidR="00685324" w:rsidRPr="00FD3C1D" w:rsidRDefault="00685324" w:rsidP="001578D7">
      <w:pPr>
        <w:pStyle w:val="Text"/>
        <w:rPr>
          <w:rStyle w:val="Marker"/>
          <w:color w:val="auto"/>
        </w:rPr>
      </w:pPr>
      <w:r>
        <w:rPr>
          <w:rStyle w:val="Marker"/>
          <w:color w:val="auto"/>
        </w:rPr>
        <w:t>Rechtsgrundlage für die Erteilung einer Aufenthaltserlaubnis zu einer Beschäftigung, für die die BeschV eine Höchstdauer festlegt (Au-Pair, Spezialitätenköche u.a.), werden künftig §§ 18a, 18b und 19c sein.</w:t>
      </w:r>
    </w:p>
    <w:p w:rsidR="00685324" w:rsidRPr="00FD3C1D" w:rsidRDefault="00685324" w:rsidP="001578D7">
      <w:pPr>
        <w:pStyle w:val="Text"/>
      </w:pPr>
      <w:r w:rsidRPr="00FD3C1D">
        <w:rPr>
          <w:rStyle w:val="Marker"/>
          <w:color w:val="auto"/>
        </w:rPr>
        <w:t>Vor diesem Hintergrund sind die Ausschlusstatbestände des § 1 Absatz 2a Nummer 2 Buchstabe</w:t>
      </w:r>
      <w:r>
        <w:rPr>
          <w:rStyle w:val="Marker"/>
          <w:color w:val="auto"/>
        </w:rPr>
        <w:t xml:space="preserve"> </w:t>
      </w:r>
      <w:r w:rsidRPr="00FD3C1D">
        <w:rPr>
          <w:rStyle w:val="Marker"/>
          <w:color w:val="auto"/>
        </w:rPr>
        <w:t>b im Unterhaltsvorschussgesetz zu aktualisieren.</w:t>
      </w:r>
    </w:p>
    <w:p w:rsidR="00685324" w:rsidRPr="00FD3C1D" w:rsidRDefault="00685324" w:rsidP="00816578">
      <w:pPr>
        <w:pStyle w:val="VerweisBegrndung"/>
      </w:pPr>
      <w:r w:rsidRPr="00FD3C1D">
        <w:t xml:space="preserve">Zu </w:t>
      </w:r>
      <w:fldSimple w:instr=" DOCVARIABLE &quot;eNV_925F60FBA6A5413D8D4F5F2EBD08A21E&quot; \* MERGEFORMAT ">
        <w:r w:rsidR="00D1344D">
          <w:rPr>
            <w:rStyle w:val="Binnenverweis"/>
          </w:rPr>
          <w:t>Artikel 26</w:t>
        </w:r>
      </w:fldSimple>
      <w:r w:rsidRPr="00FD3C1D">
        <w:t xml:space="preserve"> (Änderung des Bundeselterngeld- und Elternzeitgesetzes)</w:t>
      </w:r>
    </w:p>
    <w:p w:rsidR="00685324" w:rsidRDefault="00685324" w:rsidP="00B44A48">
      <w:pPr>
        <w:pStyle w:val="VerweisBegrndung"/>
        <w:rPr>
          <w:rStyle w:val="Binnenverweis"/>
        </w:rPr>
      </w:pPr>
      <w:r>
        <w:t xml:space="preserve">Zu </w:t>
      </w:r>
      <w:fldSimple w:instr=" DOCVARIABLE &quot;eNV_049D7234078847C7A60435BD64DC9964&quot; \* MERGEFORMAT ">
        <w:r w:rsidR="00D1344D">
          <w:rPr>
            <w:rStyle w:val="Binnenverweis"/>
          </w:rPr>
          <w:t>Nummer 1</w:t>
        </w:r>
      </w:fldSimple>
    </w:p>
    <w:p w:rsidR="00685324" w:rsidRPr="00FD3C1D" w:rsidRDefault="00685324" w:rsidP="00B44A48">
      <w:pPr>
        <w:pStyle w:val="Text"/>
        <w:rPr>
          <w:rStyle w:val="Marker"/>
          <w:color w:val="auto"/>
        </w:rPr>
      </w:pPr>
      <w:r w:rsidRPr="00FD3C1D">
        <w:rPr>
          <w:rStyle w:val="Marker"/>
          <w:color w:val="auto"/>
        </w:rPr>
        <w:t>Ausländer, deren Aufenthaltszweck seinem Grunde nach nur vorübergehender Natur ist, sollen keinen Anspruch auf den Bezug steuerfinanzierten Elterngeldes haben; dies betrifft Inhaber eines Aufenthaltstitels nach dem 3. Abschnitt sowie nach §§ 18</w:t>
      </w:r>
      <w:r>
        <w:rPr>
          <w:rStyle w:val="Marker"/>
          <w:color w:val="auto"/>
        </w:rPr>
        <w:t>e</w:t>
      </w:r>
      <w:r w:rsidRPr="00FD3C1D">
        <w:rPr>
          <w:rStyle w:val="Marker"/>
          <w:color w:val="auto"/>
        </w:rPr>
        <w:t xml:space="preserve">, </w:t>
      </w:r>
      <w:r>
        <w:rPr>
          <w:rStyle w:val="Marker"/>
          <w:color w:val="auto"/>
        </w:rPr>
        <w:t xml:space="preserve">19, </w:t>
      </w:r>
      <w:r w:rsidRPr="00FD3C1D">
        <w:rPr>
          <w:rStyle w:val="Marker"/>
          <w:color w:val="auto"/>
        </w:rPr>
        <w:t>19a, 19b, 19e und 20.</w:t>
      </w:r>
    </w:p>
    <w:p w:rsidR="00685324" w:rsidRPr="00B44A48" w:rsidRDefault="00685324" w:rsidP="00B44A48">
      <w:pPr>
        <w:pStyle w:val="Text"/>
      </w:pPr>
      <w:r w:rsidRPr="00FD3C1D">
        <w:rPr>
          <w:rStyle w:val="Marker"/>
          <w:color w:val="auto"/>
        </w:rPr>
        <w:t>Vor diesem Hintergrund sind die Ausschlusstatbestände des § 1 Absatz 7 Nummer 2 Buchstabe a im Bundeselterngeld- und Elternzeitgesetz zu aktualisieren.</w:t>
      </w:r>
    </w:p>
    <w:p w:rsidR="00685324" w:rsidRDefault="00685324" w:rsidP="00B44A48">
      <w:pPr>
        <w:pStyle w:val="VerweisBegrndung"/>
        <w:rPr>
          <w:rStyle w:val="Binnenverweis"/>
        </w:rPr>
      </w:pPr>
      <w:r>
        <w:t xml:space="preserve">Zu </w:t>
      </w:r>
      <w:fldSimple w:instr=" DOCVARIABLE &quot;eNV_FC80A6403BC04F0692432EBB304AA127&quot; \* MERGEFORMAT ">
        <w:r w:rsidR="00D1344D">
          <w:rPr>
            <w:rStyle w:val="Binnenverweis"/>
          </w:rPr>
          <w:t>Nummer 2</w:t>
        </w:r>
      </w:fldSimple>
    </w:p>
    <w:p w:rsidR="00685324" w:rsidRPr="00FD3C1D" w:rsidRDefault="00685324" w:rsidP="00B44A48">
      <w:pPr>
        <w:pStyle w:val="Text"/>
        <w:rPr>
          <w:rStyle w:val="Marker"/>
          <w:color w:val="auto"/>
        </w:rPr>
      </w:pPr>
      <w:r>
        <w:rPr>
          <w:rStyle w:val="Marker"/>
          <w:color w:val="auto"/>
        </w:rPr>
        <w:t>Rechtsgrundlage für die Erteilung einer Aufenthaltserlaubnis zu einer Beschäftigung, für die die BeschV eine Höchstdauer festlegt (Au-Pair, Spezialitätenköche u.a.), werden künftig §§ 18a, 18b und 19c sein.</w:t>
      </w:r>
    </w:p>
    <w:p w:rsidR="00685324" w:rsidRPr="00B44A48" w:rsidRDefault="00685324" w:rsidP="00B44A48">
      <w:pPr>
        <w:pStyle w:val="Text"/>
      </w:pPr>
      <w:r w:rsidRPr="00FD3C1D">
        <w:rPr>
          <w:rStyle w:val="Marker"/>
          <w:color w:val="auto"/>
        </w:rPr>
        <w:t>Vor diesem Hintergrund sind die Ausschlusstatbestände des § 1 Absatz 7 Nummer 2 Buchstabe</w:t>
      </w:r>
      <w:r>
        <w:rPr>
          <w:rStyle w:val="Marker"/>
          <w:color w:val="auto"/>
        </w:rPr>
        <w:t xml:space="preserve"> </w:t>
      </w:r>
      <w:r w:rsidRPr="00FD3C1D">
        <w:rPr>
          <w:rStyle w:val="Marker"/>
          <w:color w:val="auto"/>
        </w:rPr>
        <w:t>b im Bundeselterngeld- und Elternzeitgesetz zu aktualisieren.</w:t>
      </w:r>
    </w:p>
    <w:p w:rsidR="00685324" w:rsidRPr="00FD3C1D" w:rsidRDefault="00685324" w:rsidP="00971062">
      <w:pPr>
        <w:pStyle w:val="VerweisBegrndung"/>
      </w:pPr>
      <w:r w:rsidRPr="00FD3C1D">
        <w:t xml:space="preserve">Zu </w:t>
      </w:r>
      <w:fldSimple w:instr=" DOCVARIABLE &quot;eNV_70C4B0C9F2184C32B3A9AE8A17E075FD&quot; \* MERGEFORMAT ">
        <w:r w:rsidR="00D1344D">
          <w:rPr>
            <w:rStyle w:val="Binnenverweis"/>
          </w:rPr>
          <w:t>Artikel 27</w:t>
        </w:r>
      </w:fldSimple>
      <w:r w:rsidRPr="00FD3C1D">
        <w:t xml:space="preserve"> (Änderung des Wohngeldgesetzes)</w:t>
      </w:r>
    </w:p>
    <w:p w:rsidR="00685324" w:rsidRPr="00FD3C1D" w:rsidRDefault="00685324" w:rsidP="00971062">
      <w:pPr>
        <w:pStyle w:val="Text"/>
      </w:pPr>
      <w:r w:rsidRPr="00FD3C1D">
        <w:rPr>
          <w:rStyle w:val="Marker"/>
          <w:color w:val="auto"/>
        </w:rPr>
        <w:t>Ausländer, die sich nur temporär im Bundesgebiet aufhalten dürfen, sollen grundsätzlich kein Recht auf den Bezug steuerfinanzierten Wohngeldes haben; dies betrifft Inhaber eines Aufenthaltstitels nach dem 3. Abschnitt sowie nach §§ 18</w:t>
      </w:r>
      <w:r>
        <w:rPr>
          <w:rStyle w:val="Marker"/>
          <w:color w:val="auto"/>
        </w:rPr>
        <w:t>e</w:t>
      </w:r>
      <w:r w:rsidRPr="00FD3C1D">
        <w:rPr>
          <w:rStyle w:val="Marker"/>
          <w:color w:val="auto"/>
        </w:rPr>
        <w:t xml:space="preserve">, </w:t>
      </w:r>
      <w:r>
        <w:rPr>
          <w:rStyle w:val="Marker"/>
          <w:color w:val="auto"/>
        </w:rPr>
        <w:t xml:space="preserve">19, </w:t>
      </w:r>
      <w:r w:rsidRPr="00FD3C1D">
        <w:rPr>
          <w:rStyle w:val="Marker"/>
          <w:color w:val="auto"/>
        </w:rPr>
        <w:t>19a, 19b, 19e und 20. Lediglich in außergewöhnlichen Notsituationen, wie z.B. drohender Obdachlosigkeit, soll vom Regelausschluss eine Ausnahme möglich sein. Ausländer, die sich im Rahmen der kurzfristigen Mobilität für unternehmensintern transferierte Arbeitnehmer (§ 19a) oder der kurzfristigen Mobilität für Forscher (§ 18</w:t>
      </w:r>
      <w:r>
        <w:rPr>
          <w:rStyle w:val="Marker"/>
          <w:color w:val="auto"/>
        </w:rPr>
        <w:t>e</w:t>
      </w:r>
      <w:r w:rsidRPr="00FD3C1D">
        <w:rPr>
          <w:rStyle w:val="Marker"/>
          <w:color w:val="auto"/>
        </w:rPr>
        <w:t>) in Deutschland aufhalten, sind nicht wohngeldberechtigt, da sie keinen Aufenthaltstitel erhalten.</w:t>
      </w:r>
    </w:p>
    <w:p w:rsidR="00685324" w:rsidRPr="000C6B16" w:rsidRDefault="00685324" w:rsidP="000C6B16">
      <w:pPr>
        <w:pStyle w:val="VerweisBegrndung"/>
      </w:pPr>
      <w:r>
        <w:t xml:space="preserve">Zu </w:t>
      </w:r>
      <w:fldSimple w:instr=" DOCVARIABLE &quot;eNV_94AF3D5795A140B5A515D235E77CDB3A&quot; \* MERGEFORMAT ">
        <w:r w:rsidR="00D1344D">
          <w:rPr>
            <w:rStyle w:val="Binnenverweis"/>
          </w:rPr>
          <w:t>Artikel 28</w:t>
        </w:r>
      </w:fldSimple>
      <w:r w:rsidRPr="000C6B16">
        <w:t xml:space="preserve"> (Änderung des Staatsangehörigkeitsgesetzes)</w:t>
      </w:r>
    </w:p>
    <w:p w:rsidR="00685324" w:rsidRPr="00BD49C2" w:rsidRDefault="00685324" w:rsidP="004A1166">
      <w:pPr>
        <w:pStyle w:val="Text"/>
      </w:pPr>
      <w:r w:rsidRPr="00BD49C2">
        <w:rPr>
          <w:rStyle w:val="Marker"/>
          <w:color w:val="auto"/>
        </w:rPr>
        <w:t xml:space="preserve">Mit dem Gesetz zur Umsetzung aufenthaltsrechtlicher Richtlinien der Europäischen Union zur Arbeitsmigration vom 12. Mai 2017 (BGBl. I S. 1106) sind in den §§ 16a, 16b, 17b, 18d, 19b, 19d und 20b AufenthG (entspricht §§ </w:t>
      </w:r>
      <w:r w:rsidRPr="00BD49C2">
        <w:rPr>
          <w:rStyle w:val="RevisionText"/>
          <w:color w:val="auto"/>
        </w:rPr>
        <w:t>16a, 16b, 16d, 16e, 16f, 17, 18d, 18f, 19, 19b, 19e</w:t>
      </w:r>
      <w:r w:rsidRPr="00BD49C2">
        <w:rPr>
          <w:rStyle w:val="Marker"/>
          <w:color w:val="auto"/>
        </w:rPr>
        <w:t xml:space="preserve"> n.F.) Aufenthaltserlaubnisse für neue Aufenthaltszwecke geschaffen worden, die ihrer Natur nach nicht für einen auf Dauer angelegten Aufenthalt vorgesehen sind. Sie gehören danach zu den Aufenthaltserlaubnissen für Aufenthaltszwecke, die dem Grunde nach nicht für einen Einbürgerungsanspruch nach § 10 </w:t>
      </w:r>
      <w:r>
        <w:rPr>
          <w:rStyle w:val="Marker"/>
          <w:color w:val="auto"/>
        </w:rPr>
        <w:t xml:space="preserve">des Staatsangehörigkeitsgesetzes (StAG) </w:t>
      </w:r>
      <w:r w:rsidRPr="00BD49C2">
        <w:rPr>
          <w:rStyle w:val="Marker"/>
          <w:color w:val="auto"/>
        </w:rPr>
        <w:t>ausreichen. Gleiches gilt auch im Falle des § 18c AufenthG a.F. (§ 20 AufenthG n.F.), der durch das Gesetz zur Neubestimmung des Bleiberechts und der Aufenthaltsbeendigung vom 27. Juli 2015 (BGBl. I S. 1386) entfristet worden ist.</w:t>
      </w:r>
    </w:p>
    <w:p w:rsidR="00685324" w:rsidRPr="0065544B" w:rsidRDefault="00685324" w:rsidP="00B618C7">
      <w:pPr>
        <w:pStyle w:val="VerweisBegrndung"/>
      </w:pPr>
      <w:r>
        <w:t xml:space="preserve">Zu </w:t>
      </w:r>
      <w:fldSimple w:instr=" DOCVARIABLE &quot;eNV_CD804D23A5924FE2B7A573FBE4EAC3F4&quot; \* MERGEFORMAT ">
        <w:r w:rsidR="00D1344D">
          <w:rPr>
            <w:rStyle w:val="Binnenverweis"/>
          </w:rPr>
          <w:t>Artikel 29</w:t>
        </w:r>
      </w:fldSimple>
      <w:r w:rsidRPr="0065544B">
        <w:t xml:space="preserve"> (Änderung des Asylgesetzes)</w:t>
      </w:r>
    </w:p>
    <w:p w:rsidR="00EF28CB" w:rsidRPr="00EF28CB" w:rsidRDefault="00EF28CB" w:rsidP="00EF28CB">
      <w:pPr>
        <w:pStyle w:val="VerweisBegrndung"/>
      </w:pPr>
      <w:r>
        <w:t xml:space="preserve">Zu </w:t>
      </w:r>
      <w:fldSimple w:instr=" DOCVARIABLE &quot;eNV_74C71CD8CB384305BF03B5B4DC9E7213&quot; \* MERGEFORMAT ">
        <w:r w:rsidR="00D1344D">
          <w:rPr>
            <w:rStyle w:val="Binnenverweis"/>
          </w:rPr>
          <w:t>Nummer 1</w:t>
        </w:r>
      </w:fldSimple>
    </w:p>
    <w:p w:rsidR="00EF28CB" w:rsidRDefault="00EF28CB" w:rsidP="00EF28CB">
      <w:pPr>
        <w:pStyle w:val="VerweisBegrndung"/>
        <w:rPr>
          <w:rStyle w:val="Binnenverweis"/>
        </w:rPr>
      </w:pPr>
      <w:r>
        <w:t xml:space="preserve">Zu </w:t>
      </w:r>
      <w:fldSimple w:instr=" DOCVARIABLE &quot;eNV_748EB349228947A48360736B11F0420F&quot; \* MERGEFORMAT ">
        <w:r w:rsidR="00D1344D">
          <w:rPr>
            <w:rStyle w:val="Binnenverweis"/>
          </w:rPr>
          <w:t>Buchstabe a</w:t>
        </w:r>
      </w:fldSimple>
    </w:p>
    <w:p w:rsidR="00EF28CB" w:rsidRPr="00EF28CB" w:rsidRDefault="003E5736" w:rsidP="003E5736">
      <w:pPr>
        <w:pStyle w:val="Text"/>
      </w:pPr>
      <w:r w:rsidRPr="005158E2">
        <w:rPr>
          <w:rStyle w:val="Marker"/>
          <w:color w:val="auto"/>
        </w:rPr>
        <w:t>Folgeänderung.</w:t>
      </w:r>
    </w:p>
    <w:p w:rsidR="00EF28CB" w:rsidRDefault="00EF28CB" w:rsidP="00EF28CB">
      <w:pPr>
        <w:pStyle w:val="VerweisBegrndung"/>
        <w:rPr>
          <w:rStyle w:val="Binnenverweis"/>
        </w:rPr>
      </w:pPr>
      <w:r>
        <w:t xml:space="preserve">Zu </w:t>
      </w:r>
      <w:fldSimple w:instr=" DOCVARIABLE &quot;eNV_D0A72AF44A8F429AAD37431DFE885E21&quot; \* MERGEFORMAT ">
        <w:r w:rsidR="00D1344D">
          <w:rPr>
            <w:rStyle w:val="Binnenverweis"/>
          </w:rPr>
          <w:t>Buchstabe b</w:t>
        </w:r>
      </w:fldSimple>
    </w:p>
    <w:p w:rsidR="00EF28CB" w:rsidRPr="00EF28CB" w:rsidRDefault="003E5736" w:rsidP="003E5736">
      <w:pPr>
        <w:pStyle w:val="Text"/>
      </w:pPr>
      <w:r w:rsidRPr="005158E2">
        <w:rPr>
          <w:rStyle w:val="Marker"/>
          <w:color w:val="auto"/>
        </w:rPr>
        <w:t>Folgeänderung.</w:t>
      </w:r>
    </w:p>
    <w:p w:rsidR="00EF28CB" w:rsidRDefault="00EF28CB" w:rsidP="00EF28CB">
      <w:pPr>
        <w:pStyle w:val="VerweisBegrndung"/>
        <w:rPr>
          <w:rStyle w:val="Binnenverweis"/>
        </w:rPr>
      </w:pPr>
      <w:r>
        <w:t xml:space="preserve">Zu </w:t>
      </w:r>
      <w:fldSimple w:instr=" DOCVARIABLE &quot;eNV_F5520ACA808F4694A894B1A698296140&quot; \* MERGEFORMAT ">
        <w:r w:rsidR="00D1344D">
          <w:rPr>
            <w:rStyle w:val="Binnenverweis"/>
          </w:rPr>
          <w:t>Buchstabe c</w:t>
        </w:r>
      </w:fldSimple>
    </w:p>
    <w:p w:rsidR="00EF28CB" w:rsidRPr="00503E6F" w:rsidRDefault="00503E6F" w:rsidP="00EF28CB">
      <w:pPr>
        <w:pStyle w:val="Text"/>
      </w:pPr>
      <w:r w:rsidRPr="00B618C7">
        <w:t>Die Stellung eines Asylantrags während oder im Anschluss an einen Aufenthalt zur Suche eines Ausbildungs- oder Arbeitsplatzes (§</w:t>
      </w:r>
      <w:r w:rsidR="00F97E47">
        <w:t>§</w:t>
      </w:r>
      <w:r w:rsidRPr="00B618C7">
        <w:t xml:space="preserve"> 17 und 20 AufenthG) führt zu einer Bearbeitung des Asylantrags im beschleunigten Verfahren.</w:t>
      </w:r>
    </w:p>
    <w:p w:rsidR="00EF28CB" w:rsidRDefault="00EF28CB" w:rsidP="00EF28CB">
      <w:pPr>
        <w:pStyle w:val="VerweisBegrndung"/>
        <w:rPr>
          <w:rStyle w:val="Binnenverweis"/>
        </w:rPr>
      </w:pPr>
      <w:r>
        <w:t xml:space="preserve">Zu </w:t>
      </w:r>
      <w:fldSimple w:instr=" DOCVARIABLE &quot;eNV_997A548A18F2413BA754AB993EA7F37E&quot; \* MERGEFORMAT ">
        <w:r w:rsidR="00D1344D">
          <w:rPr>
            <w:rStyle w:val="Binnenverweis"/>
          </w:rPr>
          <w:t>Nummer 2</w:t>
        </w:r>
      </w:fldSimple>
    </w:p>
    <w:p w:rsidR="00EF28CB" w:rsidRPr="00EF28CB" w:rsidRDefault="003E5736" w:rsidP="00EF28CB">
      <w:pPr>
        <w:pStyle w:val="Text"/>
      </w:pPr>
      <w:r w:rsidRPr="005158E2">
        <w:rPr>
          <w:rStyle w:val="Marker"/>
          <w:color w:val="auto"/>
        </w:rPr>
        <w:t>Folgeänderung.</w:t>
      </w:r>
    </w:p>
    <w:p w:rsidR="00685324" w:rsidRDefault="00685324" w:rsidP="002A28AE">
      <w:pPr>
        <w:pStyle w:val="VerweisBegrndung"/>
      </w:pPr>
      <w:r>
        <w:t xml:space="preserve">Zu </w:t>
      </w:r>
      <w:fldSimple w:instr=" DOCVARIABLE &quot;eNV_3F2CC8EF52F44435B1B670F0E26E20EB&quot; \* MERGEFORMAT ">
        <w:r w:rsidR="00D1344D">
          <w:rPr>
            <w:rStyle w:val="Binnenverweis"/>
          </w:rPr>
          <w:t>Artikel 30</w:t>
        </w:r>
      </w:fldSimple>
      <w:r w:rsidRPr="002A28AE">
        <w:t xml:space="preserve"> (Änderung des Vierten Buches Sozialgesetzbuch)</w:t>
      </w:r>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8C2DB91B7D50452297ADC46D9358B656&quot; \* MERGEFORMAT ">
        <w:r w:rsidR="00D1344D">
          <w:rPr>
            <w:rStyle w:val="Binnenverweis"/>
          </w:rPr>
          <w:t>Artikel 31</w:t>
        </w:r>
      </w:fldSimple>
      <w:r w:rsidRPr="002A28AE">
        <w:t xml:space="preserve"> (Änderung des Zehnten Buches Sozialgesetzbuch)</w:t>
      </w:r>
    </w:p>
    <w:p w:rsidR="00685324" w:rsidRDefault="00685324" w:rsidP="002A28AE">
      <w:pPr>
        <w:pStyle w:val="VerweisBegrndung"/>
        <w:rPr>
          <w:rStyle w:val="Binnenverweis"/>
        </w:rPr>
      </w:pPr>
      <w:r>
        <w:t xml:space="preserve">Zu </w:t>
      </w:r>
      <w:fldSimple w:instr=" DOCVARIABLE &quot;eNV_350F123BBD624B94B99101757CB2A788&quot; \* MERGEFORMAT ">
        <w:r w:rsidR="00D1344D">
          <w:rPr>
            <w:rStyle w:val="Binnenverweis"/>
          </w:rPr>
          <w:t>Nummer 1</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D0BC2B500FBD4C8C9B2247CB4CF6C360&quot; \* MERGEFORMAT ">
        <w:r w:rsidR="00D1344D">
          <w:rPr>
            <w:rStyle w:val="Binnenverweis"/>
          </w:rPr>
          <w:t>Nummer 2</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CFFBFFF4A06D447B92C6E7816676B9D8&quot; \* MERGEFORMAT ">
        <w:r w:rsidR="00D1344D">
          <w:rPr>
            <w:rStyle w:val="Binnenverweis"/>
          </w:rPr>
          <w:t>Artikel 32</w:t>
        </w:r>
      </w:fldSimple>
      <w:r w:rsidRPr="002A28AE">
        <w:t xml:space="preserve"> (Änderung des Arbeitnehmerüberlassungsgesetzes)</w:t>
      </w:r>
    </w:p>
    <w:p w:rsidR="00685324" w:rsidRDefault="00685324" w:rsidP="002A28AE">
      <w:pPr>
        <w:pStyle w:val="VerweisBegrndung"/>
        <w:rPr>
          <w:rStyle w:val="Binnenverweis"/>
        </w:rPr>
      </w:pPr>
      <w:r>
        <w:t xml:space="preserve">Zu </w:t>
      </w:r>
      <w:fldSimple w:instr=" DOCVARIABLE &quot;eNV_6A7BF7CFB0AA401985C05B68D489A5F4&quot; \* MERGEFORMAT ">
        <w:r w:rsidR="00D1344D">
          <w:rPr>
            <w:rStyle w:val="Binnenverweis"/>
          </w:rPr>
          <w:t>Nummer 1</w:t>
        </w:r>
      </w:fldSimple>
    </w:p>
    <w:p w:rsidR="00685324" w:rsidRPr="002A28AE" w:rsidRDefault="00636789" w:rsidP="002A28AE">
      <w:pPr>
        <w:pStyle w:val="Text"/>
      </w:pPr>
      <w:r>
        <w:rPr>
          <w:rStyle w:val="Marker"/>
          <w:color w:val="auto"/>
        </w:rPr>
        <w:t>Berichtigung eines Redaktionsversehens.</w:t>
      </w:r>
      <w:r w:rsidR="00685324" w:rsidRPr="002A28AE">
        <w:rPr>
          <w:rStyle w:val="Marker"/>
        </w:rPr>
        <w:t xml:space="preserve"> </w:t>
      </w:r>
    </w:p>
    <w:p w:rsidR="00685324" w:rsidRDefault="00685324" w:rsidP="00685324">
      <w:pPr>
        <w:pStyle w:val="VerweisBegrndung"/>
        <w:rPr>
          <w:rStyle w:val="Binnenverweis"/>
        </w:rPr>
      </w:pPr>
      <w:r>
        <w:t xml:space="preserve">Zu </w:t>
      </w:r>
      <w:fldSimple w:instr=" DOCVARIABLE &quot;eNV_F36BAFC1C62B411C972E8820680142D0&quot; \* MERGEFORMAT ">
        <w:r w:rsidR="00D1344D">
          <w:rPr>
            <w:rStyle w:val="Binnenverweis"/>
          </w:rPr>
          <w:t>Nummer 2</w:t>
        </w:r>
      </w:fldSimple>
    </w:p>
    <w:p w:rsidR="00685324" w:rsidRPr="00B618C7" w:rsidRDefault="00636789" w:rsidP="00685324">
      <w:pPr>
        <w:pStyle w:val="Text"/>
      </w:pPr>
      <w:r w:rsidRPr="00B618C7">
        <w:t>Folgeänderung.</w:t>
      </w:r>
    </w:p>
    <w:p w:rsidR="00685324" w:rsidRDefault="00685324" w:rsidP="002A28AE">
      <w:pPr>
        <w:pStyle w:val="VerweisBegrndung"/>
        <w:rPr>
          <w:rStyle w:val="Binnenverweis"/>
        </w:rPr>
      </w:pPr>
      <w:r>
        <w:t xml:space="preserve">Zu </w:t>
      </w:r>
      <w:fldSimple w:instr=" DOCVARIABLE &quot;eNV_B516AE337BC749EC93D29CFE4CEFBA73&quot; \* MERGEFORMAT ">
        <w:r w:rsidR="00D1344D">
          <w:rPr>
            <w:rStyle w:val="Binnenverweis"/>
          </w:rPr>
          <w:t>Nummer 3</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Pr="002A28AE" w:rsidRDefault="00685324" w:rsidP="002A28AE">
      <w:pPr>
        <w:pStyle w:val="VerweisBegrndung"/>
      </w:pPr>
      <w:r>
        <w:t xml:space="preserve">Zu </w:t>
      </w:r>
      <w:fldSimple w:instr=" DOCVARIABLE &quot;eNV_3C82A63FCB9C48B0A2E6F0C2B7D24456&quot; \* MERGEFORMAT ">
        <w:r w:rsidR="00D1344D">
          <w:rPr>
            <w:rStyle w:val="Binnenverweis"/>
          </w:rPr>
          <w:t>Artikel 33</w:t>
        </w:r>
      </w:fldSimple>
      <w:r w:rsidRPr="002A28AE">
        <w:t xml:space="preserve"> (Änderung des Schwarzarbeitsbekämpfungsgesetzes)</w:t>
      </w:r>
    </w:p>
    <w:p w:rsidR="00685324" w:rsidRDefault="00685324" w:rsidP="002A28AE">
      <w:pPr>
        <w:pStyle w:val="VerweisBegrndung"/>
        <w:rPr>
          <w:rStyle w:val="Binnenverweis"/>
        </w:rPr>
      </w:pPr>
      <w:r>
        <w:t xml:space="preserve">Zu </w:t>
      </w:r>
      <w:fldSimple w:instr=" DOCVARIABLE &quot;eNV_DEA4885C79D4427185764E24BACAFF78&quot; \* MERGEFORMAT ">
        <w:r w:rsidR="00D1344D">
          <w:rPr>
            <w:rStyle w:val="Binnenverweis"/>
          </w:rPr>
          <w:t>Nummer 1</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2A28AE">
      <w:pPr>
        <w:pStyle w:val="VerweisBegrndung"/>
        <w:rPr>
          <w:rStyle w:val="Binnenverweis"/>
        </w:rPr>
      </w:pPr>
      <w:r>
        <w:t xml:space="preserve">Zu </w:t>
      </w:r>
      <w:fldSimple w:instr=" DOCVARIABLE &quot;eNV_C0CA3FA6AAA94A8BB58C643BE3F67853&quot; \* MERGEFORMAT ">
        <w:r w:rsidR="00D1344D">
          <w:rPr>
            <w:rStyle w:val="Binnenverweis"/>
          </w:rPr>
          <w:t>Nummer 2</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8849B4" w:rsidRPr="00FD3C1D" w:rsidRDefault="008849B4" w:rsidP="008849B4">
      <w:pPr>
        <w:pStyle w:val="VerweisBegrndung"/>
      </w:pPr>
      <w:r>
        <w:t>Z</w:t>
      </w:r>
      <w:r w:rsidRPr="00FD3C1D">
        <w:t xml:space="preserve">u </w:t>
      </w:r>
      <w:fldSimple w:instr=" DOCVARIABLE &quot;eNV_CDB3EC4400D7477EA20582BAD81C2979&quot; \* MERGEFORMAT ">
        <w:r w:rsidR="00D1344D">
          <w:rPr>
            <w:rStyle w:val="Binnenverweis"/>
          </w:rPr>
          <w:t>Artikel 34</w:t>
        </w:r>
      </w:fldSimple>
      <w:r w:rsidRPr="00FD3C1D">
        <w:t xml:space="preserve"> (Änderung der Aufenthaltsverordnung)</w:t>
      </w:r>
    </w:p>
    <w:p w:rsidR="00685324" w:rsidRPr="00FD3C1D" w:rsidRDefault="00685324" w:rsidP="00971062">
      <w:pPr>
        <w:pStyle w:val="VerweisBegrndung"/>
        <w:rPr>
          <w:rStyle w:val="Binnenverweis"/>
        </w:rPr>
      </w:pPr>
      <w:r w:rsidRPr="00FD3C1D">
        <w:t xml:space="preserve">Zu </w:t>
      </w:r>
      <w:fldSimple w:instr=" DOCVARIABLE &quot;eNV_72BCE42C5A854026A0427BF82D298961&quot; \* MERGEFORMAT ">
        <w:r w:rsidR="00D1344D">
          <w:rPr>
            <w:rStyle w:val="Binnenverweis"/>
          </w:rPr>
          <w:t>Nummer 1</w:t>
        </w:r>
      </w:fldSimple>
    </w:p>
    <w:p w:rsidR="00685324" w:rsidRPr="00FD3C1D" w:rsidRDefault="00685324" w:rsidP="008F6ADB">
      <w:pPr>
        <w:pStyle w:val="Text"/>
        <w:rPr>
          <w:rStyle w:val="Marker"/>
          <w:color w:val="auto"/>
        </w:rPr>
      </w:pPr>
      <w:r w:rsidRPr="00FD3C1D">
        <w:rPr>
          <w:rStyle w:val="Marker"/>
          <w:color w:val="auto"/>
        </w:rPr>
        <w:t xml:space="preserve">Um die Fachkräfteeinwanderung zu unterstützen, ist es erforderlich, dass im beschleunigten Fachkräfteverfahren verlässlich zeitnah die Möglichkeit der Visumantragstellung besteht. Die zentrale Ausländerbehörde nach § 71 Absatz 1 Satz 3 des </w:t>
      </w:r>
      <w:r>
        <w:rPr>
          <w:rStyle w:val="Marker"/>
          <w:color w:val="auto"/>
        </w:rPr>
        <w:t>AufenthG</w:t>
      </w:r>
      <w:r w:rsidRPr="00FD3C1D">
        <w:rPr>
          <w:rStyle w:val="Marker"/>
          <w:color w:val="auto"/>
        </w:rPr>
        <w:t xml:space="preserve"> übermittelt dazu die notwendigen Informationen an die zuständige Auslandsvertretung.</w:t>
      </w:r>
    </w:p>
    <w:p w:rsidR="00685324" w:rsidRPr="00FD3C1D" w:rsidRDefault="00685324" w:rsidP="008F6ADB">
      <w:pPr>
        <w:pStyle w:val="Text"/>
      </w:pPr>
      <w:r w:rsidRPr="00FD3C1D">
        <w:rPr>
          <w:rStyle w:val="Marker"/>
          <w:color w:val="auto"/>
        </w:rPr>
        <w:t xml:space="preserve">Für den Fall, dass sich infolge der Prüfung nach § 73 Absatz 1 Satz 1 </w:t>
      </w:r>
      <w:r>
        <w:rPr>
          <w:rStyle w:val="Marker"/>
          <w:color w:val="auto"/>
        </w:rPr>
        <w:t xml:space="preserve">AufenthG n.F. </w:t>
      </w:r>
      <w:r w:rsidRPr="00FD3C1D">
        <w:rPr>
          <w:rStyle w:val="Marker"/>
          <w:color w:val="auto"/>
        </w:rPr>
        <w:t>zu klärende Umstände ergeben, steht die Frist zur Visumerteilung in einem Regel-Ausnahme-Verhältnis.</w:t>
      </w:r>
    </w:p>
    <w:p w:rsidR="00685324" w:rsidRPr="00FD3C1D" w:rsidRDefault="00685324" w:rsidP="003E3FEA">
      <w:pPr>
        <w:pStyle w:val="VerweisBegrndung"/>
        <w:rPr>
          <w:rStyle w:val="Binnenverweis"/>
        </w:rPr>
      </w:pPr>
      <w:r w:rsidRPr="00FD3C1D">
        <w:t xml:space="preserve">Zu </w:t>
      </w:r>
      <w:fldSimple w:instr=" DOCVARIABLE &quot;eNV_D72D1034653A421B9E1CC4744DBD3695&quot; \* MERGEFORMAT ">
        <w:r w:rsidR="00D1344D">
          <w:rPr>
            <w:rStyle w:val="Binnenverweis"/>
          </w:rPr>
          <w:t>Nummer 2</w:t>
        </w:r>
      </w:fldSimple>
    </w:p>
    <w:p w:rsidR="00685324" w:rsidRPr="00FD3C1D" w:rsidRDefault="00685324" w:rsidP="00824AD4">
      <w:pPr>
        <w:pStyle w:val="VerweisBegrndung"/>
        <w:rPr>
          <w:rStyle w:val="Binnenverweis"/>
        </w:rPr>
      </w:pPr>
      <w:r w:rsidRPr="00FD3C1D">
        <w:t xml:space="preserve">Zu </w:t>
      </w:r>
      <w:fldSimple w:instr=" DOCVARIABLE &quot;eNV_155F74F7D9C44642BE4F91FF37EE057D&quot; \* MERGEFORMAT ">
        <w:r w:rsidR="00D1344D">
          <w:rPr>
            <w:rStyle w:val="Binnenverweis"/>
          </w:rPr>
          <w:t>Buchstabe a</w:t>
        </w:r>
      </w:fldSimple>
    </w:p>
    <w:p w:rsidR="00685324" w:rsidRPr="00FD3C1D" w:rsidRDefault="00685324" w:rsidP="003E3FEA">
      <w:pPr>
        <w:pStyle w:val="Text"/>
      </w:pPr>
      <w:r w:rsidRPr="00FD3C1D">
        <w:rPr>
          <w:rStyle w:val="Marker"/>
          <w:color w:val="auto"/>
        </w:rPr>
        <w:t xml:space="preserve">Folgeänderung zu </w:t>
      </w:r>
      <w:fldSimple w:instr=" DOCVARIABLE &quot;eNV_2681241C74164FB685B4C9C735BF85ED&quot; \* MERGEFORMAT ">
        <w:r w:rsidR="00B001EB">
          <w:rPr>
            <w:rStyle w:val="Binnenverweis"/>
          </w:rPr>
          <w:t>Artikel 34 Nummer 2 Buchstabe b</w:t>
        </w:r>
      </w:fldSimple>
      <w:r w:rsidRPr="00FD3C1D">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8D12B5680D2F4B33A65DFE31C11FF160&quot; \* MERGEFORMAT ">
        <w:r w:rsidR="00D1344D">
          <w:rPr>
            <w:rStyle w:val="Binnenverweis"/>
          </w:rPr>
          <w:t>Buchstabe b</w:t>
        </w:r>
      </w:fldSimple>
    </w:p>
    <w:p w:rsidR="00685324" w:rsidRPr="00FD3C1D" w:rsidRDefault="00685324" w:rsidP="003E3FEA">
      <w:pPr>
        <w:pStyle w:val="Text"/>
      </w:pPr>
      <w:r w:rsidRPr="00FD3C1D">
        <w:rPr>
          <w:rStyle w:val="Marker"/>
          <w:color w:val="auto"/>
        </w:rPr>
        <w:t xml:space="preserve">Folgeänderung zu </w:t>
      </w:r>
      <w:fldSimple w:instr=" DOCVARIABLE &quot;eNV_F2B39278A46E4FDC9B3D9995374C408E&quot; \* MERGEFORMAT ">
        <w:r w:rsidR="00B001EB">
          <w:rPr>
            <w:rStyle w:val="Binnenverweis"/>
          </w:rPr>
          <w:t>Artikel 1 Nummer 64</w:t>
        </w:r>
      </w:fldSimple>
      <w:r w:rsidRPr="00FD3C1D">
        <w:rPr>
          <w:rStyle w:val="Marker"/>
          <w:color w:val="auto"/>
        </w:rPr>
        <w:t>.</w:t>
      </w:r>
      <w:r>
        <w:rPr>
          <w:rStyle w:val="Marker"/>
          <w:color w:val="auto"/>
        </w:rPr>
        <w:t xml:space="preserve"> Das Statistische Bundesamt hat diese Gebühr in Höhe von 411,00 Euro nach dem Angemessenheits-/Kostendeckungsprinzip unter Berücksichtigung des Konzepts der Kommunalen Gemeinschaftsstelle für Verwaltungsmanagement errechnet.</w:t>
      </w:r>
    </w:p>
    <w:p w:rsidR="00685324" w:rsidRPr="00FD3C1D" w:rsidRDefault="00685324" w:rsidP="003E3FEA">
      <w:pPr>
        <w:pStyle w:val="VerweisBegrndung"/>
      </w:pPr>
      <w:r w:rsidRPr="00FD3C1D">
        <w:t xml:space="preserve">Zu </w:t>
      </w:r>
      <w:r w:rsidR="000D2729">
        <w:t>Artikel 35</w:t>
      </w:r>
      <w:r w:rsidR="00D52E21">
        <w:t xml:space="preserve"> </w:t>
      </w:r>
      <w:r w:rsidRPr="00FD3C1D">
        <w:t>(Änderung der Beschäftigungsverordnung)</w:t>
      </w:r>
    </w:p>
    <w:p w:rsidR="00685324" w:rsidRPr="00FD3C1D" w:rsidRDefault="00685324" w:rsidP="007F3E74">
      <w:pPr>
        <w:pStyle w:val="VerweisBegrndung"/>
      </w:pPr>
      <w:r w:rsidRPr="00FD3C1D">
        <w:t xml:space="preserve">Zu </w:t>
      </w:r>
      <w:fldSimple w:instr=" DOCVARIABLE &quot;eNV_A719AB7A3700409CA3D591C7AF16904A&quot; \* MERGEFORMAT ">
        <w:r w:rsidR="00D1344D">
          <w:rPr>
            <w:rStyle w:val="Binnenverweis"/>
          </w:rPr>
          <w:t>Nummer 1</w:t>
        </w:r>
      </w:fldSimple>
    </w:p>
    <w:p w:rsidR="00685324" w:rsidRPr="00FD3C1D" w:rsidRDefault="00685324" w:rsidP="007F3E74">
      <w:pPr>
        <w:pStyle w:val="VerweisBegrndung"/>
        <w:rPr>
          <w:rStyle w:val="Binnenverweis"/>
        </w:rPr>
      </w:pPr>
      <w:r w:rsidRPr="00FD3C1D">
        <w:t xml:space="preserve">Zu </w:t>
      </w:r>
      <w:fldSimple w:instr=" DOCVARIABLE &quot;eNV_77DEA87E404D42FDB540C7C2300CF6D1&quot; \* MERGEFORMAT ">
        <w:r w:rsidR="00D1344D">
          <w:rPr>
            <w:rStyle w:val="Binnenverweis"/>
          </w:rPr>
          <w:t>Buchstabe a</w:t>
        </w:r>
      </w:fldSimple>
    </w:p>
    <w:p w:rsidR="00685324" w:rsidRPr="00FD3C1D" w:rsidRDefault="00685324" w:rsidP="007F3E74">
      <w:pPr>
        <w:pStyle w:val="Text"/>
      </w:pPr>
      <w:r w:rsidRPr="00FD3C1D">
        <w:rPr>
          <w:rStyle w:val="Marker"/>
          <w:color w:val="auto"/>
        </w:rPr>
        <w:t>Es handelt sich um eine notwendige Folgeänderung zu</w:t>
      </w:r>
      <w:r w:rsidRPr="00A33E75">
        <w:t xml:space="preserve"> </w:t>
      </w:r>
      <w:bookmarkStart w:id="563" w:name="DQPErrorScope55BA9E6AB6724E769611F2AA291"/>
      <w:r w:rsidR="00A320B8" w:rsidRPr="00A33E75">
        <w:rPr>
          <w:rStyle w:val="Binnenverweis"/>
        </w:rPr>
        <w:fldChar w:fldCharType="begin"/>
      </w:r>
      <w:r w:rsidR="00A33E75" w:rsidRPr="00A33E75">
        <w:rPr>
          <w:rStyle w:val="Binnenverweis"/>
        </w:rPr>
        <w:instrText xml:space="preserve"> DOCVARIABLE "eNV_D7C8FBDC8A65400396521333B816EC47" \* MERGEFORMAT </w:instrText>
      </w:r>
      <w:r w:rsidR="00A320B8" w:rsidRPr="00A33E75">
        <w:rPr>
          <w:rStyle w:val="Binnenverweis"/>
        </w:rPr>
        <w:fldChar w:fldCharType="separate"/>
      </w:r>
      <w:r w:rsidR="00B001EB">
        <w:rPr>
          <w:rStyle w:val="Binnenverweis"/>
        </w:rPr>
        <w:t>Artikel 35 Nummer 1 Buchstabe d</w:t>
      </w:r>
      <w:r w:rsidR="00A320B8" w:rsidRPr="00A33E75">
        <w:rPr>
          <w:rStyle w:val="Binnenverweis"/>
        </w:rPr>
        <w:fldChar w:fldCharType="end"/>
      </w:r>
      <w:bookmarkEnd w:id="563"/>
      <w:r w:rsidRPr="00FD3C1D">
        <w:rPr>
          <w:rStyle w:val="Marker"/>
          <w:color w:val="auto"/>
        </w:rPr>
        <w:t>.</w:t>
      </w:r>
    </w:p>
    <w:p w:rsidR="00685324" w:rsidRPr="00FD3C1D" w:rsidRDefault="00685324" w:rsidP="007F3E74">
      <w:pPr>
        <w:pStyle w:val="VerweisBegrndung"/>
      </w:pPr>
      <w:r w:rsidRPr="00FD3C1D">
        <w:t xml:space="preserve">Zu </w:t>
      </w:r>
      <w:fldSimple w:instr=" DOCVARIABLE &quot;eNV_EDD0B515F69D444D853EB7915731794E&quot; \* MERGEFORMAT ">
        <w:r w:rsidR="00D1344D">
          <w:rPr>
            <w:rStyle w:val="Binnenverweis"/>
          </w:rPr>
          <w:t>Buchstabe b</w:t>
        </w:r>
      </w:fldSimple>
    </w:p>
    <w:p w:rsidR="00685324" w:rsidRPr="00FD3C1D" w:rsidRDefault="00685324" w:rsidP="007F3E74">
      <w:pPr>
        <w:pStyle w:val="VerweisBegrndung"/>
        <w:rPr>
          <w:rStyle w:val="Binnenverweis"/>
        </w:rPr>
      </w:pPr>
      <w:r w:rsidRPr="00FD3C1D">
        <w:t xml:space="preserve">Zu </w:t>
      </w:r>
      <w:fldSimple w:instr=" DOCVARIABLE &quot;eNV_423EEC6700554BBF825D5CC72426487D&quot; \* MERGEFORMAT ">
        <w:r w:rsidR="00D1344D">
          <w:rPr>
            <w:rStyle w:val="Binnenverweis"/>
          </w:rPr>
          <w:t>Doppelbuchstabe aa</w:t>
        </w:r>
      </w:fldSimple>
    </w:p>
    <w:p w:rsidR="00685324" w:rsidRPr="00FD3C1D" w:rsidRDefault="00685324" w:rsidP="007F3E74">
      <w:pPr>
        <w:pStyle w:val="Text"/>
      </w:pPr>
      <w:r w:rsidRPr="00FD3C1D">
        <w:rPr>
          <w:rStyle w:val="Marker"/>
          <w:color w:val="auto"/>
        </w:rPr>
        <w:t xml:space="preserve">Die Änderungen in Buchstabe b sind Folgeänderungen zu den Änderungen von § 4 </w:t>
      </w:r>
      <w:r>
        <w:rPr>
          <w:rStyle w:val="Marker"/>
          <w:color w:val="auto"/>
        </w:rPr>
        <w:t>AufenthG</w:t>
      </w:r>
      <w:r w:rsidRPr="00FD3C1D">
        <w:rPr>
          <w:rStyle w:val="Marker"/>
          <w:color w:val="auto"/>
        </w:rPr>
        <w:t xml:space="preserve"> und zur Einfügung von § 4a </w:t>
      </w:r>
      <w:r>
        <w:rPr>
          <w:rStyle w:val="Marker"/>
          <w:color w:val="auto"/>
        </w:rPr>
        <w:t xml:space="preserve">AufenthG </w:t>
      </w:r>
      <w:r w:rsidRPr="00FD3C1D">
        <w:rPr>
          <w:rStyle w:val="Marker"/>
          <w:color w:val="auto"/>
        </w:rPr>
        <w:t>(</w:t>
      </w:r>
      <w:fldSimple w:instr=" DOCVARIABLE &quot;eNV_123E255032CE4685AE47132B68975A1D&quot; \* MERGEFORMAT ">
        <w:r w:rsidR="00B001EB">
          <w:rPr>
            <w:rStyle w:val="Binnenverweis"/>
          </w:rPr>
          <w:t>Artikel 1 Nummer 4</w:t>
        </w:r>
      </w:fldSimple>
      <w:r w:rsidRPr="00FD3C1D">
        <w:rPr>
          <w:rStyle w:val="Marker"/>
          <w:color w:val="auto"/>
        </w:rPr>
        <w:t xml:space="preserve">). Mit der Änderung in Nummer 5 wird die Änderung in § 39 Absatz 3 des </w:t>
      </w:r>
      <w:r>
        <w:rPr>
          <w:rStyle w:val="Marker"/>
          <w:color w:val="auto"/>
        </w:rPr>
        <w:t>AufenthG</w:t>
      </w:r>
      <w:r w:rsidRPr="00FD3C1D">
        <w:rPr>
          <w:rStyle w:val="Marker"/>
          <w:color w:val="auto"/>
        </w:rPr>
        <w:t xml:space="preserve"> nachvollzogen (</w:t>
      </w:r>
      <w:fldSimple w:instr=" DOCVARIABLE &quot;eNV_98BA661C356940F9ABD284AB0F9DC568&quot; \* MERGEFORMAT ">
        <w:r w:rsidR="00B001EB">
          <w:rPr>
            <w:rStyle w:val="Binnenverweis"/>
          </w:rPr>
          <w:t>Artikel 1 Nummer 46</w:t>
        </w:r>
      </w:fldSimple>
      <w:r w:rsidRPr="00FD3C1D">
        <w:rPr>
          <w:rStyle w:val="Marker"/>
          <w:color w:val="auto"/>
        </w:rPr>
        <w:t xml:space="preserve">). Mit der Neuregelung des § 39 Absatz 3 </w:t>
      </w:r>
      <w:r>
        <w:rPr>
          <w:rStyle w:val="Marker"/>
          <w:color w:val="auto"/>
        </w:rPr>
        <w:t xml:space="preserve">AufenthG </w:t>
      </w:r>
      <w:r w:rsidRPr="00FD3C1D">
        <w:rPr>
          <w:rStyle w:val="Marker"/>
          <w:color w:val="auto"/>
        </w:rPr>
        <w:t xml:space="preserve">umfasst das Zustimmungsverfahren nur dann eine Vorrangprüfung, wenn dies in der </w:t>
      </w:r>
      <w:r>
        <w:rPr>
          <w:rStyle w:val="Marker"/>
          <w:color w:val="auto"/>
        </w:rPr>
        <w:t>BeschV</w:t>
      </w:r>
      <w:r w:rsidRPr="00FD3C1D">
        <w:rPr>
          <w:rStyle w:val="Marker"/>
          <w:color w:val="auto"/>
        </w:rPr>
        <w:t xml:space="preserve"> vorgesehen ist.</w:t>
      </w:r>
    </w:p>
    <w:p w:rsidR="00685324" w:rsidRPr="00FD3C1D" w:rsidRDefault="00685324" w:rsidP="007F3E74">
      <w:pPr>
        <w:pStyle w:val="VerweisBegrndung"/>
        <w:rPr>
          <w:rStyle w:val="Binnenverweis"/>
        </w:rPr>
      </w:pPr>
      <w:r w:rsidRPr="00FD3C1D">
        <w:t xml:space="preserve">Zu </w:t>
      </w:r>
      <w:fldSimple w:instr=" DOCVARIABLE &quot;eNV_144562D6026A459BAE11486061E89814&quot; \* MERGEFORMAT ">
        <w:r w:rsidR="00D1344D">
          <w:rPr>
            <w:rStyle w:val="Binnenverweis"/>
          </w:rPr>
          <w:t>Doppelbuchstabe bb</w:t>
        </w:r>
      </w:fldSimple>
    </w:p>
    <w:p w:rsidR="00685324" w:rsidRPr="00FD3C1D" w:rsidRDefault="00685324" w:rsidP="007F3E74">
      <w:pPr>
        <w:pStyle w:val="Text"/>
      </w:pPr>
      <w:r w:rsidRPr="00FD3C1D">
        <w:rPr>
          <w:rStyle w:val="Marker"/>
          <w:color w:val="auto"/>
        </w:rPr>
        <w:t xml:space="preserve">Die Änderungen in Buchstabe b sind Folgeänderungen zu den Änderungen von § 4 </w:t>
      </w:r>
      <w:r>
        <w:rPr>
          <w:rStyle w:val="Marker"/>
          <w:color w:val="auto"/>
        </w:rPr>
        <w:t>AufenthG</w:t>
      </w:r>
      <w:r w:rsidRPr="00FD3C1D">
        <w:rPr>
          <w:rStyle w:val="Marker"/>
          <w:color w:val="auto"/>
        </w:rPr>
        <w:t xml:space="preserve"> und zur Einfügung von § 4a </w:t>
      </w:r>
      <w:r>
        <w:rPr>
          <w:rStyle w:val="Marker"/>
          <w:color w:val="auto"/>
        </w:rPr>
        <w:t xml:space="preserve">AufenthG </w:t>
      </w:r>
      <w:r w:rsidRPr="00FD3C1D">
        <w:rPr>
          <w:rStyle w:val="Marker"/>
          <w:color w:val="auto"/>
        </w:rPr>
        <w:t>(</w:t>
      </w:r>
      <w:fldSimple w:instr=" DOCVARIABLE &quot;eNV_F29F934D14684D569B94C5D7626A74D8&quot; \* MERGEFORMAT ">
        <w:r w:rsidR="00B001EB">
          <w:rPr>
            <w:rStyle w:val="Binnenverweis"/>
          </w:rPr>
          <w:t>Artikel 1 Nummer 4</w:t>
        </w:r>
      </w:fldSimple>
      <w:r w:rsidRPr="00FD3C1D">
        <w:rPr>
          <w:rStyle w:val="Marker"/>
          <w:color w:val="auto"/>
        </w:rPr>
        <w:t xml:space="preserve">). Mit der Änderung in Nummer 5 wird die Änderung in § 39 Absatz 3 </w:t>
      </w:r>
      <w:r>
        <w:rPr>
          <w:rStyle w:val="Marker"/>
          <w:color w:val="auto"/>
        </w:rPr>
        <w:t xml:space="preserve">AufenthG </w:t>
      </w:r>
      <w:r w:rsidRPr="00FD3C1D">
        <w:rPr>
          <w:rStyle w:val="Marker"/>
          <w:color w:val="auto"/>
        </w:rPr>
        <w:t>nachvollzogen (</w:t>
      </w:r>
      <w:fldSimple w:instr=" DOCVARIABLE &quot;eNV_CF9BCF89B6514237BD05867294AF0D88&quot; \* MERGEFORMAT ">
        <w:r w:rsidR="00B001EB">
          <w:rPr>
            <w:rStyle w:val="Binnenverweis"/>
          </w:rPr>
          <w:t>Artikel 1 Nummer 46</w:t>
        </w:r>
      </w:fldSimple>
      <w:r w:rsidRPr="00FD3C1D">
        <w:rPr>
          <w:rStyle w:val="Marker"/>
          <w:color w:val="auto"/>
        </w:rPr>
        <w:t xml:space="preserve">). Mit der Neuregelung des § 39 Absatz 3 </w:t>
      </w:r>
      <w:r>
        <w:rPr>
          <w:rStyle w:val="Marker"/>
          <w:color w:val="auto"/>
        </w:rPr>
        <w:t xml:space="preserve">AufenthG </w:t>
      </w:r>
      <w:r w:rsidRPr="00FD3C1D">
        <w:rPr>
          <w:rStyle w:val="Marker"/>
          <w:color w:val="auto"/>
        </w:rPr>
        <w:t xml:space="preserve">umfasst das Zustimmungsverfahren nur dann eine Vorrangprüfung, wenn dies in der </w:t>
      </w:r>
      <w:r>
        <w:rPr>
          <w:rStyle w:val="Marker"/>
          <w:color w:val="auto"/>
        </w:rPr>
        <w:t>BeschV</w:t>
      </w:r>
      <w:r w:rsidRPr="00FD3C1D">
        <w:rPr>
          <w:rStyle w:val="Marker"/>
          <w:color w:val="auto"/>
        </w:rPr>
        <w:t xml:space="preserve"> vorgesehen ist.</w:t>
      </w:r>
    </w:p>
    <w:p w:rsidR="00685324" w:rsidRPr="00FD3C1D" w:rsidRDefault="00685324" w:rsidP="007F3E74">
      <w:pPr>
        <w:pStyle w:val="VerweisBegrndung"/>
        <w:rPr>
          <w:rStyle w:val="Binnenverweis"/>
        </w:rPr>
      </w:pPr>
      <w:r w:rsidRPr="00FD3C1D">
        <w:t xml:space="preserve">Zu </w:t>
      </w:r>
      <w:fldSimple w:instr=" DOCVARIABLE &quot;eNV_EF505873C2E54477A6B4395FE84AFD74&quot; \* MERGEFORMAT ">
        <w:r w:rsidR="00D1344D">
          <w:rPr>
            <w:rStyle w:val="Binnenverweis"/>
          </w:rPr>
          <w:t>Doppelbuchstabe cc</w:t>
        </w:r>
      </w:fldSimple>
    </w:p>
    <w:p w:rsidR="00685324" w:rsidRPr="00FD3C1D" w:rsidRDefault="00685324" w:rsidP="007F3E74">
      <w:pPr>
        <w:pStyle w:val="Text"/>
      </w:pPr>
      <w:r w:rsidRPr="00FD3C1D">
        <w:rPr>
          <w:rStyle w:val="Marker"/>
          <w:color w:val="auto"/>
        </w:rPr>
        <w:t xml:space="preserve">Die Änderungen in Buchstabe b sind Folgeänderungen zu den Änderungen von § 4 </w:t>
      </w:r>
      <w:r>
        <w:rPr>
          <w:rStyle w:val="Marker"/>
          <w:color w:val="auto"/>
        </w:rPr>
        <w:t xml:space="preserve">AufenthG </w:t>
      </w:r>
      <w:r w:rsidRPr="00FD3C1D">
        <w:rPr>
          <w:rStyle w:val="Marker"/>
          <w:color w:val="auto"/>
        </w:rPr>
        <w:t xml:space="preserve">und zur Einfügung von § 4a </w:t>
      </w:r>
      <w:r>
        <w:rPr>
          <w:rStyle w:val="Marker"/>
          <w:color w:val="auto"/>
        </w:rPr>
        <w:t xml:space="preserve">AufenthG </w:t>
      </w:r>
      <w:r w:rsidRPr="00FD3C1D">
        <w:rPr>
          <w:rStyle w:val="Marker"/>
          <w:color w:val="auto"/>
        </w:rPr>
        <w:t>(</w:t>
      </w:r>
      <w:fldSimple w:instr=" DOCVARIABLE &quot;eNV_30D7DED1F9A84296831FE847967EEA0D&quot; \* MERGEFORMAT ">
        <w:r w:rsidR="00B001EB">
          <w:rPr>
            <w:rStyle w:val="Binnenverweis"/>
          </w:rPr>
          <w:t>Artikel 1 Nummer 4</w:t>
        </w:r>
      </w:fldSimple>
      <w:r w:rsidRPr="00FD3C1D">
        <w:rPr>
          <w:rStyle w:val="Marker"/>
          <w:color w:val="auto"/>
        </w:rPr>
        <w:t xml:space="preserve">). Mit der Änderung in Nummer 5 wird die Änderung in § 39 Absatz 3 </w:t>
      </w:r>
      <w:r>
        <w:rPr>
          <w:rStyle w:val="Marker"/>
          <w:color w:val="auto"/>
        </w:rPr>
        <w:t xml:space="preserve">AufenthG </w:t>
      </w:r>
      <w:r w:rsidRPr="00FD3C1D">
        <w:rPr>
          <w:rStyle w:val="Marker"/>
          <w:color w:val="auto"/>
        </w:rPr>
        <w:t>nachvollzogen (</w:t>
      </w:r>
      <w:fldSimple w:instr=" DOCVARIABLE &quot;eNV_130945DB469C4B6BBB45D32F761848D2&quot; \* MERGEFORMAT ">
        <w:r w:rsidR="00B001EB">
          <w:rPr>
            <w:rStyle w:val="Binnenverweis"/>
          </w:rPr>
          <w:t>Artikel 1 Nummer 46</w:t>
        </w:r>
      </w:fldSimple>
      <w:r w:rsidRPr="00FD3C1D">
        <w:rPr>
          <w:rStyle w:val="Marker"/>
          <w:color w:val="auto"/>
        </w:rPr>
        <w:t xml:space="preserve">). Mit der Neuregelung des § 39 Absatz 3 </w:t>
      </w:r>
      <w:r>
        <w:rPr>
          <w:rStyle w:val="Marker"/>
          <w:color w:val="auto"/>
        </w:rPr>
        <w:t xml:space="preserve">AufenthG </w:t>
      </w:r>
      <w:r w:rsidRPr="00FD3C1D">
        <w:rPr>
          <w:rStyle w:val="Marker"/>
          <w:color w:val="auto"/>
        </w:rPr>
        <w:t xml:space="preserve">umfasst das Zustimmungsverfahren nur dann eine Vorrangprüfung, wenn dies in der </w:t>
      </w:r>
      <w:r>
        <w:rPr>
          <w:rStyle w:val="Marker"/>
          <w:color w:val="auto"/>
        </w:rPr>
        <w:t>BeschV</w:t>
      </w:r>
      <w:r w:rsidRPr="00FD3C1D">
        <w:rPr>
          <w:rStyle w:val="Marker"/>
          <w:color w:val="auto"/>
        </w:rPr>
        <w:t xml:space="preserve"> vorgesehen ist.</w:t>
      </w:r>
    </w:p>
    <w:p w:rsidR="00685324" w:rsidRPr="00FD3C1D" w:rsidRDefault="00685324" w:rsidP="007F3E74">
      <w:pPr>
        <w:pStyle w:val="VerweisBegrndung"/>
        <w:rPr>
          <w:rStyle w:val="Binnenverweis"/>
        </w:rPr>
      </w:pPr>
      <w:r w:rsidRPr="00FD3C1D">
        <w:t xml:space="preserve">Zu </w:t>
      </w:r>
      <w:fldSimple w:instr=" DOCVARIABLE &quot;eNV_85B822CAE931436B84AE1AD9CA9FE372&quot; \* MERGEFORMAT ">
        <w:r w:rsidR="00D1344D">
          <w:rPr>
            <w:rStyle w:val="Binnenverweis"/>
          </w:rPr>
          <w:t>Buchstabe c</w:t>
        </w:r>
      </w:fldSimple>
    </w:p>
    <w:p w:rsidR="00685324" w:rsidRPr="00FD3C1D" w:rsidRDefault="00685324" w:rsidP="007F3E74">
      <w:pPr>
        <w:pStyle w:val="Text"/>
      </w:pPr>
      <w:r w:rsidRPr="00FD3C1D">
        <w:rPr>
          <w:rStyle w:val="Marker"/>
          <w:color w:val="auto"/>
        </w:rPr>
        <w:t>Es handelt sich um eine notwendige Folgeänderung.</w:t>
      </w:r>
    </w:p>
    <w:p w:rsidR="00685324" w:rsidRPr="00FD3C1D" w:rsidRDefault="00685324" w:rsidP="007F3E74">
      <w:pPr>
        <w:pStyle w:val="VerweisBegrndung"/>
        <w:rPr>
          <w:rStyle w:val="Binnenverweis"/>
        </w:rPr>
      </w:pPr>
      <w:r w:rsidRPr="00FD3C1D">
        <w:t xml:space="preserve">Zu </w:t>
      </w:r>
      <w:fldSimple w:instr=" DOCVARIABLE &quot;eNV_AE0DE0E682BD4635B5D8B2A11D56F1F3&quot; \* MERGEFORMAT ">
        <w:r w:rsidR="00D1344D">
          <w:rPr>
            <w:rStyle w:val="Binnenverweis"/>
          </w:rPr>
          <w:t>Buchstabe d</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 xml:space="preserve">AufenthG </w:t>
      </w:r>
      <w:r w:rsidRPr="00FD3C1D">
        <w:rPr>
          <w:rStyle w:val="Marker"/>
          <w:color w:val="auto"/>
        </w:rPr>
        <w:t>(</w:t>
      </w:r>
      <w:fldSimple w:instr=" DOCVARIABLE &quot;eNV_DCD6C9B98C4C4D049C57CC42B383662A&quot; \* MERGEFORMAT ">
        <w:r w:rsidR="00B001EB">
          <w:rPr>
            <w:rStyle w:val="Binnenverweis"/>
          </w:rPr>
          <w:t>Artikel 1 Nummer 46</w:t>
        </w:r>
      </w:fldSimple>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rPr>
          <w:rStyle w:val="Binnenverweis"/>
        </w:rPr>
      </w:pPr>
      <w:r w:rsidRPr="00FD3C1D">
        <w:t xml:space="preserve">Zu </w:t>
      </w:r>
      <w:fldSimple w:instr=" DOCVARIABLE &quot;eNV_9E86CBD8915849A18CA4C2497B29A0C2&quot; \* MERGEFORMAT ">
        <w:r w:rsidR="00D1344D">
          <w:rPr>
            <w:rStyle w:val="Binnenverweis"/>
          </w:rPr>
          <w:t>Nummer 2</w:t>
        </w:r>
      </w:fldSimple>
    </w:p>
    <w:p w:rsidR="00685324" w:rsidRPr="00FD3C1D" w:rsidRDefault="00685324" w:rsidP="007F3E74">
      <w:pPr>
        <w:pStyle w:val="Text"/>
      </w:pPr>
      <w:r w:rsidRPr="00FD3C1D">
        <w:rPr>
          <w:rStyle w:val="Marker"/>
          <w:color w:val="auto"/>
        </w:rPr>
        <w:t xml:space="preserve">Redaktionelle Folgeänderung aufgrund der Neugestaltung des Kapitels 2 Abschnitt 3 und 4 </w:t>
      </w:r>
      <w:r>
        <w:rPr>
          <w:rStyle w:val="Marker"/>
          <w:color w:val="auto"/>
        </w:rPr>
        <w:t>AufenthG</w:t>
      </w:r>
      <w:r w:rsidRPr="00FD3C1D">
        <w:rPr>
          <w:rStyle w:val="Marker"/>
          <w:color w:val="auto"/>
        </w:rPr>
        <w:t>.</w:t>
      </w:r>
    </w:p>
    <w:p w:rsidR="00685324" w:rsidRPr="00FD3C1D" w:rsidRDefault="00685324" w:rsidP="003E3FEA">
      <w:pPr>
        <w:pStyle w:val="VerweisBegrndung"/>
        <w:rPr>
          <w:rStyle w:val="Binnenverweis"/>
        </w:rPr>
      </w:pPr>
      <w:r w:rsidRPr="00FD3C1D">
        <w:t xml:space="preserve">Zu </w:t>
      </w:r>
      <w:fldSimple w:instr=" DOCVARIABLE &quot;eNV_239FE2D03CA74E0FAF3A675F46CBEAF6&quot; \* MERGEFORMAT ">
        <w:r w:rsidR="00D1344D">
          <w:rPr>
            <w:rStyle w:val="Binnenverweis"/>
          </w:rPr>
          <w:t>Nummer 3</w:t>
        </w:r>
      </w:fldSimple>
    </w:p>
    <w:p w:rsidR="00685324" w:rsidRPr="00FD3C1D" w:rsidRDefault="00685324" w:rsidP="00B9055C">
      <w:pPr>
        <w:pStyle w:val="Text"/>
        <w:rPr>
          <w:rStyle w:val="Marker"/>
          <w:color w:val="auto"/>
        </w:rPr>
      </w:pPr>
      <w:r w:rsidRPr="00FD3C1D">
        <w:rPr>
          <w:rStyle w:val="Marker"/>
          <w:color w:val="auto"/>
        </w:rPr>
        <w:t xml:space="preserve">Die Änderung ist ein notwendige Folgeänderung zu den neu eingeführten Absätzen 6 und 7 in § 16d </w:t>
      </w:r>
      <w:r>
        <w:rPr>
          <w:rStyle w:val="Marker"/>
          <w:color w:val="auto"/>
        </w:rPr>
        <w:t xml:space="preserve">AufenthG </w:t>
      </w:r>
      <w:r w:rsidRPr="00FD3C1D">
        <w:rPr>
          <w:rStyle w:val="Marker"/>
          <w:color w:val="auto"/>
        </w:rPr>
        <w:t xml:space="preserve">n.F. </w:t>
      </w:r>
    </w:p>
    <w:p w:rsidR="00685324" w:rsidRPr="00FD3C1D" w:rsidRDefault="00685324" w:rsidP="00B9055C">
      <w:pPr>
        <w:pStyle w:val="Text"/>
        <w:rPr>
          <w:rStyle w:val="Marker"/>
          <w:color w:val="auto"/>
        </w:rPr>
      </w:pPr>
      <w:r w:rsidRPr="00FD3C1D">
        <w:rPr>
          <w:rStyle w:val="Marker"/>
          <w:color w:val="auto"/>
        </w:rPr>
        <w:t xml:space="preserve">Absatz 1 gilt für Absprachen der Bundesagentur für Arbeit für im Inland reglementierte Berufe im Gesundheits- und Pflegebereich und ermöglicht die Erteilung einer Zustimmung zur Ausübung der Beschäftigung, deren Anforderungen in einem engen Zusammenhang mit den im Rahmen des jeweiligen Anerkennungsverfahrens verlangten berufsfachlichen Kenntnissen stehen. Damit erhalten insbesondere Absprachen im Rahmen des Programms Triple Win eine </w:t>
      </w:r>
      <w:r w:rsidRPr="008F6DF3">
        <w:rPr>
          <w:rStyle w:val="Marker"/>
          <w:color w:val="auto"/>
        </w:rPr>
        <w:t>eigene</w:t>
      </w:r>
      <w:r>
        <w:rPr>
          <w:rStyle w:val="Marker"/>
          <w:color w:val="auto"/>
        </w:rPr>
        <w:t xml:space="preserve"> </w:t>
      </w:r>
      <w:r w:rsidRPr="00FD3C1D">
        <w:rPr>
          <w:rStyle w:val="Marker"/>
          <w:color w:val="auto"/>
        </w:rPr>
        <w:t xml:space="preserve">Rechtsgrundlage. Die Ausländer beantragen die für die Ausübung der qualifizierten Beschäftigung notwendige Anerkennung der ausländischen Berufsqualifikation nach Einreise im Inland bei der für die berufliche Anerkennung zuständigen Stelle. Während des Anerkennungsverfahrens üben sie eine </w:t>
      </w:r>
      <w:r w:rsidRPr="008F6DF3">
        <w:rPr>
          <w:rStyle w:val="Marker"/>
          <w:color w:val="auto"/>
        </w:rPr>
        <w:t>Beschäftigung</w:t>
      </w:r>
      <w:r w:rsidRPr="00FD3C1D">
        <w:rPr>
          <w:rStyle w:val="Marker"/>
          <w:color w:val="auto"/>
        </w:rPr>
        <w:t xml:space="preserve"> aus, deren Anforderungen in einem engen Zusammenhang mit den berufsfachlichen Kenntnissen stehen, die in dem angestrebten Beruf verlangt werden. Bei einem Anerkennungsverfahren als Gesundheits- und Kinderkrankenpfleger kann dies zum Beispiel eine Beschäftigung im Pflegehelferbereich sein. Umfang und Dauer der Zustimmung richten sich nach Absatz 3.</w:t>
      </w:r>
      <w:r w:rsidRPr="008F6DF3">
        <w:rPr>
          <w:rStyle w:val="Marker"/>
          <w:color w:val="auto"/>
        </w:rPr>
        <w:t xml:space="preserve"> Nach Satz 2 gilt Absatz 1 auch für weitere im Inland reglementierte Berufe für Vermittlungsabsprachen nach § 16d Absatz 4 Nummer 2 AufenthG n.F.</w:t>
      </w:r>
    </w:p>
    <w:p w:rsidR="00685324" w:rsidRPr="00FD3C1D" w:rsidRDefault="00685324" w:rsidP="00B9055C">
      <w:pPr>
        <w:pStyle w:val="Text"/>
        <w:rPr>
          <w:rStyle w:val="Marker"/>
          <w:color w:val="auto"/>
        </w:rPr>
      </w:pPr>
      <w:r w:rsidRPr="00FD3C1D">
        <w:rPr>
          <w:rStyle w:val="Marker"/>
          <w:color w:val="auto"/>
        </w:rPr>
        <w:t xml:space="preserve">Absatz 2 gilt für Absprachen der Bundesagentur für Arbeit für im Inland nicht-reglementierte Berufe und zieht die Neuregelung in § 16d Absatz </w:t>
      </w:r>
      <w:r>
        <w:rPr>
          <w:rStyle w:val="Marker"/>
          <w:color w:val="auto"/>
        </w:rPr>
        <w:t>4</w:t>
      </w:r>
      <w:r w:rsidRPr="00FD3C1D">
        <w:rPr>
          <w:rStyle w:val="Marker"/>
          <w:color w:val="auto"/>
        </w:rPr>
        <w:t xml:space="preserve"> Nummer 2 </w:t>
      </w:r>
      <w:r>
        <w:rPr>
          <w:rStyle w:val="Marker"/>
          <w:color w:val="auto"/>
        </w:rPr>
        <w:t xml:space="preserve">AufenthG </w:t>
      </w:r>
      <w:r w:rsidRPr="00FD3C1D">
        <w:rPr>
          <w:rStyle w:val="Marker"/>
          <w:color w:val="auto"/>
        </w:rPr>
        <w:t xml:space="preserve">n.F. nach. </w:t>
      </w:r>
      <w:r w:rsidR="0075519B">
        <w:rPr>
          <w:rStyle w:val="Marker"/>
          <w:color w:val="auto"/>
        </w:rPr>
        <w:t xml:space="preserve">Diese Absprachen werden unter Berücksichtigung der Angemessenheit der Ausbildungsstrukturen des Herkunftslandes getroffen; die Fachverbände werden hierbei einbezogen. </w:t>
      </w:r>
      <w:r w:rsidRPr="00FD3C1D">
        <w:rPr>
          <w:rStyle w:val="Marker"/>
          <w:color w:val="auto"/>
        </w:rPr>
        <w:t xml:space="preserve">Ein Ausländer, der im Ausland </w:t>
      </w:r>
      <w:r w:rsidRPr="008F6DF3">
        <w:rPr>
          <w:rStyle w:val="Marker"/>
          <w:color w:val="auto"/>
        </w:rPr>
        <w:t>zum Beispiel</w:t>
      </w:r>
      <w:r w:rsidRPr="00FD3C1D">
        <w:rPr>
          <w:rStyle w:val="Marker"/>
          <w:color w:val="auto"/>
        </w:rPr>
        <w:t xml:space="preserve"> die Berufsqualifikation eines Mechatronikers erworben hat, kann </w:t>
      </w:r>
      <w:r w:rsidR="0075519B">
        <w:rPr>
          <w:rStyle w:val="Marker"/>
          <w:color w:val="auto"/>
        </w:rPr>
        <w:t>durch die Neuregelung</w:t>
      </w:r>
      <w:r w:rsidRPr="00FD3C1D">
        <w:rPr>
          <w:rStyle w:val="Marker"/>
          <w:color w:val="auto"/>
        </w:rPr>
        <w:t>t im Inland eine qualifizierte Beschäftigung als Mechatroniker ausüben, wenn er in diese Beschäftigung von der Bundesagentur für Arbeit aufgrund einer solchen Absprache vermittelt worden ist und nach der Einreise im Inland das Verfahren für die Anerkennung seiner Berufsqualifikation mit der inländischen Referenzausbildung des Mechatronikers durchführt.</w:t>
      </w:r>
    </w:p>
    <w:p w:rsidR="00685324" w:rsidRPr="00FD3C1D" w:rsidRDefault="00685324" w:rsidP="00B9055C">
      <w:pPr>
        <w:pStyle w:val="Text"/>
      </w:pPr>
      <w:r w:rsidRPr="00FD3C1D">
        <w:rPr>
          <w:rStyle w:val="Marker"/>
          <w:color w:val="auto"/>
        </w:rPr>
        <w:t>Absatz 3 regelt Dauer und Umfang der Zustimmung entsprechend der Vorgaben in § 16d Absatz 6 d</w:t>
      </w:r>
      <w:r>
        <w:rPr>
          <w:rStyle w:val="Marker"/>
          <w:color w:val="auto"/>
        </w:rPr>
        <w:t xml:space="preserve"> AufenthG </w:t>
      </w:r>
      <w:r w:rsidRPr="00FD3C1D">
        <w:rPr>
          <w:rStyle w:val="Marker"/>
          <w:color w:val="auto"/>
        </w:rPr>
        <w:t xml:space="preserve">n.F. Insbesondere kann eine erneute Zustimmung nur erteilt werden, wenn das Verfahren zur Anerkennung der ausländischen Berufsqualifikation bei der für die berufliche Anerkennung zuständige Stelle durchgeführt wird. Damit wird sichergestellt, dass die Regelung missbraucht wird, um nur vorübergehend eine Beschäftigung im Inland auszuüben, ohne das Anerkennungsverfahren zu betreiben. Das Verfahren zur Anerkennung umfasst die Zeit von der Antragstellung bis zur Erteilung eines das Verfahren abschließenden Bescheids durch die zuständige Stelle einschließlich der Durchführung einer Bildungsmaßnahme und einer sich daran anschließenden Prüfung, die für die Erlangung der Anerkennung erforderlich ist. Die Zustimmung zur Beschäftigung kann nur bis zur Erteilung </w:t>
      </w:r>
      <w:r w:rsidRPr="008D38BD">
        <w:rPr>
          <w:rStyle w:val="Marker"/>
          <w:color w:val="auto"/>
        </w:rPr>
        <w:t>eines</w:t>
      </w:r>
      <w:r w:rsidRPr="00FD3C1D">
        <w:rPr>
          <w:rStyle w:val="Marker"/>
          <w:color w:val="auto"/>
        </w:rPr>
        <w:t xml:space="preserve"> das Verfahren abschließenden Bescheids durch die zuständige Stelle erteilt werden. Mit der Höchstdauer von drei Jahren soll erreicht werden, dass das Verfahren innerhalb eines angemessenen Zeitraums durchgeführt wird. Wenn in dem das Verfahren abschließenden Bescheid der für die Anerkennung zuständigen Stelle keine Anerkennung erlangt werden konnte oder das Verfahren nicht innerhalb von drei Jahren zum Abschluss gebracht werden konnte, kann keine Zustimmung zur Ausübung einer Beschäftigung nach dieser Regelung mehr erteilt werden.</w:t>
      </w:r>
    </w:p>
    <w:p w:rsidR="00685324" w:rsidRPr="00FD3C1D" w:rsidRDefault="00685324" w:rsidP="007F3E74">
      <w:pPr>
        <w:pStyle w:val="VerweisBegrndung"/>
        <w:rPr>
          <w:rStyle w:val="Binnenverweis"/>
        </w:rPr>
      </w:pPr>
      <w:r w:rsidRPr="00FD3C1D">
        <w:t xml:space="preserve">Zu </w:t>
      </w:r>
      <w:fldSimple w:instr=" DOCVARIABLE &quot;eNV_FE9C87E1869B4D178C437781C08623BE&quot; \* MERGEFORMAT ">
        <w:r w:rsidR="00D1344D">
          <w:rPr>
            <w:rStyle w:val="Binnenverweis"/>
          </w:rPr>
          <w:t>Nummer 4</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 xml:space="preserve">AufenthG </w:t>
      </w:r>
      <w:r w:rsidRPr="00FD3C1D">
        <w:rPr>
          <w:rStyle w:val="Marker"/>
          <w:color w:val="auto"/>
        </w:rPr>
        <w:t>(</w:t>
      </w:r>
      <w:bookmarkStart w:id="564" w:name="DQPErrorScope75D94BBF5E3B4DDD8328F1BFA28"/>
      <w:r w:rsidR="00A320B8" w:rsidRPr="00A33E75">
        <w:rPr>
          <w:rStyle w:val="Binnenverweis"/>
        </w:rPr>
        <w:fldChar w:fldCharType="begin"/>
      </w:r>
      <w:r w:rsidR="00A33E75" w:rsidRPr="00A33E75">
        <w:rPr>
          <w:rStyle w:val="Binnenverweis"/>
        </w:rPr>
        <w:instrText xml:space="preserve"> DOCVARIABLE "eNV_4ABB71A420DC43298ABD6CF8D371650A" \* MERGEFORMAT </w:instrText>
      </w:r>
      <w:r w:rsidR="00A320B8" w:rsidRPr="00A33E75">
        <w:rPr>
          <w:rStyle w:val="Binnenverweis"/>
        </w:rPr>
        <w:fldChar w:fldCharType="separate"/>
      </w:r>
      <w:r w:rsidR="00B001EB">
        <w:rPr>
          <w:rStyle w:val="Binnenverweis"/>
        </w:rPr>
        <w:t>Artikel 1 Nummer 46</w:t>
      </w:r>
      <w:r w:rsidR="00A320B8" w:rsidRPr="00A33E75">
        <w:rPr>
          <w:rStyle w:val="Binnenverweis"/>
        </w:rPr>
        <w:fldChar w:fldCharType="end"/>
      </w:r>
      <w:bookmarkEnd w:id="564"/>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Default="00685324" w:rsidP="002A28AE">
      <w:pPr>
        <w:pStyle w:val="VerweisBegrndung"/>
        <w:rPr>
          <w:rStyle w:val="Binnenverweis"/>
        </w:rPr>
      </w:pPr>
      <w:r>
        <w:t xml:space="preserve">Zu </w:t>
      </w:r>
      <w:fldSimple w:instr=" DOCVARIABLE &quot;eNV_E80C06FC5FB343749C7FE96DCD5ED854&quot; \* MERGEFORMAT ">
        <w:r w:rsidR="00D1344D">
          <w:rPr>
            <w:rStyle w:val="Binnenverweis"/>
          </w:rPr>
          <w:t>Nummer 5</w:t>
        </w:r>
      </w:fldSimple>
    </w:p>
    <w:p w:rsidR="00685324" w:rsidRPr="002A28AE" w:rsidRDefault="00685324" w:rsidP="002A28AE">
      <w:pPr>
        <w:pStyle w:val="Text"/>
      </w:pPr>
      <w:r w:rsidRPr="00FD3C1D">
        <w:rPr>
          <w:rStyle w:val="Marker"/>
          <w:color w:val="auto"/>
        </w:rPr>
        <w:t>Folgeänderung</w:t>
      </w:r>
      <w:r>
        <w:rPr>
          <w:rStyle w:val="Marker"/>
          <w:color w:val="auto"/>
        </w:rPr>
        <w:t>.</w:t>
      </w:r>
      <w:r w:rsidRPr="002A28AE">
        <w:rPr>
          <w:rStyle w:val="Marker"/>
        </w:rPr>
        <w:t xml:space="preserve"> </w:t>
      </w:r>
    </w:p>
    <w:p w:rsidR="00685324" w:rsidRDefault="00685324" w:rsidP="004B46B9">
      <w:pPr>
        <w:pStyle w:val="VerweisBegrndung"/>
        <w:rPr>
          <w:rStyle w:val="Binnenverweis"/>
        </w:rPr>
      </w:pPr>
      <w:r w:rsidRPr="00FD3C1D">
        <w:t xml:space="preserve">Zu </w:t>
      </w:r>
      <w:fldSimple w:instr=" DOCVARIABLE &quot;eNV_E8234BD8189840DFB7E84026AF7EDAB2&quot; \* MERGEFORMAT ">
        <w:r w:rsidR="00D1344D">
          <w:rPr>
            <w:rStyle w:val="Binnenverweis"/>
          </w:rPr>
          <w:t>Nummer 6</w:t>
        </w:r>
      </w:fldSimple>
    </w:p>
    <w:p w:rsidR="008849B4" w:rsidRPr="00FD3C1D" w:rsidRDefault="008849B4" w:rsidP="008849B4">
      <w:pPr>
        <w:pStyle w:val="Text"/>
        <w:rPr>
          <w:rStyle w:val="Marker"/>
          <w:color w:val="auto"/>
        </w:rPr>
      </w:pPr>
      <w:r w:rsidRPr="00FD3C1D">
        <w:rPr>
          <w:rStyle w:val="Marker"/>
          <w:color w:val="auto"/>
        </w:rPr>
        <w:t>Zu Absatz 1</w:t>
      </w:r>
    </w:p>
    <w:p w:rsidR="008849B4" w:rsidRDefault="008849B4" w:rsidP="008849B4">
      <w:pPr>
        <w:pStyle w:val="Text"/>
        <w:rPr>
          <w:rStyle w:val="Marker"/>
          <w:color w:val="auto"/>
        </w:rPr>
      </w:pPr>
      <w:r w:rsidRPr="00FD3C1D">
        <w:rPr>
          <w:rStyle w:val="Marker"/>
          <w:color w:val="auto"/>
        </w:rPr>
        <w:t>Um den hohen Bedarf an qualifizierten Beschäftigten</w:t>
      </w:r>
      <w:r>
        <w:rPr>
          <w:rStyle w:val="Marker"/>
          <w:color w:val="auto"/>
        </w:rPr>
        <w:t xml:space="preserve"> </w:t>
      </w:r>
      <w:r w:rsidR="002C6640" w:rsidRPr="00FD3C1D">
        <w:rPr>
          <w:rStyle w:val="Marker"/>
          <w:color w:val="auto"/>
        </w:rPr>
        <w:t xml:space="preserve">im Bereich der Informations- und Kommunikationstechnologie </w:t>
      </w:r>
      <w:r w:rsidRPr="00FD3C1D">
        <w:rPr>
          <w:rStyle w:val="Marker"/>
          <w:color w:val="auto"/>
        </w:rPr>
        <w:t xml:space="preserve">zu decken, wird Fachkräften mit ausgeprägten berufspraktischen Kenntnissen ein besonderer Arbeitsmarktzugang gewährt. Sie haben die Möglichkeit, eine Aufenthaltserlaubnis nach § 19c Absatz 2 </w:t>
      </w:r>
      <w:r>
        <w:rPr>
          <w:rStyle w:val="Marker"/>
          <w:color w:val="auto"/>
        </w:rPr>
        <w:t>AufenthG</w:t>
      </w:r>
      <w:r w:rsidRPr="00FD3C1D">
        <w:rPr>
          <w:rStyle w:val="Marker"/>
          <w:color w:val="auto"/>
        </w:rPr>
        <w:t xml:space="preserve"> </w:t>
      </w:r>
      <w:r w:rsidR="002C6640">
        <w:rPr>
          <w:rStyle w:val="Marker"/>
          <w:color w:val="auto"/>
        </w:rPr>
        <w:t xml:space="preserve">n.F. </w:t>
      </w:r>
      <w:r w:rsidRPr="00FD3C1D">
        <w:rPr>
          <w:rStyle w:val="Marker"/>
          <w:color w:val="auto"/>
        </w:rPr>
        <w:t xml:space="preserve">zu erhalten, wenn sie zusätzlich zu den allgemeinen Erteilungsvoraussetzungen in den letzten sieben Jahren </w:t>
      </w:r>
      <w:r>
        <w:rPr>
          <w:rStyle w:val="Marker"/>
          <w:color w:val="auto"/>
        </w:rPr>
        <w:t xml:space="preserve">durch eine nachgewiesene </w:t>
      </w:r>
      <w:r w:rsidRPr="00FD3C1D">
        <w:rPr>
          <w:rStyle w:val="Marker"/>
          <w:color w:val="auto"/>
        </w:rPr>
        <w:t xml:space="preserve">mindestens fünfjährige Berufserfahrung </w:t>
      </w:r>
      <w:r>
        <w:rPr>
          <w:rStyle w:val="Marker"/>
          <w:color w:val="auto"/>
        </w:rPr>
        <w:t xml:space="preserve">auf dem Niveau einer akademischen Fachkraft eine einer akademischen Fachkraft </w:t>
      </w:r>
      <w:r w:rsidRPr="00FD3C1D">
        <w:rPr>
          <w:rStyle w:val="Marker"/>
          <w:color w:val="auto"/>
        </w:rPr>
        <w:t>vergleichbare Qualifikation</w:t>
      </w:r>
      <w:r>
        <w:rPr>
          <w:rStyle w:val="Marker"/>
          <w:color w:val="auto"/>
        </w:rPr>
        <w:t xml:space="preserve"> erreicht haben,</w:t>
      </w:r>
      <w:r w:rsidRPr="00FD3C1D">
        <w:rPr>
          <w:rStyle w:val="Marker"/>
          <w:color w:val="auto"/>
        </w:rPr>
        <w:t xml:space="preserve"> sowie ausreichende deutsche Sprachkenntnisse besitzen</w:t>
      </w:r>
      <w:r>
        <w:rPr>
          <w:rStyle w:val="Marker"/>
          <w:color w:val="auto"/>
        </w:rPr>
        <w:t xml:space="preserve">. </w:t>
      </w:r>
      <w:r w:rsidRPr="00FD3C1D">
        <w:rPr>
          <w:rStyle w:val="Marker"/>
          <w:color w:val="auto"/>
        </w:rPr>
        <w:t>Eine Qualifikation, für die festgestellt wurde, dass sie einer inländischen qualifizierten Berufsausbildung gleichwertig oder einem inländischen Hochschulabschluss vergleichbar ist, muss nicht nachgewiesen werden. Neben der nach der Regelung erforderlichen Berufserfahrung muss der Beschäftigte seine Qualifikation durch einschlägige theoretische Schulungen gewonnen und einschlägige Prüfungen abgelegt haben. Auf den Nachweis deutscher Sprachkenntnisse kann nach Abwägung aller Umstände im begründeten Einzelfall verzichtet werden</w:t>
      </w:r>
      <w:r>
        <w:rPr>
          <w:rStyle w:val="Marker"/>
          <w:color w:val="auto"/>
        </w:rPr>
        <w:t>.</w:t>
      </w:r>
    </w:p>
    <w:p w:rsidR="008849B4" w:rsidRDefault="008849B4" w:rsidP="008849B4">
      <w:pPr>
        <w:pStyle w:val="Text"/>
        <w:rPr>
          <w:rStyle w:val="Marker"/>
          <w:color w:val="auto"/>
        </w:rPr>
      </w:pPr>
      <w:r>
        <w:rPr>
          <w:rStyle w:val="Marker"/>
          <w:color w:val="auto"/>
        </w:rPr>
        <w:t>Zu Absatz 2</w:t>
      </w:r>
    </w:p>
    <w:p w:rsidR="008849B4" w:rsidRPr="00FD3C1D" w:rsidRDefault="008849B4" w:rsidP="008849B4">
      <w:pPr>
        <w:pStyle w:val="Text"/>
        <w:rPr>
          <w:rStyle w:val="Marker"/>
          <w:color w:val="auto"/>
        </w:rPr>
      </w:pPr>
      <w:r>
        <w:rPr>
          <w:rStyle w:val="Marker"/>
          <w:color w:val="auto"/>
        </w:rPr>
        <w:t>Abs</w:t>
      </w:r>
      <w:r w:rsidR="002C6640">
        <w:rPr>
          <w:rStyle w:val="Marker"/>
          <w:color w:val="auto"/>
        </w:rPr>
        <w:t>a</w:t>
      </w:r>
      <w:r>
        <w:rPr>
          <w:rStyle w:val="Marker"/>
          <w:color w:val="auto"/>
        </w:rPr>
        <w:t>tz 2 gilt für sonstige Berufe nach der Anlage zu § 6</w:t>
      </w:r>
      <w:r w:rsidR="002C6640">
        <w:rPr>
          <w:rStyle w:val="Marker"/>
          <w:color w:val="auto"/>
        </w:rPr>
        <w:t xml:space="preserve"> und schafft damit die Möglichkeit, auch in anderen ausgeprägten Engpassberufen Ausländern mit ausgeprägten berufspraktischen Kenntnissen einen Arbeitsmarktzugang zu gewähren</w:t>
      </w:r>
      <w:r>
        <w:rPr>
          <w:rStyle w:val="Marker"/>
          <w:color w:val="auto"/>
        </w:rPr>
        <w:t>. Voraussetzung ist zusätzlich zu den Voraussetzungen in Absatz 1, dass</w:t>
      </w:r>
      <w:r w:rsidRPr="00FD3C1D">
        <w:rPr>
          <w:rStyle w:val="Marker"/>
          <w:color w:val="auto"/>
        </w:rPr>
        <w:t xml:space="preserve"> sich der Arbeitgeber schriftlich zur Übernahme der Kosten verpflichtet hat, die öffentlichen Stellen bis zu zwölf Monate nach der Beendigung des Arbeitsverhältnisses entstehen für den Lebensunterhalt des Ausländers oder der Ausländerin während eines unerlaubten Aufenthalts im Bundesgebiet und eine Abschiebung des Ausländers oder der Ausländerin. Auf den Nachweis deutscher Sprachkenntnisse kann nach Abwägung aller Umstände im begründeten Einzelfall </w:t>
      </w:r>
      <w:r>
        <w:rPr>
          <w:rStyle w:val="Marker"/>
          <w:color w:val="auto"/>
        </w:rPr>
        <w:t xml:space="preserve">nur </w:t>
      </w:r>
      <w:r w:rsidRPr="00FD3C1D">
        <w:rPr>
          <w:rStyle w:val="Marker"/>
          <w:color w:val="auto"/>
        </w:rPr>
        <w:t xml:space="preserve">verzichtet werden, </w:t>
      </w:r>
      <w:r>
        <w:rPr>
          <w:rStyle w:val="Marker"/>
          <w:color w:val="auto"/>
        </w:rPr>
        <w:t>wenn der Ausländer oder die Ausländerin im Arbeitsvertrag zur Teilnahme an einem berufsbegleitenden Sprachkurs verpflichtet wird</w:t>
      </w:r>
      <w:r w:rsidRPr="00FD3C1D">
        <w:rPr>
          <w:rStyle w:val="Marker"/>
          <w:color w:val="auto"/>
        </w:rPr>
        <w:t xml:space="preserve">. </w:t>
      </w:r>
    </w:p>
    <w:p w:rsidR="008849B4" w:rsidRPr="00FD3C1D" w:rsidRDefault="008849B4" w:rsidP="008849B4">
      <w:pPr>
        <w:pStyle w:val="Text"/>
        <w:rPr>
          <w:rStyle w:val="Marker"/>
          <w:color w:val="auto"/>
        </w:rPr>
      </w:pPr>
      <w:r w:rsidRPr="00FD3C1D">
        <w:rPr>
          <w:rStyle w:val="Marker"/>
          <w:color w:val="auto"/>
        </w:rPr>
        <w:t>Durch die schriftliche Verpflichtung des Arbeitgebers zur Übernahme öffentlicher Kosten nach Beendigung des Arbeitsverhältnisses wird dem Missbrauch der Regelung vorgebeugt und die Einreise tatsächlich qualifizierter Personen gewährleistet.</w:t>
      </w:r>
    </w:p>
    <w:p w:rsidR="00685324" w:rsidRPr="00FD3C1D" w:rsidRDefault="008849B4" w:rsidP="008849B4">
      <w:pPr>
        <w:pStyle w:val="Text"/>
        <w:rPr>
          <w:rStyle w:val="Binnenverweis"/>
        </w:rPr>
      </w:pPr>
      <w:r w:rsidRPr="00FD3C1D">
        <w:rPr>
          <w:rStyle w:val="Marker"/>
          <w:color w:val="auto"/>
        </w:rPr>
        <w:t xml:space="preserve">Die Neuregelung setzt für Ausländerinnen und Ausländern, die älter sind als 45 Jahre, </w:t>
      </w:r>
      <w:r>
        <w:rPr>
          <w:rStyle w:val="Marker"/>
          <w:color w:val="auto"/>
        </w:rPr>
        <w:t xml:space="preserve">zudem </w:t>
      </w:r>
      <w:r w:rsidRPr="00FD3C1D">
        <w:rPr>
          <w:rStyle w:val="Marker"/>
          <w:color w:val="auto"/>
        </w:rPr>
        <w:t xml:space="preserve">voraus, dass sie bei Beantragung der Aufenthaltserlaubnis über eine angemessene Altersversorgung verfügen. Mit der Regelung soll ein ungeregelter Zuzug in die Sozialsysteme verhindert werden. Der Nachweis wird </w:t>
      </w:r>
      <w:r>
        <w:rPr>
          <w:rStyle w:val="Marker"/>
          <w:color w:val="auto"/>
        </w:rPr>
        <w:t>im Rahmen des Zustimmungsverfahrens durch die Bundesagentur für Arbeit geprüft, zu dem in § 39 Absatz 2 Nummer 2 und Absatz 3 Nummer 2 AufenthG vorgesehen ist, dass die Beschäftigungsverordnung nähere Voraussetzungen in Bezug auf die Ausübung der Beschäftigung vorsehen kann.</w:t>
      </w:r>
      <w:r w:rsidRPr="00FD3C1D">
        <w:rPr>
          <w:rStyle w:val="Marker"/>
          <w:color w:val="auto"/>
        </w:rPr>
        <w:t xml:space="preserve">. Der Nachweis kann in Anlehnung an die Regelung in § 21 </w:t>
      </w:r>
      <w:r>
        <w:rPr>
          <w:rStyle w:val="Marker"/>
          <w:color w:val="auto"/>
        </w:rPr>
        <w:t xml:space="preserve">AufenthG </w:t>
      </w:r>
      <w:r w:rsidRPr="00FD3C1D">
        <w:rPr>
          <w:rStyle w:val="Marker"/>
          <w:color w:val="auto"/>
        </w:rPr>
        <w:t>durch ausreichende Rentenanwartschaften oder Geld- oder Sachvermögenswerte erbracht werden.</w:t>
      </w:r>
    </w:p>
    <w:p w:rsidR="00685324" w:rsidRPr="00FD3C1D" w:rsidRDefault="00685324" w:rsidP="007F3E74">
      <w:pPr>
        <w:pStyle w:val="VerweisBegrndung"/>
      </w:pPr>
      <w:r w:rsidRPr="00FD3C1D">
        <w:t xml:space="preserve">Zu </w:t>
      </w:r>
      <w:fldSimple w:instr=" DOCVARIABLE &quot;eNV_61A51C00F8E44D5C9B8BA19E5003343C&quot; \* MERGEFORMAT ">
        <w:r w:rsidR="00D1344D">
          <w:rPr>
            <w:rStyle w:val="Binnenverweis"/>
          </w:rPr>
          <w:t>Nummer 7</w:t>
        </w:r>
      </w:fldSimple>
    </w:p>
    <w:p w:rsidR="00EF28CB" w:rsidRDefault="00EF28CB" w:rsidP="00EF28CB">
      <w:pPr>
        <w:pStyle w:val="VerweisBegrndung"/>
        <w:rPr>
          <w:rStyle w:val="Binnenverweis"/>
        </w:rPr>
      </w:pPr>
      <w:r>
        <w:t xml:space="preserve">Zu </w:t>
      </w:r>
      <w:fldSimple w:instr=" DOCVARIABLE &quot;eNV_1163AC95C36B483EB6D45C8914C353A7&quot; \* MERGEFORMAT ">
        <w:r w:rsidR="00D1344D">
          <w:rPr>
            <w:rStyle w:val="Binnenverweis"/>
          </w:rPr>
          <w:t>Buchstabe a</w:t>
        </w:r>
      </w:fldSimple>
    </w:p>
    <w:p w:rsidR="00AE2FBB" w:rsidRPr="00FD3C1D" w:rsidRDefault="00AE2FBB" w:rsidP="00AE2FBB">
      <w:pPr>
        <w:pStyle w:val="Text"/>
        <w:rPr>
          <w:rStyle w:val="Marker"/>
          <w:color w:val="auto"/>
        </w:rPr>
      </w:pPr>
      <w:r w:rsidRPr="00FD3C1D">
        <w:rPr>
          <w:rStyle w:val="Marker"/>
          <w:color w:val="auto"/>
        </w:rPr>
        <w:t>Die Vorrangprüfung bleibt in diesen Fällen grundsätzlich bestehen.</w:t>
      </w:r>
    </w:p>
    <w:p w:rsidR="00EF28CB" w:rsidRPr="00EF28CB" w:rsidRDefault="00AE2FBB" w:rsidP="00AE2FBB">
      <w:pPr>
        <w:pStyle w:val="Text"/>
      </w:pPr>
      <w:r w:rsidRPr="00FD3C1D">
        <w:rPr>
          <w:rStyle w:val="Marker"/>
          <w:color w:val="auto"/>
        </w:rPr>
        <w:t>Der Zuzug zum Zweck einer Berufsausbildung stellt einen besonderen Fall dar, da er dazu dient, überhaupt erst eine passende berufliche Qualifikation erwerben zu können. Hier ermöglicht die Vorrangprüfung einen angemessenen Ausgleich zwischen den Interessen in Deutschland lebender Ausbildungsuchender, zuzugswilliger Ausländerinnen und Ausländer sowie bestehender betrieblicher Ausbildungsangebote.</w:t>
      </w:r>
    </w:p>
    <w:p w:rsidR="00685324" w:rsidRPr="00FD3C1D" w:rsidRDefault="00685324" w:rsidP="007F3E74">
      <w:pPr>
        <w:pStyle w:val="VerweisBegrndung"/>
        <w:rPr>
          <w:rStyle w:val="Binnenverweis"/>
        </w:rPr>
      </w:pPr>
      <w:r w:rsidRPr="00FD3C1D">
        <w:t xml:space="preserve">Zu </w:t>
      </w:r>
      <w:fldSimple w:instr=" DOCVARIABLE &quot;eNV_4B205705735E45F0B2F07A085441A668&quot; \* MERGEFORMAT ">
        <w:r w:rsidR="00D1344D">
          <w:rPr>
            <w:rStyle w:val="Binnenverweis"/>
          </w:rPr>
          <w:t>Buchstabe b</w:t>
        </w:r>
      </w:fldSimple>
    </w:p>
    <w:p w:rsidR="00685324" w:rsidRPr="00FD3C1D" w:rsidRDefault="00685324" w:rsidP="007F3E74">
      <w:pPr>
        <w:pStyle w:val="Text"/>
      </w:pPr>
      <w:r w:rsidRPr="00FD3C1D">
        <w:rPr>
          <w:rStyle w:val="Marker"/>
          <w:color w:val="auto"/>
        </w:rPr>
        <w:t xml:space="preserve">Folgeänderung zur Änderung des </w:t>
      </w:r>
      <w:r>
        <w:rPr>
          <w:rStyle w:val="Marker"/>
          <w:color w:val="auto"/>
        </w:rPr>
        <w:t>AufenthG</w:t>
      </w:r>
      <w:r w:rsidRPr="00FD3C1D">
        <w:rPr>
          <w:rStyle w:val="Marker"/>
          <w:color w:val="auto"/>
        </w:rPr>
        <w:t xml:space="preserve">. Die Sätze 2 und 3 können wegen der Änderung in § 39 Absatz 3 Nummer 3 </w:t>
      </w:r>
      <w:r>
        <w:rPr>
          <w:rStyle w:val="Marker"/>
          <w:color w:val="auto"/>
        </w:rPr>
        <w:t xml:space="preserve">AufenthG </w:t>
      </w:r>
      <w:r w:rsidRPr="00FD3C1D">
        <w:rPr>
          <w:rStyle w:val="Marker"/>
          <w:color w:val="auto"/>
        </w:rPr>
        <w:t xml:space="preserve">gestrichen werden, wonach die Bundesagentur für Arbeit die Vorrangprüfung nur dann durchführt, wenn dies in der </w:t>
      </w:r>
      <w:r>
        <w:rPr>
          <w:rStyle w:val="Marker"/>
          <w:color w:val="auto"/>
        </w:rPr>
        <w:t>BeschV</w:t>
      </w:r>
      <w:r w:rsidRPr="00FD3C1D">
        <w:rPr>
          <w:rStyle w:val="Marker"/>
          <w:color w:val="auto"/>
        </w:rPr>
        <w:t xml:space="preserve"> ausdrücklich bestimmt ist (</w:t>
      </w:r>
      <w:fldSimple w:instr=" DOCVARIABLE &quot;eNV_6B1D5A1B936A4A4E949913649A9C4861&quot; \* MERGEFORMAT ">
        <w:r w:rsidR="00B001EB">
          <w:rPr>
            <w:rStyle w:val="Binnenverweis"/>
          </w:rPr>
          <w:t>Artikel 1 Nummer 46</w:t>
        </w:r>
      </w:fldSimple>
      <w:r w:rsidRPr="00FD3C1D">
        <w:rPr>
          <w:rStyle w:val="Marker"/>
          <w:color w:val="auto"/>
        </w:rPr>
        <w:t>).</w:t>
      </w:r>
    </w:p>
    <w:p w:rsidR="00685324" w:rsidRPr="00FD3C1D" w:rsidRDefault="00685324" w:rsidP="007F3E74">
      <w:pPr>
        <w:pStyle w:val="VerweisBegrndung"/>
        <w:rPr>
          <w:rStyle w:val="Binnenverweis"/>
        </w:rPr>
      </w:pPr>
      <w:r w:rsidRPr="00FD3C1D">
        <w:t xml:space="preserve">Zu </w:t>
      </w:r>
      <w:fldSimple w:instr=" DOCVARIABLE &quot;eNV_2CB062E1F6EA4BDEB97C147B6752BF0D&quot; \* MERGEFORMAT ">
        <w:r w:rsidR="00D1344D">
          <w:rPr>
            <w:rStyle w:val="Binnenverweis"/>
          </w:rPr>
          <w:t>Buchstabe c</w:t>
        </w:r>
      </w:fldSimple>
    </w:p>
    <w:p w:rsidR="00685324" w:rsidRPr="00FD3C1D" w:rsidRDefault="00685324" w:rsidP="007F3E74">
      <w:pPr>
        <w:pStyle w:val="Text"/>
      </w:pPr>
      <w:r w:rsidRPr="00FD3C1D">
        <w:rPr>
          <w:rStyle w:val="Marker"/>
          <w:color w:val="auto"/>
        </w:rPr>
        <w:t xml:space="preserve">Folgeänderung aufgrund der Änderung des </w:t>
      </w:r>
      <w:r>
        <w:rPr>
          <w:rStyle w:val="Marker"/>
          <w:color w:val="auto"/>
        </w:rPr>
        <w:t>AufenthG</w:t>
      </w:r>
      <w:r w:rsidRPr="00FD3C1D">
        <w:rPr>
          <w:rStyle w:val="Marker"/>
          <w:color w:val="auto"/>
        </w:rPr>
        <w:t>.</w:t>
      </w:r>
    </w:p>
    <w:p w:rsidR="00685324" w:rsidRPr="00FD3C1D" w:rsidRDefault="00685324" w:rsidP="007F3E74">
      <w:pPr>
        <w:pStyle w:val="VerweisBegrndung"/>
        <w:rPr>
          <w:rStyle w:val="Binnenverweis"/>
        </w:rPr>
      </w:pPr>
      <w:r w:rsidRPr="00FD3C1D">
        <w:t xml:space="preserve">Zu </w:t>
      </w:r>
      <w:fldSimple w:instr=" DOCVARIABLE &quot;eNV_66B48798C2C34C8C8AE52483490FC1EF&quot; \* MERGEFORMAT ">
        <w:r w:rsidR="00D1344D">
          <w:rPr>
            <w:rStyle w:val="Binnenverweis"/>
          </w:rPr>
          <w:t>Nummer 8</w:t>
        </w:r>
      </w:fldSimple>
    </w:p>
    <w:p w:rsidR="00685324" w:rsidRPr="00FD3C1D" w:rsidRDefault="00685324" w:rsidP="007F3E74">
      <w:pPr>
        <w:pStyle w:val="Text"/>
      </w:pPr>
      <w:r w:rsidRPr="00FD3C1D">
        <w:rPr>
          <w:rStyle w:val="Marker"/>
          <w:color w:val="auto"/>
        </w:rPr>
        <w:t xml:space="preserve">Folgeänderung aufgrund der Änderung des </w:t>
      </w:r>
      <w:r>
        <w:rPr>
          <w:rStyle w:val="Marker"/>
          <w:color w:val="auto"/>
        </w:rPr>
        <w:t>AufenthG</w:t>
      </w:r>
      <w:r w:rsidRPr="00FD3C1D">
        <w:rPr>
          <w:rStyle w:val="Marker"/>
          <w:color w:val="auto"/>
        </w:rPr>
        <w:t>.</w:t>
      </w:r>
    </w:p>
    <w:p w:rsidR="00685324" w:rsidRPr="00FD3C1D" w:rsidRDefault="00685324" w:rsidP="007F3E74">
      <w:pPr>
        <w:pStyle w:val="VerweisBegrndung"/>
        <w:rPr>
          <w:rStyle w:val="Binnenverweis"/>
        </w:rPr>
      </w:pPr>
      <w:r w:rsidRPr="00FD3C1D">
        <w:t xml:space="preserve">Zu </w:t>
      </w:r>
      <w:fldSimple w:instr=" DOCVARIABLE &quot;eNV_775AE3E2DFE749ACB97F26D6D658D788&quot; \* MERGEFORMAT ">
        <w:r w:rsidR="00D1344D">
          <w:rPr>
            <w:rStyle w:val="Binnenverweis"/>
          </w:rPr>
          <w:t>Nummer 9</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 (</w:t>
      </w:r>
      <w:bookmarkStart w:id="565" w:name="DQPErrorScopeD9759BADBFA144AFA9DA0A0B3AE"/>
      <w:r w:rsidR="00A320B8" w:rsidRPr="00A33E75">
        <w:rPr>
          <w:rStyle w:val="Binnenverweis"/>
        </w:rPr>
        <w:fldChar w:fldCharType="begin"/>
      </w:r>
      <w:r w:rsidR="00A33E75" w:rsidRPr="00A33E75">
        <w:rPr>
          <w:rStyle w:val="Binnenverweis"/>
        </w:rPr>
        <w:instrText xml:space="preserve"> DOCVARIABLE "eNV_341C0AA165F34BC393FE2D54E7CD8F06" \* MERGEFORMAT </w:instrText>
      </w:r>
      <w:r w:rsidR="00A320B8" w:rsidRPr="00A33E75">
        <w:rPr>
          <w:rStyle w:val="Binnenverweis"/>
        </w:rPr>
        <w:fldChar w:fldCharType="separate"/>
      </w:r>
      <w:r w:rsidR="00B001EB">
        <w:rPr>
          <w:rStyle w:val="Binnenverweis"/>
        </w:rPr>
        <w:t>Artikel 1 Nummer 46</w:t>
      </w:r>
      <w:r w:rsidR="00A320B8" w:rsidRPr="00A33E75">
        <w:rPr>
          <w:rStyle w:val="Binnenverweis"/>
        </w:rPr>
        <w:fldChar w:fldCharType="end"/>
      </w:r>
      <w:bookmarkEnd w:id="565"/>
      <w:r w:rsidRPr="00FD3C1D">
        <w:rPr>
          <w:rStyle w:val="Marker"/>
          <w:color w:val="auto"/>
        </w:rPr>
        <w:t>).</w:t>
      </w:r>
    </w:p>
    <w:p w:rsidR="00685324" w:rsidRPr="00FD3C1D" w:rsidRDefault="00685324" w:rsidP="007F3E74">
      <w:pPr>
        <w:pStyle w:val="VerweisBegrndung"/>
      </w:pPr>
      <w:r w:rsidRPr="00FD3C1D">
        <w:t xml:space="preserve">Zu </w:t>
      </w:r>
      <w:fldSimple w:instr=" DOCVARIABLE &quot;eNV_3C50BCE75C6242ECA7A3658BE0B05D09&quot; \* MERGEFORMAT ">
        <w:r w:rsidR="00D1344D">
          <w:rPr>
            <w:rStyle w:val="Binnenverweis"/>
          </w:rPr>
          <w:t>Nummer 10</w:t>
        </w:r>
      </w:fldSimple>
    </w:p>
    <w:p w:rsidR="00685324" w:rsidRPr="00FD3C1D" w:rsidRDefault="00685324" w:rsidP="007F3E74">
      <w:pPr>
        <w:pStyle w:val="VerweisBegrndung"/>
        <w:rPr>
          <w:rStyle w:val="Binnenverweis"/>
        </w:rPr>
      </w:pPr>
      <w:r w:rsidRPr="00FD3C1D">
        <w:t xml:space="preserve">Zu </w:t>
      </w:r>
      <w:fldSimple w:instr=" DOCVARIABLE &quot;eNV_F6699C5A058F41D1ACF5A888187CF1B4&quot; \* MERGEFORMAT ">
        <w:r w:rsidR="00D1344D">
          <w:rPr>
            <w:rStyle w:val="Binnenverweis"/>
          </w:rPr>
          <w:t>Buchstabe a</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 (</w:t>
      </w:r>
      <w:bookmarkStart w:id="566" w:name="DQPErrorScope1E9E43C75CFF4E2F81D47A2987D"/>
      <w:r w:rsidR="00A320B8" w:rsidRPr="00A33E75">
        <w:rPr>
          <w:rStyle w:val="Binnenverweis"/>
        </w:rPr>
        <w:fldChar w:fldCharType="begin"/>
      </w:r>
      <w:r w:rsidR="00A33E75" w:rsidRPr="00A33E75">
        <w:rPr>
          <w:rStyle w:val="Binnenverweis"/>
        </w:rPr>
        <w:instrText xml:space="preserve"> DOCVARIABLE "eNV_53257BD9B3E449128B31F0D341712DF0" \* MERGEFORMAT </w:instrText>
      </w:r>
      <w:r w:rsidR="00A320B8" w:rsidRPr="00A33E75">
        <w:rPr>
          <w:rStyle w:val="Binnenverweis"/>
        </w:rPr>
        <w:fldChar w:fldCharType="separate"/>
      </w:r>
      <w:r w:rsidR="00B001EB">
        <w:rPr>
          <w:rStyle w:val="Binnenverweis"/>
        </w:rPr>
        <w:t>Artikel 1 Nummer 46</w:t>
      </w:r>
      <w:r w:rsidR="00A320B8" w:rsidRPr="00A33E75">
        <w:rPr>
          <w:rStyle w:val="Binnenverweis"/>
        </w:rPr>
        <w:fldChar w:fldCharType="end"/>
      </w:r>
      <w:bookmarkEnd w:id="566"/>
      <w:r w:rsidRPr="00FD3C1D">
        <w:rPr>
          <w:rStyle w:val="Marker"/>
          <w:color w:val="auto"/>
        </w:rPr>
        <w:t>).</w:t>
      </w:r>
    </w:p>
    <w:p w:rsidR="00685324" w:rsidRPr="00FD3C1D" w:rsidRDefault="00685324" w:rsidP="007F3E74">
      <w:pPr>
        <w:pStyle w:val="VerweisBegrndung"/>
        <w:rPr>
          <w:rStyle w:val="Binnenverweis"/>
        </w:rPr>
      </w:pPr>
      <w:r w:rsidRPr="00FD3C1D">
        <w:t xml:space="preserve">Zu </w:t>
      </w:r>
      <w:fldSimple w:instr=" DOCVARIABLE &quot;eNV_28ECAA0CB99C470C8B8AE3B3AD456919&quot; \* MERGEFORMAT ">
        <w:r w:rsidR="00D1344D">
          <w:rPr>
            <w:rStyle w:val="Binnenverweis"/>
          </w:rPr>
          <w:t>Buchstabe b</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pPr>
      <w:r w:rsidRPr="00FD3C1D">
        <w:t xml:space="preserve">Zu </w:t>
      </w:r>
      <w:fldSimple w:instr=" DOCVARIABLE &quot;eNV_7BD14724EB41493297CC740BDA491A71&quot; \* MERGEFORMAT ">
        <w:r w:rsidR="00D1344D">
          <w:rPr>
            <w:rStyle w:val="Binnenverweis"/>
          </w:rPr>
          <w:t>Nummer 11</w:t>
        </w:r>
      </w:fldSimple>
    </w:p>
    <w:p w:rsidR="00685324" w:rsidRPr="00FD3C1D" w:rsidRDefault="00685324" w:rsidP="007F3E74">
      <w:pPr>
        <w:pStyle w:val="VerweisBegrndung"/>
        <w:rPr>
          <w:rStyle w:val="Binnenverweis"/>
        </w:rPr>
      </w:pPr>
      <w:r w:rsidRPr="00FD3C1D">
        <w:t xml:space="preserve">Zu </w:t>
      </w:r>
      <w:fldSimple w:instr=" DOCVARIABLE &quot;eNV_0F0D8E525AAA40E4A8A5370BD7915FFC&quot; \* MERGEFORMAT ">
        <w:r w:rsidR="00D1344D">
          <w:rPr>
            <w:rStyle w:val="Binnenverweis"/>
          </w:rPr>
          <w:t>Buchstabe a</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rPr>
          <w:rStyle w:val="Binnenverweis"/>
        </w:rPr>
      </w:pPr>
      <w:r w:rsidRPr="00FD3C1D">
        <w:t xml:space="preserve">Zu </w:t>
      </w:r>
      <w:fldSimple w:instr=" DOCVARIABLE &quot;eNV_7B25FF54B2224899939A293F5B7505DE&quot; \* MERGEFORMAT ">
        <w:r w:rsidR="00D1344D">
          <w:rPr>
            <w:rStyle w:val="Binnenverweis"/>
          </w:rPr>
          <w:t>Buchstabe b</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rPr>
          <w:rStyle w:val="Binnenverweis"/>
        </w:rPr>
      </w:pPr>
      <w:r w:rsidRPr="00FD3C1D">
        <w:t xml:space="preserve">Zu </w:t>
      </w:r>
      <w:fldSimple w:instr=" DOCVARIABLE &quot;eNV_D8400006AF4A4FB791464AAA2AC4E900&quot; \* MERGEFORMAT ">
        <w:r w:rsidR="00D1344D">
          <w:rPr>
            <w:rStyle w:val="Binnenverweis"/>
          </w:rPr>
          <w:t>Nummer 12</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rPr>
          <w:rStyle w:val="Binnenverweis"/>
        </w:rPr>
      </w:pPr>
      <w:r w:rsidRPr="00FD3C1D">
        <w:t xml:space="preserve">Zu </w:t>
      </w:r>
      <w:fldSimple w:instr=" DOCVARIABLE &quot;eNV_45464882015C4310A3CAE44A96170866&quot; \* MERGEFORMAT ">
        <w:r w:rsidR="00D1344D">
          <w:rPr>
            <w:rStyle w:val="Binnenverweis"/>
          </w:rPr>
          <w:t>Nummer 13</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rPr>
          <w:rStyle w:val="Binnenverweis"/>
        </w:rPr>
      </w:pPr>
      <w:r w:rsidRPr="00FD3C1D">
        <w:t xml:space="preserve">Zu </w:t>
      </w:r>
      <w:fldSimple w:instr=" DOCVARIABLE &quot;eNV_2BBE7BE2EEB14A9DA944FE41D3904FD6&quot; \* MERGEFORMAT ">
        <w:r w:rsidR="00D1344D">
          <w:rPr>
            <w:rStyle w:val="Binnenverweis"/>
          </w:rPr>
          <w:t>Nummer 14</w:t>
        </w:r>
      </w:fldSimple>
    </w:p>
    <w:p w:rsidR="00685324" w:rsidRPr="00FD3C1D" w:rsidRDefault="00685324" w:rsidP="007F3E74">
      <w:pPr>
        <w:pStyle w:val="Text"/>
      </w:pPr>
      <w:r w:rsidRPr="00FD3C1D">
        <w:rPr>
          <w:rStyle w:val="Marker"/>
          <w:color w:val="auto"/>
        </w:rPr>
        <w:t xml:space="preserve">Folgeänderung zu </w:t>
      </w:r>
      <w:fldSimple w:instr=" DOCVARIABLE &quot;eNV_26D83DCAEEF248E09D239874AEF61816&quot; \* MERGEFORMAT ">
        <w:r w:rsidR="00B001EB">
          <w:rPr>
            <w:rStyle w:val="Binnenverweis"/>
          </w:rPr>
          <w:t>Artikel 1 Nummer 15</w:t>
        </w:r>
      </w:fldSimple>
      <w:r w:rsidRPr="00FD3C1D">
        <w:rPr>
          <w:rStyle w:val="Marker"/>
          <w:color w:val="auto"/>
        </w:rPr>
        <w:t>.</w:t>
      </w:r>
    </w:p>
    <w:p w:rsidR="00685324" w:rsidRPr="00FD3C1D" w:rsidRDefault="00685324" w:rsidP="007F3E74">
      <w:pPr>
        <w:pStyle w:val="VerweisBegrndung"/>
      </w:pPr>
      <w:r w:rsidRPr="00FD3C1D">
        <w:t xml:space="preserve">Zu </w:t>
      </w:r>
      <w:fldSimple w:instr=" DOCVARIABLE &quot;eNV_72F5DF8A0869488BADC7286CAB586F4E&quot; \* MERGEFORMAT ">
        <w:r w:rsidR="00D1344D">
          <w:rPr>
            <w:rStyle w:val="Binnenverweis"/>
          </w:rPr>
          <w:t>Nummer 15</w:t>
        </w:r>
      </w:fldSimple>
    </w:p>
    <w:p w:rsidR="00685324" w:rsidRPr="00FD3C1D" w:rsidRDefault="00685324" w:rsidP="007F3E74">
      <w:pPr>
        <w:pStyle w:val="VerweisBegrndung"/>
        <w:rPr>
          <w:rStyle w:val="Binnenverweis"/>
        </w:rPr>
      </w:pPr>
      <w:r w:rsidRPr="00FD3C1D">
        <w:t xml:space="preserve">Zu </w:t>
      </w:r>
      <w:fldSimple w:instr=" DOCVARIABLE &quot;eNV_D2EF7E6C75C34B56B6030379CC4B45E1&quot; \* MERGEFORMAT ">
        <w:r w:rsidR="00D1344D">
          <w:rPr>
            <w:rStyle w:val="Binnenverweis"/>
          </w:rPr>
          <w:t>Buchstabe a</w:t>
        </w:r>
      </w:fldSimple>
    </w:p>
    <w:p w:rsidR="00685324" w:rsidRPr="00FD3C1D" w:rsidRDefault="00685324" w:rsidP="00550074">
      <w:pPr>
        <w:pStyle w:val="Text"/>
        <w:rPr>
          <w:rStyle w:val="Marker"/>
          <w:color w:val="auto"/>
        </w:rPr>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550074">
      <w:pPr>
        <w:pStyle w:val="VerweisBegrndung"/>
        <w:rPr>
          <w:rStyle w:val="Binnenverweis"/>
        </w:rPr>
      </w:pPr>
      <w:r w:rsidRPr="00FD3C1D">
        <w:t xml:space="preserve">Zu </w:t>
      </w:r>
      <w:fldSimple w:instr=" DOCVARIABLE &quot;eNV_7EDCBA0448114AC2A2097383F8336E49&quot; \* MERGEFORMAT ">
        <w:r w:rsidR="00D1344D">
          <w:rPr>
            <w:rStyle w:val="Binnenverweis"/>
          </w:rPr>
          <w:t>Buchstabe b</w:t>
        </w:r>
      </w:fldSimple>
    </w:p>
    <w:p w:rsidR="00685324" w:rsidRPr="00FD3C1D" w:rsidRDefault="00685324" w:rsidP="005500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rPr>
          <w:rStyle w:val="Binnenverweis"/>
        </w:rPr>
      </w:pPr>
      <w:r w:rsidRPr="00FD3C1D">
        <w:t xml:space="preserve">Zu </w:t>
      </w:r>
      <w:fldSimple w:instr=" DOCVARIABLE &quot;eNV_B839AD0B91934B7AA04B69DE6C2CA6D6&quot; \* MERGEFORMAT ">
        <w:r w:rsidR="00D1344D">
          <w:rPr>
            <w:rStyle w:val="Binnenverweis"/>
          </w:rPr>
          <w:t>Nummer 16</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rPr>
          <w:rStyle w:val="Binnenverweis"/>
        </w:rPr>
      </w:pPr>
      <w:r w:rsidRPr="00FD3C1D">
        <w:t xml:space="preserve">Zu </w:t>
      </w:r>
      <w:fldSimple w:instr=" DOCVARIABLE &quot;eNV_E23FD96F7F7C4107BA1872EEEB6542A2&quot; \* MERGEFORMAT ">
        <w:r w:rsidR="00D1344D">
          <w:rPr>
            <w:rStyle w:val="Binnenverweis"/>
          </w:rPr>
          <w:t>Nummer 17</w:t>
        </w:r>
      </w:fldSimple>
    </w:p>
    <w:p w:rsidR="00685324" w:rsidRPr="00FD3C1D" w:rsidRDefault="00685324" w:rsidP="007F3E74">
      <w:pPr>
        <w:pStyle w:val="Text"/>
      </w:pPr>
      <w:r w:rsidRPr="00FD3C1D">
        <w:rPr>
          <w:rStyle w:val="Marker"/>
          <w:color w:val="auto"/>
        </w:rPr>
        <w:t>Folgeänderung zur Änderung in § 39 Absatz 3 Numme</w:t>
      </w:r>
      <w:r>
        <w:rPr>
          <w:rStyle w:val="Marker"/>
          <w:color w:val="auto"/>
        </w:rPr>
        <w:t>r 3 des Aufenthaltsgesetzes,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rPr>
          <w:rStyle w:val="Binnenverweis"/>
        </w:rPr>
      </w:pPr>
      <w:r w:rsidRPr="00FD3C1D">
        <w:t xml:space="preserve">Zu </w:t>
      </w:r>
      <w:fldSimple w:instr=" DOCVARIABLE &quot;eNV_A81AECA848814EF28E8EB92D8D4715A6&quot; \* MERGEFORMAT ">
        <w:r w:rsidR="00D1344D">
          <w:rPr>
            <w:rStyle w:val="Binnenverweis"/>
          </w:rPr>
          <w:t>Nummer 18</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w:t>
      </w:r>
    </w:p>
    <w:p w:rsidR="00685324" w:rsidRPr="00FD3C1D" w:rsidRDefault="00685324" w:rsidP="007F3E74">
      <w:pPr>
        <w:pStyle w:val="VerweisBegrndung"/>
        <w:rPr>
          <w:rStyle w:val="Binnenverweis"/>
        </w:rPr>
      </w:pPr>
      <w:r w:rsidRPr="00FD3C1D">
        <w:t xml:space="preserve">Zu </w:t>
      </w:r>
      <w:fldSimple w:instr=" DOCVARIABLE &quot;eNV_535FF1EB649A42F6948747518DD9CEED&quot; \* MERGEFORMAT ">
        <w:r w:rsidR="00D1344D">
          <w:rPr>
            <w:rStyle w:val="Binnenverweis"/>
          </w:rPr>
          <w:t>Nummer 19</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rPr>
          <w:rStyle w:val="Binnenverweis"/>
        </w:rPr>
      </w:pPr>
      <w:r w:rsidRPr="00FD3C1D">
        <w:t xml:space="preserve">Zu </w:t>
      </w:r>
      <w:fldSimple w:instr=" DOCVARIABLE &quot;eNV_6AFBF558970D4AE9A7D3FA2F53874B3A&quot; \* MERGEFORMAT ">
        <w:r w:rsidR="00D1344D">
          <w:rPr>
            <w:rStyle w:val="Binnenverweis"/>
          </w:rPr>
          <w:t>Nummer 20</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rPr>
          <w:rStyle w:val="Binnenverweis"/>
        </w:rPr>
      </w:pPr>
      <w:r w:rsidRPr="00FD3C1D">
        <w:t xml:space="preserve">Zu </w:t>
      </w:r>
      <w:fldSimple w:instr=" DOCVARIABLE &quot;eNV_299092D92583495EB0202DACE31DD5C5&quot; \* MERGEFORMAT ">
        <w:r w:rsidR="00D1344D">
          <w:rPr>
            <w:rStyle w:val="Binnenverweis"/>
          </w:rPr>
          <w:t>Nummer 21</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rPr>
          <w:rStyle w:val="Binnenverweis"/>
        </w:rPr>
      </w:pPr>
      <w:r w:rsidRPr="00FD3C1D">
        <w:t xml:space="preserve">Zu </w:t>
      </w:r>
      <w:fldSimple w:instr=" DOCVARIABLE &quot;eNV_213324189B544348AB3361D29419D8DE&quot; \* MERGEFORMAT ">
        <w:r w:rsidR="00D1344D">
          <w:rPr>
            <w:rStyle w:val="Binnenverweis"/>
          </w:rPr>
          <w:t>Nummer 22</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 wo</w:t>
      </w:r>
      <w:r w:rsidRPr="00FD3C1D">
        <w:rPr>
          <w:rStyle w:val="Marker"/>
          <w:color w:val="auto"/>
        </w:rPr>
        <w:t xml:space="preserve">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Pr="00FD3C1D" w:rsidRDefault="00685324" w:rsidP="007F3E74">
      <w:pPr>
        <w:pStyle w:val="VerweisBegrndung"/>
      </w:pPr>
      <w:r w:rsidRPr="00FD3C1D">
        <w:t xml:space="preserve">Zu </w:t>
      </w:r>
      <w:fldSimple w:instr=" DOCVARIABLE &quot;eNV_0A026029F345498DA23280FB4D50E95F&quot; \* MERGEFORMAT ">
        <w:r w:rsidR="00D1344D">
          <w:rPr>
            <w:rStyle w:val="Binnenverweis"/>
          </w:rPr>
          <w:t>Nummer 23</w:t>
        </w:r>
      </w:fldSimple>
    </w:p>
    <w:p w:rsidR="00685324" w:rsidRPr="00FD3C1D" w:rsidRDefault="00685324" w:rsidP="007F3E74">
      <w:pPr>
        <w:pStyle w:val="VerweisBegrndung"/>
        <w:rPr>
          <w:rStyle w:val="Binnenverweis"/>
        </w:rPr>
      </w:pPr>
      <w:r w:rsidRPr="00FD3C1D">
        <w:t xml:space="preserve">Zu </w:t>
      </w:r>
      <w:fldSimple w:instr=" DOCVARIABLE &quot;eNV_202015F4510544429C4D40E69E8C409F&quot; \* MERGEFORMAT ">
        <w:r w:rsidR="00D1344D">
          <w:rPr>
            <w:rStyle w:val="Binnenverweis"/>
          </w:rPr>
          <w:t>Buchstabe a</w:t>
        </w:r>
      </w:fldSimple>
    </w:p>
    <w:p w:rsidR="00685324" w:rsidRPr="00FD3C1D" w:rsidRDefault="00685324" w:rsidP="007F3E74">
      <w:pPr>
        <w:pStyle w:val="Text"/>
      </w:pPr>
      <w:r w:rsidRPr="00FD3C1D">
        <w:rPr>
          <w:rStyle w:val="Marker"/>
          <w:color w:val="auto"/>
        </w:rPr>
        <w:t xml:space="preserve">Klarstellung </w:t>
      </w:r>
      <w:r>
        <w:rPr>
          <w:rStyle w:val="Marker"/>
          <w:color w:val="auto"/>
        </w:rPr>
        <w:t xml:space="preserve">hinsichtlich der Regelung in § 32 </w:t>
      </w:r>
      <w:r w:rsidRPr="00FD3C1D">
        <w:rPr>
          <w:rStyle w:val="Marker"/>
          <w:color w:val="auto"/>
        </w:rPr>
        <w:t>Absatz 4</w:t>
      </w:r>
      <w:r>
        <w:rPr>
          <w:rStyle w:val="Marker"/>
          <w:color w:val="auto"/>
        </w:rPr>
        <w:t xml:space="preserve"> BeschV</w:t>
      </w:r>
      <w:r w:rsidRPr="00FD3C1D">
        <w:rPr>
          <w:rStyle w:val="Marker"/>
          <w:color w:val="auto"/>
        </w:rPr>
        <w:t>.</w:t>
      </w:r>
    </w:p>
    <w:p w:rsidR="00685324" w:rsidRPr="00FD3C1D" w:rsidRDefault="00685324" w:rsidP="007F3E74">
      <w:pPr>
        <w:pStyle w:val="VerweisBegrndung"/>
        <w:rPr>
          <w:rStyle w:val="Binnenverweis"/>
        </w:rPr>
      </w:pPr>
      <w:r w:rsidRPr="00FD3C1D">
        <w:t xml:space="preserve">Zu </w:t>
      </w:r>
      <w:fldSimple w:instr=" DOCVARIABLE &quot;eNV_9FF907B08D904737A408D23B8CA7A8A8&quot; \* MERGEFORMAT ">
        <w:r w:rsidR="00D1344D">
          <w:rPr>
            <w:rStyle w:val="Binnenverweis"/>
          </w:rPr>
          <w:t>Buchstabe b</w:t>
        </w:r>
      </w:fldSimple>
    </w:p>
    <w:p w:rsidR="00685324" w:rsidRPr="00FD3C1D" w:rsidRDefault="00685324" w:rsidP="007F3E74">
      <w:pPr>
        <w:pStyle w:val="Text"/>
      </w:pPr>
      <w:r w:rsidRPr="00FD3C1D">
        <w:rPr>
          <w:rStyle w:val="Marker"/>
          <w:color w:val="auto"/>
        </w:rPr>
        <w:t xml:space="preserve">Folgeänderung zur Änderung in § 39 Absatz 3 Nummer 3 </w:t>
      </w:r>
      <w:r>
        <w:rPr>
          <w:rStyle w:val="Marker"/>
          <w:color w:val="auto"/>
        </w:rPr>
        <w:t>AufenthG</w:t>
      </w:r>
      <w:r w:rsidRPr="00FD3C1D">
        <w:rPr>
          <w:rStyle w:val="Marker"/>
          <w:color w:val="auto"/>
        </w:rPr>
        <w:t xml:space="preserve">, wonach die Bundesagentur für Arbeit die Vorrangprüfung nur dann durchführt, wenn dies in der </w:t>
      </w:r>
      <w:r>
        <w:rPr>
          <w:rStyle w:val="Marker"/>
          <w:color w:val="auto"/>
        </w:rPr>
        <w:t>BeschV</w:t>
      </w:r>
      <w:r w:rsidRPr="00FD3C1D">
        <w:rPr>
          <w:rStyle w:val="Marker"/>
          <w:color w:val="auto"/>
        </w:rPr>
        <w:t xml:space="preserve"> ausdrücklich bestimmt ist. Die Erforderlichkeit der Vorrangprüfung führt die bisherige Rechtslage fort.</w:t>
      </w:r>
    </w:p>
    <w:p w:rsidR="00685324" w:rsidRDefault="00685324" w:rsidP="007A205F">
      <w:pPr>
        <w:pStyle w:val="VerweisBegrndung"/>
        <w:rPr>
          <w:rStyle w:val="Binnenverweis"/>
        </w:rPr>
      </w:pPr>
      <w:r>
        <w:t xml:space="preserve">Zu </w:t>
      </w:r>
      <w:fldSimple w:instr=" DOCVARIABLE &quot;eNV_7983BFD34E774F0395CEA9050188D26A&quot; \* MERGEFORMAT ">
        <w:r w:rsidR="00D1344D">
          <w:rPr>
            <w:rStyle w:val="Binnenverweis"/>
          </w:rPr>
          <w:t>Buchstabe c</w:t>
        </w:r>
      </w:fldSimple>
    </w:p>
    <w:p w:rsidR="00685324" w:rsidRPr="00BD49C2" w:rsidRDefault="00685324" w:rsidP="007A205F">
      <w:pPr>
        <w:pStyle w:val="Text"/>
      </w:pPr>
      <w:r w:rsidRPr="00BD49C2">
        <w:rPr>
          <w:rStyle w:val="Marker"/>
          <w:color w:val="auto"/>
        </w:rPr>
        <w:t>Folgeänderung.</w:t>
      </w:r>
    </w:p>
    <w:p w:rsidR="00685324" w:rsidRDefault="00685324" w:rsidP="007A205F">
      <w:pPr>
        <w:pStyle w:val="VerweisBegrndung"/>
        <w:rPr>
          <w:rStyle w:val="Binnenverweis"/>
        </w:rPr>
      </w:pPr>
      <w:r>
        <w:t xml:space="preserve">Zu </w:t>
      </w:r>
      <w:fldSimple w:instr=" DOCVARIABLE &quot;eNV_3974DDAB8A634789A684619DD17D577A&quot; \* MERGEFORMAT ">
        <w:r w:rsidR="00D1344D">
          <w:rPr>
            <w:rStyle w:val="Binnenverweis"/>
          </w:rPr>
          <w:t>Buchstabe d</w:t>
        </w:r>
      </w:fldSimple>
    </w:p>
    <w:p w:rsidR="00685324" w:rsidRPr="00BD49C2" w:rsidRDefault="00685324" w:rsidP="007A205F">
      <w:pPr>
        <w:pStyle w:val="Text"/>
      </w:pPr>
      <w:r w:rsidRPr="00BD49C2">
        <w:rPr>
          <w:rStyle w:val="Marker"/>
          <w:color w:val="auto"/>
        </w:rPr>
        <w:t>Folgeänderung.</w:t>
      </w:r>
    </w:p>
    <w:p w:rsidR="00685324" w:rsidRPr="007A205F" w:rsidRDefault="00685324" w:rsidP="007A205F">
      <w:pPr>
        <w:pStyle w:val="VerweisBegrndung"/>
      </w:pPr>
      <w:r>
        <w:t xml:space="preserve">Zu </w:t>
      </w:r>
      <w:fldSimple w:instr=" DOCVARIABLE &quot;eNV_0FEE70AE8E634847A6F1F70702C36969&quot; \* MERGEFORMAT ">
        <w:r w:rsidR="00D1344D">
          <w:rPr>
            <w:rStyle w:val="Binnenverweis"/>
          </w:rPr>
          <w:t>Nummer 24</w:t>
        </w:r>
      </w:fldSimple>
    </w:p>
    <w:p w:rsidR="00685324" w:rsidRDefault="00685324" w:rsidP="007A205F">
      <w:pPr>
        <w:pStyle w:val="VerweisBegrndung"/>
        <w:rPr>
          <w:rStyle w:val="Binnenverweis"/>
        </w:rPr>
      </w:pPr>
      <w:r>
        <w:t xml:space="preserve">Zu </w:t>
      </w:r>
      <w:fldSimple w:instr=" DOCVARIABLE &quot;eNV_B2DAE15C7580467D874617FA9D468D68&quot; \* MERGEFORMAT ">
        <w:r w:rsidR="00D1344D">
          <w:rPr>
            <w:rStyle w:val="Binnenverweis"/>
          </w:rPr>
          <w:t>Buchstabe a</w:t>
        </w:r>
      </w:fldSimple>
    </w:p>
    <w:p w:rsidR="00685324" w:rsidRPr="00BD49C2" w:rsidRDefault="00685324" w:rsidP="007A205F">
      <w:pPr>
        <w:pStyle w:val="Text"/>
      </w:pPr>
      <w:r w:rsidRPr="00BD49C2">
        <w:rPr>
          <w:rStyle w:val="Marker"/>
          <w:color w:val="auto"/>
        </w:rPr>
        <w:t>Folgeänderung</w:t>
      </w:r>
      <w:r>
        <w:rPr>
          <w:rStyle w:val="Marker"/>
          <w:color w:val="auto"/>
        </w:rPr>
        <w:t xml:space="preserve"> </w:t>
      </w:r>
      <w:r w:rsidRPr="008D38BD">
        <w:rPr>
          <w:rStyle w:val="Marker"/>
          <w:color w:val="auto"/>
        </w:rPr>
        <w:t xml:space="preserve">zu </w:t>
      </w:r>
      <w:fldSimple w:instr=" DOCVARIABLE &quot;eNV_343D8A4CE89B4D2A85590EE497CCD6C4&quot; \* MERGEFORMAT ">
        <w:r w:rsidR="00B001EB">
          <w:rPr>
            <w:rStyle w:val="Binnenverweis"/>
          </w:rPr>
          <w:t>Artikel 1 Nummer 19</w:t>
        </w:r>
      </w:fldSimple>
      <w:r w:rsidRPr="008D38BD">
        <w:rPr>
          <w:rStyle w:val="Marker"/>
          <w:color w:val="auto"/>
        </w:rPr>
        <w:t xml:space="preserve"> (§ 18 Abs</w:t>
      </w:r>
      <w:r w:rsidR="002638D5">
        <w:rPr>
          <w:rStyle w:val="Marker"/>
          <w:color w:val="auto"/>
        </w:rPr>
        <w:t>atz</w:t>
      </w:r>
      <w:r w:rsidRPr="008D38BD">
        <w:rPr>
          <w:rStyle w:val="Marker"/>
          <w:color w:val="auto"/>
        </w:rPr>
        <w:t xml:space="preserve"> 5 AufenthG n.F.).</w:t>
      </w:r>
    </w:p>
    <w:p w:rsidR="00685324" w:rsidRDefault="00685324" w:rsidP="007A205F">
      <w:pPr>
        <w:pStyle w:val="VerweisBegrndung"/>
        <w:rPr>
          <w:rStyle w:val="Binnenverweis"/>
        </w:rPr>
      </w:pPr>
      <w:r>
        <w:t xml:space="preserve">Zu </w:t>
      </w:r>
      <w:fldSimple w:instr=" DOCVARIABLE &quot;eNV_EA20DCC75CCD4E37BE273F26A2D22F07&quot; \* MERGEFORMAT ">
        <w:r w:rsidR="00D1344D">
          <w:rPr>
            <w:rStyle w:val="Binnenverweis"/>
          </w:rPr>
          <w:t>Buchstabe b</w:t>
        </w:r>
      </w:fldSimple>
    </w:p>
    <w:p w:rsidR="00685324" w:rsidRPr="00BD49C2" w:rsidRDefault="00685324" w:rsidP="007A205F">
      <w:pPr>
        <w:pStyle w:val="Text"/>
      </w:pPr>
      <w:r w:rsidRPr="00BD49C2">
        <w:rPr>
          <w:rStyle w:val="Marker"/>
          <w:color w:val="auto"/>
        </w:rPr>
        <w:t>Folgeänderung.</w:t>
      </w:r>
    </w:p>
    <w:p w:rsidR="00697190" w:rsidRDefault="00697190" w:rsidP="00697190">
      <w:pPr>
        <w:pStyle w:val="VerweisBegrndung"/>
        <w:rPr>
          <w:rStyle w:val="Binnenverweis"/>
        </w:rPr>
      </w:pPr>
      <w:r>
        <w:t xml:space="preserve">Zu </w:t>
      </w:r>
      <w:fldSimple w:instr=" DOCVARIABLE &quot;eNV_3E5C2FF7CCEB4058BB408DA6CA0CF396&quot; \* MERGEFORMAT ">
        <w:r w:rsidR="00D1344D">
          <w:rPr>
            <w:rStyle w:val="Binnenverweis"/>
          </w:rPr>
          <w:t>Nummer 25</w:t>
        </w:r>
      </w:fldSimple>
    </w:p>
    <w:p w:rsidR="00697190" w:rsidRPr="00697190" w:rsidRDefault="00E800FE" w:rsidP="00697190">
      <w:pPr>
        <w:pStyle w:val="Text"/>
      </w:pPr>
      <w:r w:rsidRPr="001019E2">
        <w:rPr>
          <w:rStyle w:val="Marker"/>
          <w:color w:val="auto"/>
        </w:rPr>
        <w:t>Die</w:t>
      </w:r>
      <w:r>
        <w:rPr>
          <w:rStyle w:val="Marker"/>
          <w:color w:val="auto"/>
        </w:rPr>
        <w:t xml:space="preserve"> Zustimmung erlischt </w:t>
      </w:r>
      <w:r w:rsidRPr="001019E2">
        <w:rPr>
          <w:rStyle w:val="Marker"/>
          <w:color w:val="auto"/>
        </w:rPr>
        <w:t>nicht, wenn sich der Arbeitgeber auf Grund eines Betriebsübergangs nach § 613a Bürgerliches Gesetzbuch ändert oder auf Grund eines Formwechsels eine andere Rechtsform erhält</w:t>
      </w:r>
      <w:r>
        <w:rPr>
          <w:rStyle w:val="Marker"/>
          <w:color w:val="auto"/>
        </w:rPr>
        <w:t>, da sich in diesen Fällen in der Sache am Arbeitsverhältnis nichts ändert</w:t>
      </w:r>
      <w:r w:rsidRPr="001019E2">
        <w:rPr>
          <w:rStyle w:val="Marker"/>
          <w:color w:val="auto"/>
        </w:rPr>
        <w:t>.</w:t>
      </w:r>
      <w:r>
        <w:rPr>
          <w:rStyle w:val="Marker"/>
          <w:color w:val="auto"/>
        </w:rPr>
        <w:t xml:space="preserve"> Hiermit wird die Regelung des § 4a Absatz 3 Satz 4 AufenthG n.F. für die Zustimmung der Bundesagentur für Arbeit in die BeschV übertragen.</w:t>
      </w:r>
    </w:p>
    <w:p w:rsidR="00685324" w:rsidRPr="00FD3C1D" w:rsidRDefault="00685324" w:rsidP="003E3FEA">
      <w:pPr>
        <w:pStyle w:val="VerweisBegrndung"/>
        <w:rPr>
          <w:rStyle w:val="Binnenverweis"/>
        </w:rPr>
      </w:pPr>
      <w:r w:rsidRPr="00FD3C1D">
        <w:t xml:space="preserve">Zu </w:t>
      </w:r>
      <w:fldSimple w:instr=" DOCVARIABLE &quot;eNV_D9E11CFC9B67462782400DA982EAA6BD&quot; \* MERGEFORMAT ">
        <w:r w:rsidR="00D1344D">
          <w:rPr>
            <w:rStyle w:val="Binnenverweis"/>
          </w:rPr>
          <w:t>Nummer 26</w:t>
        </w:r>
      </w:fldSimple>
    </w:p>
    <w:p w:rsidR="00685324" w:rsidRPr="00FD3C1D" w:rsidRDefault="00685324" w:rsidP="004606C4">
      <w:pPr>
        <w:pStyle w:val="Text"/>
        <w:rPr>
          <w:rStyle w:val="Marker"/>
          <w:color w:val="auto"/>
        </w:rPr>
      </w:pPr>
      <w:r w:rsidRPr="00FD3C1D">
        <w:rPr>
          <w:rStyle w:val="Marker"/>
          <w:color w:val="auto"/>
        </w:rPr>
        <w:t>§ 36 Absatz 2 Satz 1 regelt, dass die Zustimmung zur Ausübung einer Beschäftigung als erteilt gilt, wenn die Bundesagentur für Arbeit der zuständigen Stelle nicht innerhalb von zwei Wochen nach Übermittlung der Zustimmungsanfrage mitteilt, dass die übermittelten Informationen für die Entscheidung über die Zustimmung nicht ausreichen oder dass der Arbeitgeber die erforderlichen Auskünfte nicht oder nicht rechtzeitig erteilt hat.</w:t>
      </w:r>
    </w:p>
    <w:p w:rsidR="00685324" w:rsidRPr="00B618C7" w:rsidRDefault="00685324" w:rsidP="004606C4">
      <w:pPr>
        <w:pStyle w:val="Text"/>
        <w:rPr>
          <w:rStyle w:val="Marker"/>
          <w:color w:val="auto"/>
        </w:rPr>
      </w:pPr>
      <w:r w:rsidRPr="00FD3C1D">
        <w:rPr>
          <w:rStyle w:val="Marker"/>
          <w:color w:val="auto"/>
        </w:rPr>
        <w:t xml:space="preserve">Um die Fachkräfteeinwanderung zu unterstützen, setzt § 36 Absatz 2 Satz 2 die Priorität zugunsten der </w:t>
      </w:r>
      <w:r w:rsidRPr="008D38BD">
        <w:rPr>
          <w:rStyle w:val="Marker"/>
          <w:color w:val="auto"/>
        </w:rPr>
        <w:t xml:space="preserve">vom beschleunigten Verfahren in den Fällen des § 81 AufenthG umfassten </w:t>
      </w:r>
      <w:r w:rsidRPr="00FD3C1D">
        <w:rPr>
          <w:rStyle w:val="Marker"/>
          <w:color w:val="auto"/>
        </w:rPr>
        <w:t xml:space="preserve">Fachkräfte </w:t>
      </w:r>
      <w:r w:rsidRPr="008D38BD">
        <w:rPr>
          <w:rStyle w:val="Marker"/>
          <w:color w:val="auto"/>
        </w:rPr>
        <w:t>oder qualifizierten Beschäftigten</w:t>
      </w:r>
      <w:r>
        <w:rPr>
          <w:rStyle w:val="Marker"/>
          <w:color w:val="auto"/>
        </w:rPr>
        <w:t xml:space="preserve"> </w:t>
      </w:r>
      <w:r w:rsidRPr="00FD3C1D">
        <w:rPr>
          <w:rStyle w:val="Marker"/>
          <w:color w:val="auto"/>
        </w:rPr>
        <w:t>und verkürzt für diese Fälle</w:t>
      </w:r>
      <w:r w:rsidR="002C6640">
        <w:rPr>
          <w:rStyle w:val="Marker"/>
          <w:color w:val="auto"/>
        </w:rPr>
        <w:t xml:space="preserve"> </w:t>
      </w:r>
      <w:r w:rsidRPr="00FD3C1D">
        <w:rPr>
          <w:rStyle w:val="Marker"/>
          <w:color w:val="auto"/>
        </w:rPr>
        <w:t>die Bearbeitungszeit.</w:t>
      </w:r>
    </w:p>
    <w:p w:rsidR="00685324" w:rsidRDefault="00685324" w:rsidP="00DC41E1">
      <w:pPr>
        <w:pStyle w:val="VerweisBegrndung"/>
      </w:pPr>
      <w:r>
        <w:t xml:space="preserve">Zu </w:t>
      </w:r>
      <w:r w:rsidR="000D2729">
        <w:t xml:space="preserve">Artikel </w:t>
      </w:r>
      <w:r w:rsidR="003569BD">
        <w:rPr>
          <w:rStyle w:val="Binnenverweis"/>
        </w:rPr>
        <w:t>3</w:t>
      </w:r>
      <w:r w:rsidR="00331D55">
        <w:rPr>
          <w:rStyle w:val="Binnenverweis"/>
        </w:rPr>
        <w:t xml:space="preserve">6 </w:t>
      </w:r>
      <w:r w:rsidRPr="00DC41E1">
        <w:t>(Änderung der Deutschsprachförderverordnung)</w:t>
      </w:r>
    </w:p>
    <w:p w:rsidR="00685324" w:rsidRDefault="00685324" w:rsidP="00B618C7">
      <w:pPr>
        <w:pStyle w:val="Text"/>
      </w:pPr>
      <w:r>
        <w:t>Bei den Änderungen der Deutschsprachförderverordnung (DeuFöV) handelt es sich</w:t>
      </w:r>
      <w:r w:rsidRPr="00A50075">
        <w:t xml:space="preserve"> um eine Folgeänderung zu</w:t>
      </w:r>
      <w:r>
        <w:t xml:space="preserve"> § 16a Absatz 1 Satz 3 AufenthG</w:t>
      </w:r>
      <w:r w:rsidRPr="00A50075">
        <w:t xml:space="preserve"> </w:t>
      </w:r>
      <w:r>
        <w:t>(</w:t>
      </w:r>
      <w:fldSimple w:instr=" DOCVARIABLE &quot;eNV_2E05A9F264B945D0A208A096E2E53A06&quot; \* MERGEFORMAT ">
        <w:r w:rsidR="00B001EB">
          <w:rPr>
            <w:rStyle w:val="Binnenverweis"/>
          </w:rPr>
          <w:t>Artikel 1 Nummer 11</w:t>
        </w:r>
      </w:fldSimple>
      <w:r>
        <w:rPr>
          <w:rStyle w:val="Binnenverweis"/>
        </w:rPr>
        <w:t>)</w:t>
      </w:r>
      <w:r w:rsidRPr="00A50075">
        <w:t xml:space="preserve">. Die Erteilung des Aufenthaltstitels </w:t>
      </w:r>
      <w:r>
        <w:t xml:space="preserve">zum Zweck der betrieblichen qualifizierten Berufsausbildung kann </w:t>
      </w:r>
      <w:r w:rsidRPr="00A50075">
        <w:t>nach § 16a Abs</w:t>
      </w:r>
      <w:r>
        <w:t>atz</w:t>
      </w:r>
      <w:r w:rsidRPr="00A50075">
        <w:t xml:space="preserve"> 1 S</w:t>
      </w:r>
      <w:r>
        <w:t>atz</w:t>
      </w:r>
      <w:r w:rsidRPr="00A50075">
        <w:t xml:space="preserve"> 3 AufenthG zeitlich auf die Teilnahme an einem Kurs der berufsbezogenen Sprachförderung vorverlagert</w:t>
      </w:r>
      <w:r>
        <w:t xml:space="preserve"> werden</w:t>
      </w:r>
      <w:r w:rsidRPr="00A50075">
        <w:t xml:space="preserve">. </w:t>
      </w:r>
      <w:r>
        <w:t>So soll</w:t>
      </w:r>
      <w:r w:rsidRPr="00A50075">
        <w:t xml:space="preserve"> die Teilnahme an einem solchen Kurs bereits vor dem Beginn der Berufsausbildung er</w:t>
      </w:r>
      <w:r>
        <w:t>möglicht werden</w:t>
      </w:r>
      <w:r w:rsidRPr="00A50075">
        <w:t xml:space="preserve">. </w:t>
      </w:r>
      <w:r>
        <w:t>Deshalb</w:t>
      </w:r>
      <w:r w:rsidRPr="00A50075">
        <w:t xml:space="preserve"> ist es erforderlich, dass Teilnahmeberechtigungen für die Kurse nach der DeuFöV auch Personen mit ausländischem Wohnsitz erteilt werden können. Ohne </w:t>
      </w:r>
      <w:r>
        <w:t xml:space="preserve">eine derartige </w:t>
      </w:r>
      <w:r w:rsidRPr="00A50075">
        <w:t>Regelung Personen mit ausländischem Wohnsitz keine Teilnahmeberechtigung erteil</w:t>
      </w:r>
      <w:r>
        <w:t>t</w:t>
      </w:r>
      <w:r w:rsidRPr="00A50075">
        <w:t>. Ohne Teilnahmeberechtigung könnte wiederum der Aufenthaltstitel nach § 16a Abs</w:t>
      </w:r>
      <w:r>
        <w:t>atz</w:t>
      </w:r>
      <w:r w:rsidRPr="00A50075">
        <w:t xml:space="preserve"> 1 S</w:t>
      </w:r>
      <w:r>
        <w:t>atz</w:t>
      </w:r>
      <w:r w:rsidRPr="00A50075">
        <w:t xml:space="preserve"> 3 AufenthG nicht erteilt werden, so dass diese Regelung leer liefe.</w:t>
      </w:r>
    </w:p>
    <w:p w:rsidR="00685324" w:rsidRPr="00A50075" w:rsidRDefault="00685324" w:rsidP="00B618C7">
      <w:pPr>
        <w:pStyle w:val="Text"/>
      </w:pPr>
      <w:r>
        <w:t>Im Einzelnen:</w:t>
      </w:r>
    </w:p>
    <w:p w:rsidR="00685324" w:rsidRPr="00DC41E1" w:rsidRDefault="00685324" w:rsidP="00DC41E1">
      <w:pPr>
        <w:pStyle w:val="VerweisBegrndung"/>
      </w:pPr>
      <w:r>
        <w:t xml:space="preserve">Zu </w:t>
      </w:r>
      <w:fldSimple w:instr=" DOCVARIABLE &quot;eNV_739B2B0532A14050A7A6EEE7373D5CDD&quot; \* MERGEFORMAT ">
        <w:r w:rsidR="00D1344D">
          <w:rPr>
            <w:rStyle w:val="Binnenverweis"/>
          </w:rPr>
          <w:t>Nummer 1</w:t>
        </w:r>
      </w:fldSimple>
    </w:p>
    <w:p w:rsidR="00685324" w:rsidRPr="00685324" w:rsidRDefault="00685324" w:rsidP="00685324">
      <w:pPr>
        <w:pStyle w:val="VerweisBegrndung"/>
      </w:pPr>
      <w:r>
        <w:t xml:space="preserve">Zu </w:t>
      </w:r>
      <w:fldSimple w:instr=" DOCVARIABLE &quot;eNV_17B053A602C940F58DF21D707A814C12&quot; \* MERGEFORMAT ">
        <w:r w:rsidR="00D1344D">
          <w:rPr>
            <w:rStyle w:val="Binnenverweis"/>
          </w:rPr>
          <w:t>Buchstabe a</w:t>
        </w:r>
      </w:fldSimple>
    </w:p>
    <w:p w:rsidR="00685324" w:rsidRDefault="00685324" w:rsidP="00685324">
      <w:pPr>
        <w:pStyle w:val="VerweisBegrndung"/>
        <w:rPr>
          <w:rStyle w:val="Binnenverweis"/>
        </w:rPr>
      </w:pPr>
      <w:r>
        <w:t xml:space="preserve">Zu </w:t>
      </w:r>
      <w:fldSimple w:instr=" DOCVARIABLE &quot;eNV_21839BD62A2D43C69A8C6ADE0B5097C2&quot; \* MERGEFORMAT ">
        <w:r w:rsidR="00D1344D">
          <w:rPr>
            <w:rStyle w:val="Binnenverweis"/>
          </w:rPr>
          <w:t>Doppelbuchstabe aa</w:t>
        </w:r>
      </w:fldSimple>
    </w:p>
    <w:p w:rsidR="00685324" w:rsidRPr="00FF3E7D" w:rsidRDefault="00B21422" w:rsidP="00685324">
      <w:pPr>
        <w:pStyle w:val="Text"/>
      </w:pPr>
      <w:r w:rsidRPr="00FF3E7D">
        <w:t>Folgeänderung.</w:t>
      </w:r>
    </w:p>
    <w:p w:rsidR="00685324" w:rsidRDefault="00685324" w:rsidP="00685324">
      <w:pPr>
        <w:pStyle w:val="VerweisBegrndung"/>
        <w:rPr>
          <w:rStyle w:val="Binnenverweis"/>
        </w:rPr>
      </w:pPr>
      <w:r>
        <w:t xml:space="preserve">Zu </w:t>
      </w:r>
      <w:fldSimple w:instr=" DOCVARIABLE &quot;eNV_BB92195188B44EACBD14CA401512A00F&quot; \* MERGEFORMAT ">
        <w:r w:rsidR="00D1344D">
          <w:rPr>
            <w:rStyle w:val="Binnenverweis"/>
          </w:rPr>
          <w:t>Doppelbuchstabe bb</w:t>
        </w:r>
      </w:fldSimple>
    </w:p>
    <w:p w:rsidR="00685324" w:rsidRPr="00FF3E7D" w:rsidRDefault="00B21422" w:rsidP="00685324">
      <w:pPr>
        <w:pStyle w:val="Text"/>
      </w:pPr>
      <w:r w:rsidRPr="00FF3E7D">
        <w:t>Folgeänderung.</w:t>
      </w:r>
    </w:p>
    <w:p w:rsidR="00685324" w:rsidRDefault="00685324" w:rsidP="00685324">
      <w:pPr>
        <w:pStyle w:val="VerweisBegrndung"/>
        <w:rPr>
          <w:rStyle w:val="Binnenverweis"/>
        </w:rPr>
      </w:pPr>
      <w:r>
        <w:t xml:space="preserve">Zu </w:t>
      </w:r>
      <w:fldSimple w:instr=" DOCVARIABLE &quot;eNV_C1ADEB2FFD77424FBC6A1825B609D520&quot; \* MERGEFORMAT ">
        <w:r w:rsidR="00D1344D">
          <w:rPr>
            <w:rStyle w:val="Binnenverweis"/>
          </w:rPr>
          <w:t>Doppelbuchstabe cc</w:t>
        </w:r>
      </w:fldSimple>
    </w:p>
    <w:p w:rsidR="00685324" w:rsidRPr="00685324" w:rsidRDefault="00B21422" w:rsidP="00B21422">
      <w:pPr>
        <w:pStyle w:val="Text"/>
      </w:pPr>
      <w:r w:rsidRPr="00137EEC">
        <w:rPr>
          <w:rStyle w:val="Marker"/>
          <w:color w:val="auto"/>
        </w:rPr>
        <w:t>Eine Teilnahmeberechtigung können nach § 4 Absatz 1 Satz 1 Nummer 4 künftig auch Personen erhalten, die bereits einen Ausbildungsvertrag für eine Berufsausbildung im Sinne von § 57 Absatz 1 des Dritten Buches Sozialgesetzbuch haben und deshalb nicht im Sinne von § 4 Absatz 1 Satz 1 Nummer 1 Buchstabe a ausbildungsuchend gemeldet sind, wenn die berufsbezogene Deutschsprachförderung notwendig ist, um sie bei der Vorbereitung auf die Berufsausbildung zu unterstützen.</w:t>
      </w:r>
    </w:p>
    <w:p w:rsidR="00685324" w:rsidRPr="00137EEC" w:rsidRDefault="00685324" w:rsidP="00137EEC">
      <w:pPr>
        <w:pStyle w:val="VerweisBegrndung"/>
        <w:rPr>
          <w:rStyle w:val="Binnenverweis"/>
        </w:rPr>
      </w:pPr>
      <w:r w:rsidRPr="00137EEC">
        <w:t xml:space="preserve">Zu </w:t>
      </w:r>
      <w:fldSimple w:instr=" DOCVARIABLE &quot;eNV_53851E48AC3648B8B73CD4095BD1901E&quot; \* MERGEFORMAT ">
        <w:r w:rsidR="00D1344D">
          <w:rPr>
            <w:rStyle w:val="Binnenverweis"/>
          </w:rPr>
          <w:t>Buchstabe b</w:t>
        </w:r>
      </w:fldSimple>
    </w:p>
    <w:p w:rsidR="00685324" w:rsidRPr="00137EEC" w:rsidRDefault="00685324" w:rsidP="00DC41E1">
      <w:pPr>
        <w:pStyle w:val="Text"/>
        <w:rPr>
          <w:rStyle w:val="Marker"/>
          <w:color w:val="auto"/>
        </w:rPr>
      </w:pPr>
      <w:r w:rsidRPr="00137EEC">
        <w:rPr>
          <w:rStyle w:val="Marker"/>
          <w:color w:val="auto"/>
        </w:rPr>
        <w:t xml:space="preserve">Nach § 4 Absatz 1 Satz 4 können Personen, deren Wohnsitz </w:t>
      </w:r>
      <w:r>
        <w:rPr>
          <w:rStyle w:val="Marker"/>
          <w:color w:val="auto"/>
        </w:rPr>
        <w:t>oder gewöhnlicher Aufenthalt</w:t>
      </w:r>
      <w:r w:rsidRPr="00137EEC">
        <w:rPr>
          <w:rStyle w:val="Marker"/>
          <w:color w:val="auto"/>
        </w:rPr>
        <w:t xml:space="preserve"> nicht in der Bundesrepublik Deutschland liegt, eine Teilnahmeberechtigung erhalten, wenn die Voraussetzungen nach § 4 Absatz 1 Satz 1 Nummer 4 vorliegen, die berufsbezogene Deutschsprachförderung also notwendig ist, um sie bei der Vorbereitung auf eine Berufsausbildung im Sinne von § 57 Absatz 1 des Dritten Buches Sozialgesetzbuch zu unterstützen und sie bereits einen Ausbildungsvertrag abgeschlossen haben. Mit der </w:t>
      </w:r>
      <w:r>
        <w:rPr>
          <w:rStyle w:val="Marker"/>
          <w:color w:val="auto"/>
        </w:rPr>
        <w:t>Voraussetzung</w:t>
      </w:r>
      <w:r w:rsidRPr="00137EEC">
        <w:rPr>
          <w:rStyle w:val="Marker"/>
          <w:color w:val="auto"/>
        </w:rPr>
        <w:t xml:space="preserve">, dass der Ausbildungsvertrag in </w:t>
      </w:r>
      <w:r>
        <w:rPr>
          <w:rStyle w:val="Marker"/>
          <w:color w:val="auto"/>
        </w:rPr>
        <w:t xml:space="preserve">das Verzeichnis der Berufsausbildungsverhältnisse </w:t>
      </w:r>
      <w:r w:rsidR="005C6CD1">
        <w:rPr>
          <w:rStyle w:val="Marker"/>
          <w:color w:val="auto"/>
        </w:rPr>
        <w:t>bei der zuständigen Stelle</w:t>
      </w:r>
      <w:r w:rsidRPr="00137EEC">
        <w:rPr>
          <w:rStyle w:val="Marker"/>
          <w:color w:val="auto"/>
        </w:rPr>
        <w:t xml:space="preserve"> eingetragen w</w:t>
      </w:r>
      <w:r>
        <w:rPr>
          <w:rStyle w:val="Marker"/>
          <w:color w:val="auto"/>
        </w:rPr>
        <w:t>o</w:t>
      </w:r>
      <w:r w:rsidRPr="00137EEC">
        <w:rPr>
          <w:rStyle w:val="Marker"/>
          <w:color w:val="auto"/>
        </w:rPr>
        <w:t>rde</w:t>
      </w:r>
      <w:r>
        <w:rPr>
          <w:rStyle w:val="Marker"/>
          <w:color w:val="auto"/>
        </w:rPr>
        <w:t xml:space="preserve">n ist </w:t>
      </w:r>
      <w:r>
        <w:t>oder</w:t>
      </w:r>
      <w:r w:rsidR="005C6CD1">
        <w:t>, soweit eine solche Eintragung nicht erforderlich ist,</w:t>
      </w:r>
      <w:r>
        <w:t xml:space="preserve"> der Ausbildungsvertrag mit einer staatlichen oder staatlich anerkannten Ausbildungseinrichtung geschlossen </w:t>
      </w:r>
      <w:r w:rsidRPr="00B618C7">
        <w:t>wurde</w:t>
      </w:r>
      <w:r>
        <w:t xml:space="preserve"> oder die Zustimmung einer staatlichen oder staatlich anerkannten Ausbildungseinrichtung zu dem Ausbildungsvertrag vorliegt</w:t>
      </w:r>
      <w:r w:rsidRPr="00137EEC">
        <w:rPr>
          <w:rStyle w:val="Marker"/>
          <w:color w:val="auto"/>
        </w:rPr>
        <w:t>, wird sichergestellt, dass die gesetzlichen Voraussetzungen zur Durchführung der beabsichtigten Berufsausbildung gegeben sind</w:t>
      </w:r>
      <w:r>
        <w:rPr>
          <w:rStyle w:val="Marker"/>
          <w:color w:val="auto"/>
        </w:rPr>
        <w:t xml:space="preserve"> und</w:t>
      </w:r>
      <w:r w:rsidRPr="00137EEC">
        <w:rPr>
          <w:rStyle w:val="Marker"/>
          <w:color w:val="auto"/>
        </w:rPr>
        <w:t xml:space="preserve"> der Ausbildungsvertrag auf seine Recht- und Gesetzmäßigkeit überprüft</w:t>
      </w:r>
      <w:r>
        <w:rPr>
          <w:rStyle w:val="Marker"/>
          <w:color w:val="auto"/>
        </w:rPr>
        <w:t xml:space="preserve"> wurde</w:t>
      </w:r>
      <w:r w:rsidRPr="00137EEC">
        <w:rPr>
          <w:rStyle w:val="Marker"/>
          <w:color w:val="auto"/>
        </w:rPr>
        <w:t>. Dies umfasst auch die Prüfung, ob der Ausbildungsbetrieb zur Ausbildung befähigt und berechtigt ist. Bei Drittstaatsangehörigen ist zudem erforderlich, dass die Bundesagentur für Arbeit die Zustimmung nach § 39 des Aufenthaltsgesetzes zur Erteilung eines Aufenthaltstitels nach § 16a Absatz 1 des Aufenthaltsgesetzes zum Zweck der betrieblichen Ausbildung erteilt hat. Die Erteilung des erforderlichen Aufenthaltstitels setzt zudem weiter voraus, dass die allgemeinen Erteilungsvoraussetzungen, wie z.B. auch die eigenständige Lebensunterhaltssicherung erfüllt sind.</w:t>
      </w:r>
    </w:p>
    <w:p w:rsidR="00685324" w:rsidRPr="00137EEC" w:rsidRDefault="00685324" w:rsidP="00BD49C2">
      <w:pPr>
        <w:pStyle w:val="Text"/>
        <w:rPr>
          <w:rStyle w:val="Marker"/>
          <w:color w:val="auto"/>
        </w:rPr>
      </w:pPr>
      <w:r w:rsidRPr="00137EEC">
        <w:rPr>
          <w:rStyle w:val="Marker"/>
          <w:color w:val="auto"/>
        </w:rPr>
        <w:t xml:space="preserve">Mit der Regelung soll EU-Bürgern aus anderen Mitgliedstaaten und Drittstaatsangehörigen die Aufnahme einer Berufsausbildung in Deutschland erleichtert werden. </w:t>
      </w:r>
    </w:p>
    <w:p w:rsidR="00685324" w:rsidRPr="00137EEC" w:rsidRDefault="00685324" w:rsidP="00DC41E1">
      <w:pPr>
        <w:pStyle w:val="VerweisBegrndung"/>
        <w:rPr>
          <w:rStyle w:val="Binnenverweis"/>
        </w:rPr>
      </w:pPr>
      <w:r w:rsidRPr="00137EEC">
        <w:t xml:space="preserve">Zu </w:t>
      </w:r>
      <w:fldSimple w:instr=" DOCVARIABLE &quot;eNV_6820C57649FE4A0990559806C3E960EE&quot; \* MERGEFORMAT ">
        <w:r w:rsidR="00D1344D">
          <w:rPr>
            <w:rStyle w:val="Binnenverweis"/>
          </w:rPr>
          <w:t>Nummer 2</w:t>
        </w:r>
      </w:fldSimple>
    </w:p>
    <w:p w:rsidR="00685324" w:rsidRPr="00137EEC" w:rsidRDefault="00685324" w:rsidP="00DC41E1">
      <w:pPr>
        <w:pStyle w:val="Text"/>
      </w:pPr>
      <w:r w:rsidRPr="00137EEC">
        <w:rPr>
          <w:rStyle w:val="Marker"/>
          <w:color w:val="auto"/>
        </w:rPr>
        <w:t xml:space="preserve">Die Änderung des § 5 ist eine Folgeänderung zu </w:t>
      </w:r>
      <w:fldSimple w:instr=" DOCVARIABLE &quot;eNV_6ADF80F5FBCC45FBBF8F3DCBEBC4F593&quot; \* MERGEFORMAT ">
        <w:r w:rsidR="00B001EB">
          <w:rPr>
            <w:rStyle w:val="Binnenverweis"/>
          </w:rPr>
          <w:t>Artikel 36 Nummer 1 Buchstabe a</w:t>
        </w:r>
      </w:fldSimple>
      <w:r w:rsidRPr="00137EEC">
        <w:rPr>
          <w:rStyle w:val="Marker"/>
          <w:color w:val="auto"/>
        </w:rPr>
        <w:t xml:space="preserve">. Für die Entscheidung über die Teilnahmeberechtigung ist bei Personen nach § 4 Absatz 1 Satz 1 Nummer 4 und Satz 4 Nummer 2 das Bundesamt für Migration und Flüchtlinge zuständig. </w:t>
      </w:r>
    </w:p>
    <w:p w:rsidR="00685324" w:rsidRDefault="00685324" w:rsidP="00824AD4">
      <w:pPr>
        <w:pStyle w:val="VerweisBegrndung"/>
      </w:pPr>
      <w:r w:rsidRPr="00FD3C1D">
        <w:t xml:space="preserve">Zu </w:t>
      </w:r>
      <w:r w:rsidR="000D2729">
        <w:t>Artikel 37</w:t>
      </w:r>
      <w:r w:rsidR="00B21422">
        <w:t xml:space="preserve"> </w:t>
      </w:r>
      <w:r w:rsidRPr="00FD3C1D">
        <w:t>(Änderung der Verordnung zur Durchführung des Gesetzes über das Ausländerzentralregister)</w:t>
      </w:r>
    </w:p>
    <w:p w:rsidR="00685324" w:rsidRPr="00B44A48" w:rsidRDefault="00685324" w:rsidP="00B44A48">
      <w:pPr>
        <w:pStyle w:val="VerweisBegrndung"/>
      </w:pPr>
      <w:r>
        <w:t xml:space="preserve">Zu </w:t>
      </w:r>
      <w:fldSimple w:instr=" DOCVARIABLE &quot;eNV_1A72C632983D4C75829CA3D76DDB72E3&quot; \* MERGEFORMAT ">
        <w:r w:rsidR="00D1344D">
          <w:rPr>
            <w:rStyle w:val="Binnenverweis"/>
          </w:rPr>
          <w:t>Nummer 1</w:t>
        </w:r>
      </w:fldSimple>
    </w:p>
    <w:p w:rsidR="00685324" w:rsidRDefault="00685324" w:rsidP="00B44A48">
      <w:pPr>
        <w:pStyle w:val="VerweisBegrndung"/>
        <w:rPr>
          <w:rStyle w:val="Binnenverweis"/>
        </w:rPr>
      </w:pPr>
      <w:r>
        <w:t xml:space="preserve">Zu </w:t>
      </w:r>
      <w:fldSimple w:instr=" DOCVARIABLE &quot;eNV_CF4A905122D6441DB87BC4C3ED89A668&quot; \* MERGEFORMAT ">
        <w:r w:rsidR="00D1344D">
          <w:rPr>
            <w:rStyle w:val="Binnenverweis"/>
          </w:rPr>
          <w:t>Buchstabe a</w:t>
        </w:r>
      </w:fldSimple>
    </w:p>
    <w:p w:rsidR="00685324" w:rsidRDefault="00685324" w:rsidP="00B44A48">
      <w:pPr>
        <w:pStyle w:val="Text"/>
      </w:pPr>
      <w:r>
        <w:t xml:space="preserve">In Nummer 9 werden Anpassungen und Folgeänderungen vorgenommen, die sich aus </w:t>
      </w:r>
      <w:fldSimple w:instr=" DOCVARIABLE &quot;eNV_8E5A79FC19F443FA8703EA4D40AE2624&quot; \* MERGEFORMAT ">
        <w:r w:rsidR="00B001EB">
          <w:rPr>
            <w:rStyle w:val="Binnenverweis"/>
          </w:rPr>
          <w:t>Artikel 1 Nummer 4</w:t>
        </w:r>
      </w:fldSimple>
      <w:r>
        <w:t xml:space="preserve"> ff. ergeben. </w:t>
      </w:r>
    </w:p>
    <w:p w:rsidR="00685324" w:rsidRDefault="00685324" w:rsidP="00B44A48">
      <w:pPr>
        <w:pStyle w:val="VerweisBegrndung"/>
        <w:rPr>
          <w:rStyle w:val="Binnenverweis"/>
        </w:rPr>
      </w:pPr>
      <w:r>
        <w:t xml:space="preserve">Zu </w:t>
      </w:r>
      <w:fldSimple w:instr=" DOCVARIABLE &quot;eNV_942B8548904C45E2B147309DC2D57438&quot; \* MERGEFORMAT ">
        <w:r w:rsidR="00D1344D">
          <w:rPr>
            <w:rStyle w:val="Binnenverweis"/>
          </w:rPr>
          <w:t>Buchstabe b</w:t>
        </w:r>
      </w:fldSimple>
    </w:p>
    <w:p w:rsidR="00685324" w:rsidRPr="00B44A48" w:rsidRDefault="00685324" w:rsidP="00B44A48">
      <w:pPr>
        <w:pStyle w:val="Text"/>
      </w:pPr>
      <w:r>
        <w:t xml:space="preserve">In Nummer 9 werden Anpassungen und Folgeänderungen vorgenommen, die sich aus </w:t>
      </w:r>
      <w:fldSimple w:instr=" DOCVARIABLE &quot;eNV_2ED5EC05C7E0494E93DA3DCF8307CE69&quot; \* MERGEFORMAT ">
        <w:r w:rsidR="00B001EB">
          <w:rPr>
            <w:rStyle w:val="Binnenverweis"/>
          </w:rPr>
          <w:t>Artikel 1 Nummer 4</w:t>
        </w:r>
      </w:fldSimple>
      <w:r>
        <w:t xml:space="preserve"> ff. ergeben. </w:t>
      </w:r>
    </w:p>
    <w:p w:rsidR="00685324" w:rsidRDefault="00685324" w:rsidP="00B44A48">
      <w:pPr>
        <w:pStyle w:val="VerweisBegrndung"/>
        <w:rPr>
          <w:rStyle w:val="Binnenverweis"/>
        </w:rPr>
      </w:pPr>
      <w:r>
        <w:t xml:space="preserve">Zu </w:t>
      </w:r>
      <w:fldSimple w:instr=" DOCVARIABLE &quot;eNV_8CE5A813258C4154A1FD8B33B4D47940&quot; \* MERGEFORMAT ">
        <w:r w:rsidR="00D1344D">
          <w:rPr>
            <w:rStyle w:val="Binnenverweis"/>
          </w:rPr>
          <w:t>Buchstabe c</w:t>
        </w:r>
      </w:fldSimple>
    </w:p>
    <w:p w:rsidR="00685324" w:rsidRPr="00B44A48" w:rsidRDefault="00685324" w:rsidP="00B44A48">
      <w:pPr>
        <w:pStyle w:val="Text"/>
      </w:pPr>
      <w:r>
        <w:t xml:space="preserve">In Nummer 9 werden Anpassungen und Folgeänderungen vorgenommen, die sich aus </w:t>
      </w:r>
      <w:fldSimple w:instr=" DOCVARIABLE &quot;eNV_349802FC9DF149CB86D0A889255659F7&quot; \* MERGEFORMAT ">
        <w:r w:rsidR="00B001EB">
          <w:rPr>
            <w:rStyle w:val="Binnenverweis"/>
          </w:rPr>
          <w:t>Artikel 1 Nummer 4</w:t>
        </w:r>
      </w:fldSimple>
      <w:r>
        <w:t xml:space="preserve"> ff. ergeben. </w:t>
      </w:r>
    </w:p>
    <w:p w:rsidR="00685324" w:rsidRPr="00B44A48" w:rsidRDefault="00685324" w:rsidP="00B44A48">
      <w:pPr>
        <w:pStyle w:val="VerweisBegrndung"/>
      </w:pPr>
      <w:r>
        <w:t xml:space="preserve">Zu </w:t>
      </w:r>
      <w:fldSimple w:instr=" DOCVARIABLE &quot;eNV_3C28530A034642F0A314EB9526854C6E&quot; \* MERGEFORMAT ">
        <w:r w:rsidR="00D1344D">
          <w:rPr>
            <w:rStyle w:val="Binnenverweis"/>
          </w:rPr>
          <w:t>Nummer 2</w:t>
        </w:r>
      </w:fldSimple>
    </w:p>
    <w:p w:rsidR="00685324" w:rsidRDefault="00685324" w:rsidP="00B44A48">
      <w:pPr>
        <w:pStyle w:val="VerweisBegrndung"/>
        <w:rPr>
          <w:rStyle w:val="Binnenverweis"/>
        </w:rPr>
      </w:pPr>
      <w:r>
        <w:t xml:space="preserve">Zu </w:t>
      </w:r>
      <w:fldSimple w:instr=" DOCVARIABLE &quot;eNV_4C879056AD6348F8961532B48FB8A618&quot; \* MERGEFORMAT ">
        <w:r w:rsidR="00D1344D">
          <w:rPr>
            <w:rStyle w:val="Binnenverweis"/>
          </w:rPr>
          <w:t>Buchstabe a</w:t>
        </w:r>
      </w:fldSimple>
    </w:p>
    <w:p w:rsidR="00685324" w:rsidRDefault="00685324" w:rsidP="00B44A48">
      <w:pPr>
        <w:pStyle w:val="Text"/>
      </w:pPr>
      <w:r>
        <w:t xml:space="preserve">In Nummer 10 werden Anpassungen als Folge von Verschiebungen in </w:t>
      </w:r>
      <w:fldSimple w:instr=" DOCVARIABLE &quot;eNV_E29B7C350D684FABB4F1BE47F3594081&quot; \* MERGEFORMAT ">
        <w:r w:rsidR="00B001EB">
          <w:rPr>
            <w:rStyle w:val="Binnenverweis"/>
          </w:rPr>
          <w:t>Artikel 1 Nummer 4</w:t>
        </w:r>
      </w:fldSimple>
      <w:r>
        <w:t xml:space="preserve"> ff. vorgenommen. Außerdem wird ein Speichersachverhalt für die qualifizierte Beschäftigung im Bereich der Gesundheits- und Pflegeberufe geschaffen. Zudem werden neue Speichersachverhalte im Bereich der Aufenthaltserlaubnis für Fachkräfte mit akademischer Ausbildung oder akademischer Berufsausbildung aufgenommen, einerseits hinsichtlich der Ausübung der Beschäftigung, andererseits hinsichtlich der Arbeitsplatzsuche. </w:t>
      </w:r>
    </w:p>
    <w:p w:rsidR="00685324" w:rsidRDefault="00685324" w:rsidP="00B44A48">
      <w:pPr>
        <w:pStyle w:val="VerweisBegrndung"/>
        <w:rPr>
          <w:rStyle w:val="Binnenverweis"/>
        </w:rPr>
      </w:pPr>
      <w:r>
        <w:t xml:space="preserve">Zu </w:t>
      </w:r>
      <w:fldSimple w:instr=" DOCVARIABLE &quot;eNV_DB4C1448CA2B43878B7526C60918EE6D&quot; \* MERGEFORMAT ">
        <w:r w:rsidR="00D1344D">
          <w:rPr>
            <w:rStyle w:val="Binnenverweis"/>
          </w:rPr>
          <w:t>Buchstabe b</w:t>
        </w:r>
      </w:fldSimple>
    </w:p>
    <w:p w:rsidR="00685324" w:rsidRDefault="00685324" w:rsidP="00B44A48">
      <w:pPr>
        <w:pStyle w:val="Text"/>
      </w:pPr>
      <w:r>
        <w:t xml:space="preserve">In Nummer 10 werden Anpassungen als Folge von Verschiebungen in </w:t>
      </w:r>
      <w:fldSimple w:instr=" DOCVARIABLE &quot;eNV_9A225FFF26114618A8FD9959D949F173&quot; \* MERGEFORMAT ">
        <w:r w:rsidR="00B001EB">
          <w:rPr>
            <w:rStyle w:val="Binnenverweis"/>
          </w:rPr>
          <w:t>Artikel 1 Nummer 4</w:t>
        </w:r>
      </w:fldSimple>
      <w:r>
        <w:t xml:space="preserve"> ff. vorgenommen.</w:t>
      </w:r>
    </w:p>
    <w:p w:rsidR="00685324" w:rsidRPr="00B44A48" w:rsidRDefault="00685324" w:rsidP="00B44A48">
      <w:pPr>
        <w:pStyle w:val="VerweisBegrndung"/>
      </w:pPr>
      <w:r>
        <w:t xml:space="preserve">Zu </w:t>
      </w:r>
      <w:fldSimple w:instr=" DOCVARIABLE &quot;eNV_AACA9B7EDBA9413E935985260ED0260E&quot; \* MERGEFORMAT ">
        <w:r w:rsidR="00D1344D">
          <w:rPr>
            <w:rStyle w:val="Binnenverweis"/>
          </w:rPr>
          <w:t>Nummer 3</w:t>
        </w:r>
      </w:fldSimple>
    </w:p>
    <w:p w:rsidR="00685324" w:rsidRDefault="00685324" w:rsidP="00B44A48">
      <w:pPr>
        <w:pStyle w:val="VerweisBegrndung"/>
        <w:rPr>
          <w:rStyle w:val="Binnenverweis"/>
        </w:rPr>
      </w:pPr>
      <w:r>
        <w:t xml:space="preserve">Zu </w:t>
      </w:r>
      <w:fldSimple w:instr=" DOCVARIABLE &quot;eNV_6AE403DAD3234781956C41E707A9741D&quot; \* MERGEFORMAT ">
        <w:r w:rsidR="00D1344D">
          <w:rPr>
            <w:rStyle w:val="Binnenverweis"/>
          </w:rPr>
          <w:t>Buchstabe a</w:t>
        </w:r>
      </w:fldSimple>
    </w:p>
    <w:p w:rsidR="00685324" w:rsidRDefault="00685324" w:rsidP="00B44A48">
      <w:pPr>
        <w:pStyle w:val="Text"/>
      </w:pPr>
      <w:r>
        <w:t xml:space="preserve">Nummer 11 wird als Folge von Verschiebungen in </w:t>
      </w:r>
      <w:fldSimple w:instr=" DOCVARIABLE &quot;eNV_1727A07E38324901BC46C14F68A4EF3A&quot; \* MERGEFORMAT ">
        <w:r w:rsidR="00B001EB">
          <w:rPr>
            <w:rStyle w:val="Binnenverweis"/>
          </w:rPr>
          <w:t>Artikel 1 Nummer 4</w:t>
        </w:r>
      </w:fldSimple>
      <w:r>
        <w:t xml:space="preserve"> ff. angepasst. Ferner werden die differenzierten Niederlassungserlaubnisse nach </w:t>
      </w:r>
      <w:fldSimple w:instr=" DOCVARIABLE &quot;eNV_D3D85C88493D435D856625AF83226F06&quot; \* MERGEFORMAT ">
        <w:r w:rsidR="00B001EB">
          <w:rPr>
            <w:rStyle w:val="Binnenverweis"/>
          </w:rPr>
          <w:t>Artikel 1 Nummer 19</w:t>
        </w:r>
      </w:fldSimple>
      <w:r>
        <w:t xml:space="preserve"> als neue Speichersachverhalte aufgenommen. </w:t>
      </w:r>
    </w:p>
    <w:p w:rsidR="00685324" w:rsidRDefault="00685324" w:rsidP="00B44A48">
      <w:pPr>
        <w:pStyle w:val="VerweisBegrndung"/>
        <w:rPr>
          <w:rStyle w:val="Binnenverweis"/>
        </w:rPr>
      </w:pPr>
      <w:r>
        <w:t xml:space="preserve">Zu </w:t>
      </w:r>
      <w:fldSimple w:instr=" DOCVARIABLE &quot;eNV_D1A4B4FBC12142649C52892A180B46CE&quot; \* MERGEFORMAT ">
        <w:r w:rsidR="00D1344D">
          <w:rPr>
            <w:rStyle w:val="Binnenverweis"/>
          </w:rPr>
          <w:t>Buchstabe b</w:t>
        </w:r>
      </w:fldSimple>
    </w:p>
    <w:p w:rsidR="00685324" w:rsidRDefault="00685324" w:rsidP="00B44A48">
      <w:pPr>
        <w:pStyle w:val="Text"/>
      </w:pPr>
      <w:r>
        <w:t xml:space="preserve">Nummer 11 wird als Folge von Verschiebungen in </w:t>
      </w:r>
      <w:fldSimple w:instr=" DOCVARIABLE &quot;eNV_81CD19D445A64F89BDBF48D924520DE2&quot; \* MERGEFORMAT ">
        <w:r w:rsidR="00B001EB">
          <w:rPr>
            <w:rStyle w:val="Binnenverweis"/>
          </w:rPr>
          <w:t>Artikel 1 Nummer 4</w:t>
        </w:r>
      </w:fldSimple>
      <w:r>
        <w:t xml:space="preserve"> ff. angepasst.</w:t>
      </w:r>
    </w:p>
    <w:p w:rsidR="006C41FE" w:rsidRDefault="006C41FE" w:rsidP="006C41FE">
      <w:pPr>
        <w:pStyle w:val="VerweisBegrndung"/>
        <w:rPr>
          <w:rStyle w:val="Binnenverweis"/>
        </w:rPr>
      </w:pPr>
      <w:r>
        <w:t xml:space="preserve">Zu </w:t>
      </w:r>
      <w:fldSimple w:instr=" DOCVARIABLE &quot;eNV_426DFC9B55914D3C818B299F8DA338A3&quot; \* MERGEFORMAT ">
        <w:r w:rsidRPr="006C41FE">
          <w:rPr>
            <w:rStyle w:val="Binnenverweis"/>
          </w:rPr>
          <w:t>Nummer 4</w:t>
        </w:r>
      </w:fldSimple>
    </w:p>
    <w:p w:rsidR="006C41FE" w:rsidRPr="006C41FE" w:rsidRDefault="006C41FE" w:rsidP="006C41FE">
      <w:pPr>
        <w:pStyle w:val="Text"/>
      </w:pPr>
      <w:r w:rsidRPr="005F447D">
        <w:t xml:space="preserve">Nummer 17 wird als Folge von Verschiebungen in </w:t>
      </w:r>
      <w:fldSimple w:instr=" DOCVARIABLE &quot;eNV_5E04B6F3CA2F41B585A4FFBF6ADDBEE9&quot; \* MERGEFORMAT ">
        <w:r w:rsidR="00B001EB" w:rsidRPr="00B001EB">
          <w:rPr>
            <w:rStyle w:val="Binnenverweis"/>
          </w:rPr>
          <w:t>Artikel 1 Nummer 4</w:t>
        </w:r>
      </w:fldSimple>
      <w:r w:rsidRPr="005F447D">
        <w:t xml:space="preserve"> ff. angepasst und die </w:t>
      </w:r>
      <w:r w:rsidR="00C812E1">
        <w:t>Ausbildungsduldung (§ 60b n.F.) sowie die Beschäftigungsduldung (§ 60c n.F.) als Speichersachverhalt aufgenommen</w:t>
      </w:r>
      <w:r w:rsidRPr="005F447D">
        <w:t>.</w:t>
      </w:r>
    </w:p>
    <w:p w:rsidR="00685324" w:rsidRPr="00FD3C1D" w:rsidRDefault="00685324" w:rsidP="00D978E5">
      <w:pPr>
        <w:pStyle w:val="VerweisBegrndung"/>
      </w:pPr>
      <w:r w:rsidRPr="00FD3C1D">
        <w:t xml:space="preserve">Zu </w:t>
      </w:r>
      <w:r w:rsidR="000D2729">
        <w:t>Artikel 3</w:t>
      </w:r>
      <w:r w:rsidR="00331D55">
        <w:rPr>
          <w:rStyle w:val="Binnenverweis"/>
        </w:rPr>
        <w:t>8</w:t>
      </w:r>
      <w:r w:rsidR="00B21422">
        <w:rPr>
          <w:rStyle w:val="Binnenverweis"/>
        </w:rPr>
        <w:t xml:space="preserve"> </w:t>
      </w:r>
      <w:r w:rsidRPr="00FD3C1D">
        <w:t>(Inkrafttreten, Außerkrafttreten)</w:t>
      </w:r>
    </w:p>
    <w:p w:rsidR="00685324" w:rsidRPr="00FD3C1D" w:rsidRDefault="00685324" w:rsidP="00BE71F8">
      <w:pPr>
        <w:pStyle w:val="VerweisBegrndung"/>
        <w:rPr>
          <w:rStyle w:val="Binnenverweis"/>
        </w:rPr>
      </w:pPr>
      <w:r w:rsidRPr="00FD3C1D">
        <w:t xml:space="preserve">Zu </w:t>
      </w:r>
      <w:fldSimple w:instr=" DOCVARIABLE &quot;eNV_57D5A6A77EAF4FC3902DD28C37D0D19E&quot; \* MERGEFORMAT ">
        <w:r w:rsidR="00D1344D">
          <w:rPr>
            <w:rStyle w:val="Binnenverweis"/>
          </w:rPr>
          <w:t>Absatz 1</w:t>
        </w:r>
      </w:fldSimple>
    </w:p>
    <w:p w:rsidR="00685324" w:rsidRPr="00FD3C1D" w:rsidRDefault="00685324" w:rsidP="00BE71F8">
      <w:pPr>
        <w:pStyle w:val="Text"/>
      </w:pPr>
      <w:r w:rsidRPr="00FD3C1D">
        <w:rPr>
          <w:rStyle w:val="Marker"/>
          <w:color w:val="auto"/>
        </w:rPr>
        <w:t xml:space="preserve">Das Gesetz tritt ein halbes Jahr nach seiner Verkündung in Kraft, um den Behörden die Gelegenheit zu </w:t>
      </w:r>
      <w:r>
        <w:rPr>
          <w:rStyle w:val="Marker"/>
          <w:color w:val="auto"/>
        </w:rPr>
        <w:t>geben</w:t>
      </w:r>
      <w:r w:rsidRPr="00FD3C1D">
        <w:rPr>
          <w:rStyle w:val="Marker"/>
          <w:color w:val="auto"/>
        </w:rPr>
        <w:t>, sich entsprechend vorzubereiten.</w:t>
      </w:r>
    </w:p>
    <w:p w:rsidR="00685324" w:rsidRDefault="00685324" w:rsidP="00685324">
      <w:pPr>
        <w:pStyle w:val="VerweisBegrndung"/>
        <w:rPr>
          <w:rStyle w:val="Binnenverweis"/>
        </w:rPr>
      </w:pPr>
      <w:r>
        <w:t xml:space="preserve">Zu </w:t>
      </w:r>
      <w:fldSimple w:instr=" DOCVARIABLE &quot;eNV_F5DEFE6AD3254BFDA74C0235F7080DAE&quot; \* MERGEFORMAT ">
        <w:r w:rsidR="00D1344D">
          <w:rPr>
            <w:rStyle w:val="Binnenverweis"/>
          </w:rPr>
          <w:t>Absatz 2</w:t>
        </w:r>
      </w:fldSimple>
    </w:p>
    <w:p w:rsidR="00B44A48" w:rsidRDefault="00B44A48" w:rsidP="00BE71F8">
      <w:pPr>
        <w:pStyle w:val="Text"/>
        <w:rPr>
          <w:rStyle w:val="Marker"/>
          <w:color w:val="auto"/>
        </w:rPr>
      </w:pPr>
      <w:r w:rsidRPr="00FD3C1D">
        <w:rPr>
          <w:rStyle w:val="Marker"/>
          <w:color w:val="auto"/>
        </w:rPr>
        <w:t>Um eine Evaluierung der neu geschaffenen Möglichkeit</w:t>
      </w:r>
      <w:r w:rsidR="000F7471">
        <w:rPr>
          <w:rStyle w:val="Marker"/>
          <w:color w:val="auto"/>
        </w:rPr>
        <w:t>en zur Ausbildungsplatzsuche in § 17 Absatz 1 n.F. und</w:t>
      </w:r>
      <w:r w:rsidRPr="00FD3C1D">
        <w:rPr>
          <w:rStyle w:val="Marker"/>
          <w:color w:val="auto"/>
        </w:rPr>
        <w:t xml:space="preserve"> zur Arbeitssuche in § 20 Absatz 1 n.F. zu ermöglichen, tr</w:t>
      </w:r>
      <w:r w:rsidR="000F7471">
        <w:rPr>
          <w:rStyle w:val="Marker"/>
          <w:color w:val="auto"/>
        </w:rPr>
        <w:t>e</w:t>
      </w:r>
      <w:r w:rsidRPr="00FD3C1D">
        <w:rPr>
          <w:rStyle w:val="Marker"/>
          <w:color w:val="auto"/>
        </w:rPr>
        <w:t>t</w:t>
      </w:r>
      <w:r w:rsidR="000F7471">
        <w:rPr>
          <w:rStyle w:val="Marker"/>
          <w:color w:val="auto"/>
        </w:rPr>
        <w:t>en</w:t>
      </w:r>
      <w:r w:rsidRPr="00FD3C1D">
        <w:rPr>
          <w:rStyle w:val="Marker"/>
          <w:color w:val="auto"/>
        </w:rPr>
        <w:t xml:space="preserve"> diese Regelung</w:t>
      </w:r>
      <w:r w:rsidR="000F7471">
        <w:rPr>
          <w:rStyle w:val="Marker"/>
          <w:color w:val="auto"/>
        </w:rPr>
        <w:t>en</w:t>
      </w:r>
      <w:r w:rsidRPr="00FD3C1D">
        <w:rPr>
          <w:rStyle w:val="Marker"/>
          <w:color w:val="auto"/>
        </w:rPr>
        <w:t xml:space="preserve"> fünf Jahre nach ihrem Inkrafttreten außer Kraft.</w:t>
      </w:r>
    </w:p>
    <w:p w:rsidR="006565EA" w:rsidRPr="00FD3C1D" w:rsidRDefault="006565EA" w:rsidP="00BE71F8">
      <w:pPr>
        <w:pStyle w:val="Text"/>
      </w:pPr>
      <w:r>
        <w:rPr>
          <w:rStyle w:val="Marker"/>
          <w:color w:val="auto"/>
        </w:rPr>
        <w:t>Die Übergangsregelung von</w:t>
      </w:r>
      <w:r w:rsidR="00336C03">
        <w:rPr>
          <w:rStyle w:val="Marker"/>
          <w:color w:val="auto"/>
        </w:rPr>
        <w:t xml:space="preserve"> </w:t>
      </w:r>
      <w:fldSimple w:instr=" DOCVARIABLE &quot;eNV_292BDD1FF5FB4824B1B627F9EEDED327&quot; \* MERGEFORMAT ">
        <w:r w:rsidR="00C920A0" w:rsidRPr="00B6430D">
          <w:rPr>
            <w:rStyle w:val="Binnenverweis"/>
          </w:rPr>
          <w:t>Artikel 1 Nummer 56</w:t>
        </w:r>
      </w:fldSimple>
      <w:r w:rsidR="00336C03">
        <w:rPr>
          <w:rStyle w:val="Marker"/>
          <w:color w:val="auto"/>
        </w:rPr>
        <w:t xml:space="preserve"> tritt am 2. Oktober 2020 außer Kraft.</w:t>
      </w:r>
    </w:p>
    <w:p w:rsidR="00E7127E" w:rsidRPr="00FD3C1D" w:rsidRDefault="00E7127E" w:rsidP="00B44A48">
      <w:pPr>
        <w:pStyle w:val="Text"/>
      </w:pPr>
    </w:p>
    <w:sectPr w:rsidR="00E7127E" w:rsidRPr="00FD3C1D" w:rsidSect="00530EFE">
      <w:pgSz w:w="11907" w:h="16839"/>
      <w:pgMar w:top="1134" w:right="141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3AC" w:rsidRDefault="00A333AC" w:rsidP="00FC42F2">
      <w:pPr>
        <w:spacing w:before="0" w:after="0"/>
      </w:pPr>
      <w:r>
        <w:separator/>
      </w:r>
    </w:p>
  </w:endnote>
  <w:endnote w:type="continuationSeparator" w:id="0">
    <w:p w:rsidR="00A333AC" w:rsidRDefault="00A333AC" w:rsidP="00FC42F2">
      <w:pPr>
        <w:spacing w:before="0" w:after="0"/>
      </w:pPr>
      <w:r>
        <w:continuationSeparator/>
      </w:r>
    </w:p>
  </w:endnote>
  <w:endnote w:type="continuationNotice" w:id="1">
    <w:p w:rsidR="00A333AC" w:rsidRDefault="00A333AC">
      <w:pPr>
        <w:spacing w:before="0"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FE" w:rsidRDefault="00530EF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FE" w:rsidRDefault="00530EF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FE" w:rsidRDefault="00530EF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3AC" w:rsidRDefault="00A333AC" w:rsidP="00FC42F2">
      <w:pPr>
        <w:spacing w:before="0" w:after="0"/>
      </w:pPr>
      <w:r>
        <w:separator/>
      </w:r>
    </w:p>
  </w:footnote>
  <w:footnote w:type="continuationSeparator" w:id="0">
    <w:p w:rsidR="00A333AC" w:rsidRDefault="00A333AC" w:rsidP="00FC42F2">
      <w:pPr>
        <w:spacing w:before="0" w:after="0"/>
      </w:pPr>
      <w:r>
        <w:continuationSeparator/>
      </w:r>
    </w:p>
  </w:footnote>
  <w:footnote w:type="continuationNotice" w:id="1">
    <w:p w:rsidR="00A333AC" w:rsidRDefault="00A333AC">
      <w:pPr>
        <w:spacing w:before="0" w:after="0"/>
      </w:pPr>
    </w:p>
  </w:footnote>
  <w:footnote w:id="2">
    <w:p w:rsidR="00A333AC" w:rsidRDefault="00A333AC">
      <w:pPr>
        <w:pStyle w:val="Funotentext"/>
      </w:pPr>
      <w:r>
        <w:rPr>
          <w:rStyle w:val="Funotenzeichen"/>
        </w:rPr>
        <w:footnoteRef/>
      </w:r>
      <w:r w:rsidRPr="00A47215">
        <w:rPr>
          <w:rStyle w:val="Funotenzeichen"/>
          <w:vertAlign w:val="baseline"/>
        </w:rPr>
        <w:t>)</w:t>
      </w:r>
      <w:r>
        <w:tab/>
        <w:t>Dieses Gesetz dient der Umsetzung der Richtlinie 2009/50/EG des Rates vom 25. Mai 2009 über die Bedingungen für die Einreise und den Aufenthalt von Drittstaatsangehörigen zur Ausübung einer hochqualifizierten Beschäftigung (ABl. L 155 vom 18.6.2009, S. 17), der Richtlinie 2014/36/EU des Europäischen Parlaments und des Rates vom 26. Februar 2014 über die Bedingungen für die Einre</w:t>
      </w:r>
      <w:r>
        <w:t>i</w:t>
      </w:r>
      <w:r>
        <w:t>se und den Aufenthalt von Drittstaatsangehörigen zwecks Beschäftigung als Saisonarbeitnehmer (ABl. L 94 vom 28.3.2014, S. 375), der Richtlinie 2014/66/EU des Europäischen Parlaments und des Rates vom 15. Mai 2014 über die Bedingungen für die Einreise und den Aufenthalt von Drittstaat</w:t>
      </w:r>
      <w:r>
        <w:t>s</w:t>
      </w:r>
      <w:r>
        <w:t>angehörigen im Rahmen eines unternehmensinternen Transfers (ABl. L 157 vom 27.5.2014, S. 1), der Richtlinie (EU) 2016/801 des Europäischen Parlaments und des Rates vom 11. Mai 2016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 (ABl. L 132 vom 21.55. 2016, S.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FE" w:rsidRDefault="00530EF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3AC" w:rsidRPr="00530EFE" w:rsidRDefault="00530EFE" w:rsidP="00530EFE">
    <w:pPr>
      <w:pStyle w:val="Kopfzeile"/>
    </w:pPr>
    <w:r>
      <w:tab/>
      <w:t xml:space="preserve">- </w:t>
    </w:r>
    <w:r w:rsidR="00A320B8">
      <w:fldChar w:fldCharType="begin"/>
    </w:r>
    <w:r>
      <w:instrText xml:space="preserve"> PAGE  \* MERGEFORMAT </w:instrText>
    </w:r>
    <w:r w:rsidR="00A320B8">
      <w:fldChar w:fldCharType="separate"/>
    </w:r>
    <w:r w:rsidR="00541714">
      <w:rPr>
        <w:noProof/>
      </w:rPr>
      <w:t>81</w:t>
    </w:r>
    <w:r w:rsidR="00A320B8">
      <w:fldChar w:fldCharType="end"/>
    </w:r>
    <w:r w:rsidRPr="00530EFE">
      <w:t xml:space="preserve"> -</w:t>
    </w:r>
    <w:r w:rsidRPr="00530EFE">
      <w:tab/>
    </w:r>
    <w:fldSimple w:instr=" DOCPROPERTY &quot;Bearbeitungsstand&quot; \* MERGEFORMAT ">
      <w:r w:rsidRPr="00530EFE">
        <w:rPr>
          <w:sz w:val="18"/>
        </w:rPr>
        <w:t>Bearbeitungsstand: 26.11.2018  10:17 Uhr</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3AC" w:rsidRPr="00530EFE" w:rsidRDefault="00530EFE" w:rsidP="00530EFE">
    <w:pPr>
      <w:pStyle w:val="Kopfzeile"/>
    </w:pPr>
    <w:r>
      <w:tab/>
    </w:r>
    <w:r w:rsidRPr="00530EFE">
      <w:tab/>
    </w:r>
    <w:fldSimple w:instr=" DOCPROPERTY &quot;Bearbeitungsstand&quot; \* MERGEFORMAT ">
      <w:r w:rsidRPr="00530EFE">
        <w:rPr>
          <w:sz w:val="18"/>
        </w:rPr>
        <w:t>Bearbeitungsstand: 26.11.2018  10:17 Uhr</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nsid w:val="080C6E8C"/>
    <w:multiLevelType w:val="hybridMultilevel"/>
    <w:tmpl w:val="7B54B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nsid w:val="13E85297"/>
    <w:multiLevelType w:val="multilevel"/>
    <w:tmpl w:val="E946E098"/>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nsid w:val="1EC177D6"/>
    <w:multiLevelType w:val="hybridMultilevel"/>
    <w:tmpl w:val="47261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1">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3">
    <w:nsid w:val="301307C4"/>
    <w:multiLevelType w:val="hybridMultilevel"/>
    <w:tmpl w:val="2BD86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62147B"/>
    <w:multiLevelType w:val="hybridMultilevel"/>
    <w:tmpl w:val="F3049B8A"/>
    <w:name w:val="Revision Juristischer Absatz4"/>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7">
    <w:nsid w:val="39617FD7"/>
    <w:multiLevelType w:val="hybridMultilevel"/>
    <w:tmpl w:val="CCEAB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E7382B"/>
    <w:multiLevelType w:val="hybridMultilevel"/>
    <w:tmpl w:val="19485DA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1">
    <w:nsid w:val="50910653"/>
    <w:multiLevelType w:val="multilevel"/>
    <w:tmpl w:val="B8AE75D6"/>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rPr>
        <w:strike w:val="0"/>
      </w:r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CA173A"/>
    <w:multiLevelType w:val="hybridMultilevel"/>
    <w:tmpl w:val="DEBC5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34B3B92"/>
    <w:multiLevelType w:val="hybridMultilevel"/>
    <w:tmpl w:val="DEBC5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5">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6">
    <w:nsid w:val="5B76052D"/>
    <w:multiLevelType w:val="hybridMultilevel"/>
    <w:tmpl w:val="EF08B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CAD1A92"/>
    <w:multiLevelType w:val="hybridMultilevel"/>
    <w:tmpl w:val="B420C5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1E2214"/>
    <w:multiLevelType w:val="hybridMultilevel"/>
    <w:tmpl w:val="DEBC5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0CA5E28"/>
    <w:multiLevelType w:val="hybridMultilevel"/>
    <w:tmpl w:val="DEBC5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3">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5">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6">
    <w:nsid w:val="75C72C23"/>
    <w:multiLevelType w:val="hybridMultilevel"/>
    <w:tmpl w:val="F7C84048"/>
    <w:lvl w:ilvl="0" w:tplc="04070015">
      <w:start w:val="1"/>
      <w:numFmt w:val="decimal"/>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37">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5"/>
  </w:num>
  <w:num w:numId="31">
    <w:abstractNumId w:val="37"/>
  </w:num>
  <w:num w:numId="32">
    <w:abstractNumId w:val="24"/>
  </w:num>
  <w:num w:numId="33">
    <w:abstractNumId w:val="4"/>
  </w:num>
  <w:num w:numId="34">
    <w:abstractNumId w:val="12"/>
  </w:num>
  <w:num w:numId="35">
    <w:abstractNumId w:val="0"/>
  </w:num>
  <w:num w:numId="36">
    <w:abstractNumId w:val="35"/>
  </w:num>
  <w:num w:numId="37">
    <w:abstractNumId w:val="15"/>
  </w:num>
  <w:num w:numId="38">
    <w:abstractNumId w:val="31"/>
  </w:num>
  <w:num w:numId="39">
    <w:abstractNumId w:val="3"/>
  </w:num>
  <w:num w:numId="40">
    <w:abstractNumId w:val="21"/>
  </w:num>
  <w:num w:numId="41">
    <w:abstractNumId w:val="9"/>
  </w:num>
  <w:num w:numId="42">
    <w:abstractNumId w:val="7"/>
  </w:num>
  <w:num w:numId="43">
    <w:abstractNumId w:val="20"/>
  </w:num>
  <w:num w:numId="44">
    <w:abstractNumId w:val="32"/>
  </w:num>
  <w:num w:numId="45">
    <w:abstractNumId w:val="10"/>
  </w:num>
  <w:num w:numId="46">
    <w:abstractNumId w:val="16"/>
  </w:num>
  <w:num w:numId="47">
    <w:abstractNumId w:val="1"/>
  </w:num>
  <w:num w:numId="48">
    <w:abstractNumId w:val="19"/>
  </w:num>
  <w:num w:numId="49">
    <w:abstractNumId w:val="5"/>
  </w:num>
  <w:num w:numId="50">
    <w:abstractNumId w:val="34"/>
  </w:num>
  <w:num w:numId="51">
    <w:abstractNumId w:val="33"/>
  </w:num>
  <w:num w:numId="52">
    <w:abstractNumId w:val="11"/>
  </w:num>
  <w:num w:numId="53">
    <w:abstractNumId w:val="28"/>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21"/>
  </w:num>
  <w:num w:numId="59">
    <w:abstractNumId w:val="21"/>
  </w:num>
  <w:num w:numId="60">
    <w:abstractNumId w:val="21"/>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num>
  <w:num w:numId="66">
    <w:abstractNumId w:val="5"/>
  </w:num>
  <w:num w:numId="67">
    <w:abstractNumId w:val="5"/>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22"/>
  </w:num>
  <w:num w:numId="74">
    <w:abstractNumId w:val="23"/>
  </w:num>
  <w:num w:numId="75">
    <w:abstractNumId w:val="29"/>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21"/>
  </w:num>
  <w:num w:numId="79">
    <w:abstractNumId w:val="21"/>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21"/>
  </w:num>
  <w:num w:numId="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21"/>
  </w:num>
  <w:num w:numId="93">
    <w:abstractNumId w:val="21"/>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
  </w:num>
  <w:num w:numId="97">
    <w:abstractNumId w:val="2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21"/>
  </w:num>
  <w:num w:numId="100">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num>
  <w:num w:numId="102">
    <w:abstractNumId w:val="5"/>
  </w:num>
  <w:num w:numId="1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num>
  <w:num w:numId="105">
    <w:abstractNumId w:val="5"/>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21"/>
  </w:num>
  <w:num w:numId="116">
    <w:abstractNumId w:val="21"/>
  </w:num>
  <w:num w:numId="117">
    <w:abstractNumId w:val="21"/>
  </w:num>
  <w:num w:numId="118">
    <w:abstractNumId w:val="21"/>
  </w:num>
  <w:num w:numId="119">
    <w:abstractNumId w:val="21"/>
  </w:num>
  <w:num w:numId="120">
    <w:abstractNumId w:val="21"/>
  </w:num>
  <w:num w:numId="121">
    <w:abstractNumId w:val="21"/>
  </w:num>
  <w:num w:numId="122">
    <w:abstractNumId w:val="21"/>
  </w:num>
  <w:num w:numId="123">
    <w:abstractNumId w:val="21"/>
  </w:num>
  <w:num w:numId="124">
    <w:abstractNumId w:val="21"/>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
  </w:num>
  <w:num w:numId="127">
    <w:abstractNumId w:val="21"/>
  </w:num>
  <w:num w:numId="128">
    <w:abstractNumId w:val="21"/>
  </w:num>
  <w:num w:numId="129">
    <w:abstractNumId w:val="21"/>
  </w:num>
  <w:num w:numId="130">
    <w:abstractNumId w:val="21"/>
  </w:num>
  <w:num w:numId="131">
    <w:abstractNumId w:val="21"/>
  </w:num>
  <w:num w:numId="132">
    <w:abstractNumId w:val="21"/>
  </w:num>
  <w:num w:numId="133">
    <w:abstractNumId w:val="21"/>
  </w:num>
  <w:num w:numId="134">
    <w:abstractNumId w:val="21"/>
  </w:num>
  <w:num w:numId="135">
    <w:abstractNumId w:val="21"/>
  </w:num>
  <w:num w:numId="136">
    <w:abstractNumId w:val="21"/>
  </w:num>
  <w:num w:numId="137">
    <w:abstractNumId w:val="21"/>
  </w:num>
  <w:num w:numId="138">
    <w:abstractNumId w:val="21"/>
  </w:num>
  <w:num w:numId="139">
    <w:abstractNumId w:val="8"/>
  </w:num>
  <w:num w:numId="140">
    <w:abstractNumId w:val="2"/>
  </w:num>
  <w:num w:numId="141">
    <w:abstractNumId w:val="13"/>
  </w:num>
  <w:num w:numId="142">
    <w:abstractNumId w:val="26"/>
  </w:num>
  <w:num w:numId="143">
    <w:abstractNumId w:val="17"/>
  </w:num>
  <w:num w:numId="144">
    <w:abstractNumId w:val="21"/>
  </w:num>
  <w:num w:numId="145">
    <w:abstractNumId w:val="5"/>
  </w:num>
  <w:num w:numId="146">
    <w:abstractNumId w:val="5"/>
  </w:num>
  <w:num w:numId="147">
    <w:abstractNumId w:val="5"/>
  </w:num>
  <w:num w:numId="148">
    <w:abstractNumId w:val="5"/>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defaultTabStop w:val="720"/>
  <w:autoHyphenation/>
  <w:hyphenationZone w:val="425"/>
  <w:characterSpacingControl w:val="doNotCompress"/>
  <w:footnotePr>
    <w:footnote w:id="-1"/>
    <w:footnote w:id="0"/>
    <w:footnote w:id="1"/>
  </w:footnotePr>
  <w:endnotePr>
    <w:endnote w:id="-1"/>
    <w:endnote w:id="0"/>
    <w:endnote w:id="1"/>
  </w:endnotePr>
  <w:compat>
    <w:doNotUseHTMLParagraphAutoSpacing/>
  </w:compat>
  <w:docVars>
    <w:docVar w:name="BMJ" w:val="True"/>
    <w:docVar w:name="CUSTOMER" w:val="8"/>
    <w:docVar w:name="DQCDateTime" w:val="10.10.2018 20:34:35"/>
    <w:docVar w:name="DQCHighlighting" w:val="100"/>
    <w:docVar w:name="DQCPart_Begruendung" w:val="0"/>
    <w:docVar w:name="DQCPart_Dokument" w:val="0"/>
    <w:docVar w:name="DQCPart_Regelungsteil" w:val="0"/>
    <w:docVar w:name="DQCPart_Vorblatt" w:val="0"/>
    <w:docVar w:name="DQCResult_Aenderungsbefehl" w:val="-1"/>
    <w:docVar w:name="DQCResult_Binnenverweise" w:val="-1"/>
    <w:docVar w:name="DQCResult_Citations" w:val="-1"/>
    <w:docVar w:name="DQCResult_EinzelneRegelungsteile" w:val="-1"/>
    <w:docVar w:name="DQCResult_EmbeddedObjects" w:val="-1"/>
    <w:docVar w:name="DQCResult_Gliederung" w:val="-1"/>
    <w:docVar w:name="DQCResult_Marker" w:val="-1"/>
    <w:docVar w:name="DQCResult_Metadata" w:val="-1"/>
    <w:docVar w:name="DQCResult_ModifiedCharFormat" w:val="-1"/>
    <w:docVar w:name="DQCResult_ModifiedMargins" w:val="-1"/>
    <w:docVar w:name="DQCResult_ModifiedNumbering" w:val="0;47"/>
    <w:docVar w:name="DQCResult_StructureCheck" w:val="76;0"/>
    <w:docVar w:name="DQCResult_SuperfluousWhitespace" w:val="-1"/>
    <w:docVar w:name="DQCResult_TermsAndDiction" w:val="-1"/>
    <w:docVar w:name="DQCResult_Verweise" w:val="-1"/>
    <w:docVar w:name="DQCWithWarnings" w:val="0"/>
    <w:docVar w:name="eNorm_Variable_LetzterEintragNormzitatSuche" w:val="Wohngeldgesetz vom 24. September 2008 (BGBl. I S. 1856), das zuletzt durch Artikel 22 Absatz 4 des Gesetzes vom 11. November 2016 (BGBl. I S. 2500) geändert worden ist"/>
    <w:docVar w:name="eNV_006D9F3C334D47A2BE85A16D735A0946" w:val="Buchstabe a"/>
    <w:docVar w:name="eNV_006D9F3C334D47A2BE85A16D735A0946_Struct" w:val="§ 2 Nummer 3 Buchstabe a;2;Struktur:2/-1/3/1;CheckSums:-1/-1/-1/-1;eNV_006D9F3C334D47A2BE85A16D735A0946_1@@2"/>
    <w:docVar w:name="eNV_01C15F77AFA14832AEB93032FEC803DA" w:val="Nummer 72"/>
    <w:docVar w:name="eNV_01C15F77AFA14832AEB93032FEC803DA_Struct" w:val="§ 1 Nummer 72;2;Struktur:1/-1/72;CheckSums:-1/-1/-1;eNV_01C15F77AFA14832AEB93032FEC803DA_1@@2"/>
    <w:docVar w:name="eNV_01D5E815E1B74A96A3E04CA790DA4084" w:val="Buchstabe a"/>
    <w:docVar w:name="eNV_01D5E815E1B74A96A3E04CA790DA4084_Struct" w:val="§ 1 Nummer 41 Buchstabe a;2;Struktur:1/-1/41/1;CheckSums:-1/-1/-1/-1;eNV_01D5E815E1B74A96A3E04CA790DA4084_1@@2"/>
    <w:docVar w:name="eNV_0336F1AB7F064C94BDD073901ADA42DE" w:val="Nummer 2"/>
    <w:docVar w:name="eNV_0336F1AB7F064C94BDD073901ADA42DE_Struct" w:val="§ 1 Nummer 2;2;Struktur:1/-1/2;CheckSums:-1/-1/-1;eNV_0336F1AB7F064C94BDD073901ADA42DE_1@@2"/>
    <w:docVar w:name="eNV_04389CE891024AA0B9FF30FA96D7DA13" w:val="Artikel 1 Nummer 64"/>
    <w:docVar w:name="eNV_04389CE891024AA0B9FF30FA96D7DA13_Struct" w:val="Artikel 1 Nummer 64;6;Struktur:1/0/64;CheckSums:0/-1764181727/-1;eNV_04389CE891024AA0B9FF30FA96D7DA13_1@@1"/>
    <w:docVar w:name="eNV_049D7234078847C7A60435BD64DC9964" w:val="Nummer 1"/>
    <w:docVar w:name="eNV_049D7234078847C7A60435BD64DC9964_Struct" w:val="§ 26 Nummer 1;2;Struktur:26/-1/1;CheckSums:-1/-1/-1;eNV_049D7234078847C7A60435BD64DC9964_1@@2"/>
    <w:docVar w:name="eNV_055F95C8F68B4605B15EC5B83BE622D1" w:val="Buchstabe c"/>
    <w:docVar w:name="eNV_055F95C8F68B4605B15EC5B83BE622D1_Struct" w:val="§ 1 Nummer 34 Buchstabe c;2;Struktur:1/-1/34/3;CheckSums:-1/-1/-1/-1;eNV_055F95C8F68B4605B15EC5B83BE622D1_1@@2"/>
    <w:docVar w:name="eNV_0659BA78431C473685F6F010C4F89E34" w:val="Buchstabe d"/>
    <w:docVar w:name="eNV_0659BA78431C473685F6F010C4F89E34_Struct" w:val="§ 1 Nummer 37 Buchstabe d;2;Struktur:1/-1/37/4;CheckSums:-1/-1/-1/-1;eNV_0659BA78431C473685F6F010C4F89E34_1@@2"/>
    <w:docVar w:name="eNV_06F020C676DC451B838AA2E1D2AF2BF0" w:val="Buchstabe b"/>
    <w:docVar w:name="eNV_06F020C676DC451B838AA2E1D2AF2BF0_Struct" w:val="§ 1 Nummer 1 Buchstabe b;2;Struktur:1/-1/1/2;CheckSums:-1/-1/-1/-1;eNV_06F020C676DC451B838AA2E1D2AF2BF0_1@@2"/>
    <w:docVar w:name="eNV_0760064D59504B5C9E6219EFF4FD6AE0" w:val="Buchstabe a"/>
    <w:docVar w:name="eNV_0760064D59504B5C9E6219EFF4FD6AE0_Struct" w:val="§ 1 Nummer 2 Buchstabe a;2;Struktur:1/-1/2/1;CheckSums:-1/-1/-1/-1;eNV_0760064D59504B5C9E6219EFF4FD6AE0_1@@2"/>
    <w:docVar w:name="eNV_078EEADB98F940E1B85AC686FB8CA5A4" w:val="Doppelbuchstabe aa"/>
    <w:docVar w:name="eNV_078EEADB98F940E1B85AC686FB8CA5A4_Struct" w:val="§ 1 Nummer 3 Buchstabe a Doppelbuchstabe aa;2;Struktur:1/-1/3/1/1;CheckSums:-1/-1/-1/-1/-1;eNV_078EEADB98F940E1B85AC686FB8CA5A4_1@@2"/>
    <w:docVar w:name="eNV_07BF01014C0E45EEB0C32D7C20AAF994" w:val="Nummer 1"/>
    <w:docVar w:name="eNV_07BF01014C0E45EEB0C32D7C20AAF994_Struct" w:val="§ 12 Nummer 1;2;Struktur:12/-1/1;CheckSums:-1/-1/-1;eNV_07BF01014C0E45EEB0C32D7C20AAF994_1@@2"/>
    <w:docVar w:name="eNV_0A026029F345498DA23280FB4D50E95F" w:val="Nummer 23"/>
    <w:docVar w:name="eNV_0A026029F345498DA23280FB4D50E95F_Struct" w:val="§ 35 Nummer 23;2;Struktur:35/-1/23;CheckSums:-1/-1/-1;eNV_0A026029F345498DA23280FB4D50E95F_1@@2"/>
    <w:docVar w:name="eNV_0A27095FC56F4AF3AAD4FB48A5F67008_Struct" w:val="§ 1 Nummer 37 Buchstabe a Doppelbuchstabe aa;2;Struktur:1/0/37/1/1;CheckSums:-1/-1/-1/-1/-1;eNV_0A27095FC56F4AF3AAD4FB48A5F67008_1@@2"/>
    <w:docVar w:name="eNV_0B4264F4909F40ACAF821B1B0EF15FED_Struct" w:val="§ 8 Nummer 3;2;Struktur:8/-1/3;CheckSums:-1/-1/-1;eNV_0B4264F4909F40ACAF821B1B0EF15FED_1@@2"/>
    <w:docVar w:name="eNV_0BB3064E08D84FA6A24B1CA1FEB261DD" w:val="Artikel 1 Nummer 29"/>
    <w:docVar w:name="eNV_0BB3064E08D84FA6A24B1CA1FEB261DD_Struct" w:val="Artikel 1 Nummer 29;6;Struktur:1/0/29;CheckSums:0/-1764181727/-1;eNV_0BB3064E08D84FA6A24B1CA1FEB261DD_1@@1"/>
    <w:docVar w:name="eNV_0BBDD2B97A6945B0B7ACE3B94F8EB493_Struct" w:val="Buchstabe d;2;Struktur:-1/-1/-1/4;CheckSums:-1/-1/-1/-1;eNV_0BBDD2B97A6945B0B7ACE3B94F8EB493_1@@2"/>
    <w:docVar w:name="eNV_0C26E3811DE84EFA860FFCACC1CAE808" w:val="Nummer 17"/>
    <w:docVar w:name="eNV_0C26E3811DE84EFA860FFCACC1CAE808_Struct" w:val="§ 1 Nummer 17;2;Struktur:1/-1/17;CheckSums:-1/-1/-1;eNV_0C26E3811DE84EFA860FFCACC1CAE808_1@@2"/>
    <w:docVar w:name="eNV_0C828288B019484AA53A14D7529973D4" w:val="Dreifachbuchstabe bbb"/>
    <w:docVar w:name="eNV_0C828288B019484AA53A14D7529973D4_Struct" w:val="Dreifachbuchstabe bbb;2;Struktur:-1/-1/-1/-1/-1/2;CheckSums:-1/-1/-1/-1/-1/-1;eNV_0C828288B019484AA53A14D7529973D4_1@@2"/>
    <w:docVar w:name="eNV_0CF2F3B640774AC8B4BC0D7604DBD567" w:val="Doppelbuchstabe bb"/>
    <w:docVar w:name="eNV_0CF2F3B640774AC8B4BC0D7604DBD567_Struct" w:val="§ 1 Nummer 2 Buchstabe a Doppelbuchstabe bb;2;Struktur:1/-1/2/1/2;CheckSums:-1/-1/-1/-1/-1;eNV_0CF2F3B640774AC8B4BC0D7604DBD567_1@@2"/>
    <w:docVar w:name="eNV_0F0D8E525AAA40E4A8A5370BD7915FFC" w:val="Buchstabe a"/>
    <w:docVar w:name="eNV_0F0D8E525AAA40E4A8A5370BD7915FFC_Struct" w:val="§ 35 Nummer 11 Buchstabe a;2;Struktur:35/-1/11/1;CheckSums:-1/-1/-1/-1;eNV_0F0D8E525AAA40E4A8A5370BD7915FFC_1@@2"/>
    <w:docVar w:name="eNV_0FD64CEA21104BDE8A8CEEE87D32D2E4" w:val="Nummer 2"/>
    <w:docVar w:name="eNV_0FD64CEA21104BDE8A8CEEE87D32D2E4_Struct" w:val="§ 12 Nummer 2;2;Struktur:12/-1/2;CheckSums:-1/-1/-1;eNV_0FD64CEA21104BDE8A8CEEE87D32D2E4_1@@2"/>
    <w:docVar w:name="eNV_0FEE70AE8E634847A6F1F70702C36969" w:val="Nummer 24"/>
    <w:docVar w:name="eNV_0FEE70AE8E634847A6F1F70702C36969_Struct" w:val="§ 35 Nummer 24;2;Struktur:35/-1/24;CheckSums:-1/-1/-1;eNV_0FEE70AE8E634847A6F1F70702C36969_1@@2"/>
    <w:docVar w:name="eNV_101A721F19D94A389209944BBEAFF652" w:val="Doppelbuchstabe bb"/>
    <w:docVar w:name="eNV_101A721F19D94A389209944BBEAFF652_Struct" w:val="§ 1 Nummer 41 Buchstabe c Doppelbuchstabe bb;2;Struktur:1/-1/41/3/2;CheckSums:-1/-1/-1/-1/-1;eNV_101A721F19D94A389209944BBEAFF652_1@@2"/>
    <w:docVar w:name="eNV_1163AC95C36B483EB6D45C8914C353A7" w:val="Buchstabe a"/>
    <w:docVar w:name="eNV_1163AC95C36B483EB6D45C8914C353A7_Struct" w:val="§ 35 Nummer 7 Buchstabe a;2;Struktur:35/-1/7/1;CheckSums:-1/-1/-1/-1;eNV_1163AC95C36B483EB6D45C8914C353A7_1@@2"/>
    <w:docVar w:name="eNV_123E255032CE4685AE47132B68975A1D" w:val="Artikel 1 Nummer 4"/>
    <w:docVar w:name="eNV_123E255032CE4685AE47132B68975A1D_Struct" w:val="Artikel 1 Nummer 4;6;Struktur:1/0/4;CheckSums:0/-1764181727/-1;eNV_123E255032CE4685AE47132B68975A1D_1@@1"/>
    <w:docVar w:name="eNV_1283EE1CC91E465FB9D7FB752FF41743" w:val="Artikel 1 Nummer 4"/>
    <w:docVar w:name="eNV_1283EE1CC91E465FB9D7FB752FF41743_Struct" w:val="Artikel 1 Nummer 4;6;Struktur:1/0/4;CheckSums:0/-1764181727/-1;eNV_1283EE1CC91E465FB9D7FB752FF41743_1@@1"/>
    <w:docVar w:name="eNV_12A3AFE20A4C48CCBF860597C4C26B78" w:val="Nummer 4"/>
    <w:docVar w:name="eNV_12A3AFE20A4C48CCBF860597C4C26B78_Struct" w:val="§ 2 Nummer 4;2;Struktur:2/-1/4;CheckSums:-1/-1/-1;eNV_12A3AFE20A4C48CCBF860597C4C26B78_1@@2"/>
    <w:docVar w:name="eNV_130945DB469C4B6BBB45D32F761848D2" w:val="Artikel 1 Nummer 46"/>
    <w:docVar w:name="eNV_130945DB469C4B6BBB45D32F761848D2_Struct" w:val="Artikel 1 Nummer 46;6;Struktur:1/0/46;CheckSums:0/-1764181727/-1;eNV_130945DB469C4B6BBB45D32F761848D2_1@@1"/>
    <w:docVar w:name="eNV_144562D6026A459BAE11486061E89814" w:val="Doppelbuchstabe bb"/>
    <w:docVar w:name="eNV_144562D6026A459BAE11486061E89814_Struct" w:val="§ 35 Nummer 1 Buchstabe b Doppelbuchstabe bb;2;Struktur:35/-1/1/2/2;CheckSums:-1/-1/-1/-1/-1;eNV_144562D6026A459BAE11486061E89814_1@@2"/>
    <w:docVar w:name="eNV_14A623CAEAC244E183A2DB6628673853_Struct" w:val="§ 1 Nummer 60 Buchstabe b;2;Struktur:1/0/60/2;CheckSums:-1/-1/-1/-1;eNV_14A623CAEAC244E183A2DB6628673853_1@@2"/>
    <w:docVar w:name="eNV_155F74F7D9C44642BE4F91FF37EE057D" w:val="Buchstabe a"/>
    <w:docVar w:name="eNV_155F74F7D9C44642BE4F91FF37EE057D_Struct" w:val="§ 34 Nummer 2 Buchstabe a;2;Struktur:34/-1/2/1;CheckSums:-1/-1/-1/-1;eNV_155F74F7D9C44642BE4F91FF37EE057D_1@@2"/>
    <w:docVar w:name="eNV_158AA314AC264532ADCE7B98A7F1F418" w:val="Nummer 37"/>
    <w:docVar w:name="eNV_158AA314AC264532ADCE7B98A7F1F418_Struct" w:val="§ 1 Nummer 37;2;Struktur:1/-1/37;CheckSums:-1/-1/-1;eNV_158AA314AC264532ADCE7B98A7F1F418_1@@2"/>
    <w:docVar w:name="eNV_15A97CF716C3456E880C577D71614871" w:val="Buchstabe c"/>
    <w:docVar w:name="eNV_15A97CF716C3456E880C577D71614871_Struct" w:val="§ 1 Nummer 52 Buchstabe c;2;Struktur:1/-1/52/3;CheckSums:-1/-1/-1/-1;eNV_15A97CF716C3456E880C577D71614871_1@@2"/>
    <w:docVar w:name="eNV_15AFEF6C00384E9B86605DF444AC2DC1_Struct" w:val="§ 15 Nummer 27;2;Struktur:15/-1/27;CheckSums:-1/-1/-1;eNV_15AFEF6C00384E9B86605DF444AC2DC1_1@@2"/>
    <w:docVar w:name="eNV_15DC102BFE8540DF9D696CD044452903_Struct" w:val="§ 1 Nummer 26;2;Struktur:1/-1/26/-1;CheckSums:-1/-1/-1/-1;eNV_15DC102BFE8540DF9D696CD044452903_1@@2"/>
    <w:docVar w:name="eNV_15EFA37220414F98BF9F657FC4178E3F" w:val="Buchstabe e"/>
    <w:docVar w:name="eNV_15EFA37220414F98BF9F657FC4178E3F_Struct" w:val="§ 1 Nummer 68 Buchstabe e;2;Struktur:1/-1/68/5;CheckSums:-1/-1/-1/-1;eNV_15EFA37220414F98BF9F657FC4178E3F_1@@2"/>
    <w:docVar w:name="eNV_1650EBFD7C0D4935A17594DFAAB6A8F0" w:val="Artikel 15"/>
    <w:docVar w:name="eNV_1650EBFD7C0D4935A17594DFAAB6A8F0_Struct" w:val="Artikel 15;6;Struktur:15;CheckSums:-1;eNV_1650EBFD7C0D4935A17594DFAAB6A8F0_1@@2"/>
    <w:docVar w:name="eNV_1700073ECB3D46AEAF82BA43CEB44EFE" w:val="Buchstabe a"/>
    <w:docVar w:name="eNV_1700073ECB3D46AEAF82BA43CEB44EFE_Struct" w:val="§ 1 Nummer 1 Buchstabe a;2;Struktur:1/-1/1/1;CheckSums:-1/-1/-1/-1;eNV_1700073ECB3D46AEAF82BA43CEB44EFE_1@@2"/>
    <w:docVar w:name="eNV_1727A07E38324901BC46C14F68A4EF3A" w:val="Artikel 1 Nummer 4"/>
    <w:docVar w:name="eNV_1727A07E38324901BC46C14F68A4EF3A_Struct" w:val="Artikel 1 Nummer 4;6;Struktur:1/0/4;CheckSums:0/-1764181727/-1;eNV_1727A07E38324901BC46C14F68A4EF3A_1@@1"/>
    <w:docVar w:name="eNV_179D500963BA44FA93BE7AF5AB2E6278" w:val="Nummer 19"/>
    <w:docVar w:name="eNV_179D500963BA44FA93BE7AF5AB2E6278_Struct" w:val="§ 1 Nummer 19;2;Struktur:1/-1/19;CheckSums:-1/-1/-1;eNV_179D500963BA44FA93BE7AF5AB2E6278_1@@2"/>
    <w:docVar w:name="eNV_17B053A602C940F58DF21D707A814C12" w:val="Buchstabe a"/>
    <w:docVar w:name="eNV_17B053A602C940F58DF21D707A814C12_Struct" w:val="§ 36 Nummer 1 Buchstabe a;2;Struktur:36/-1/1/1;CheckSums:-1/-1/-1/-1;eNV_17B053A602C940F58DF21D707A814C12_1@@2"/>
    <w:docVar w:name="eNV_182CE1C5C62E44ADBEAB31F784535950" w:val="Doppelbuchstabe aa"/>
    <w:docVar w:name="eNV_182CE1C5C62E44ADBEAB31F784535950_Struct" w:val="§ 1 Nummer 42 Buchstabe b Doppelbuchstabe aa;2;Struktur:1/-1/42/2/1;CheckSums:-1/-1/-1/-1/-1;eNV_182CE1C5C62E44ADBEAB31F784535950_1@@2"/>
    <w:docVar w:name="eNV_183FE181B3684E26B17F715955D80A5D" w:val="Nummer 55"/>
    <w:docVar w:name="eNV_183FE181B3684E26B17F715955D80A5D_Struct" w:val="§ 1 Nummer 55;2;Struktur:1/-1/55;CheckSums:-1/-1/-1;eNV_183FE181B3684E26B17F715955D80A5D_1@@2"/>
    <w:docVar w:name="eNV_190315458A554B3DB169F7E7AC058A82" w:val="Artikel 1 Nummer 23"/>
    <w:docVar w:name="eNV_190315458A554B3DB169F7E7AC058A82_Struct" w:val="Artikel 1 Nummer 23;6;Struktur:1/0/23;CheckSums:0/-1764181727/-1;eNV_190315458A554B3DB169F7E7AC058A82_1@@1"/>
    <w:docVar w:name="eNV_199FFD1D2B9D449EB318AF852C8BC13C" w:val="Nummer 13"/>
    <w:docVar w:name="eNV_199FFD1D2B9D449EB318AF852C8BC13C_Struct" w:val="§ 1 Nummer 13;2;Struktur:1/-1/13;CheckSums:-1/-1/-1;eNV_199FFD1D2B9D449EB318AF852C8BC13C_1@@2"/>
    <w:docVar w:name="eNV_1A72C632983D4C75829CA3D76DDB72E3" w:val="Nummer 1"/>
    <w:docVar w:name="eNV_1A72C632983D4C75829CA3D76DDB72E3_Struct" w:val="§ 37 Nummer 1;2;Struktur:37/-1/1;CheckSums:-1/-1/-1;eNV_1A72C632983D4C75829CA3D76DDB72E3_1@@2"/>
    <w:docVar w:name="eNV_1BB4FCA10C9D4047A9DA5D238E1EC6B0_Struct" w:val="§ 1 Nummer 17;2;Struktur:1/-1/17;CheckSums:-1/-1/-1;eNV_1BB4FCA10C9D4047A9DA5D238E1EC6B0_1@@2"/>
    <w:docVar w:name="eNV_1C2AACB1FA8B4675B80E57C6A1F638C8" w:val="Buchstabe c"/>
    <w:docVar w:name="eNV_1C2AACB1FA8B4675B80E57C6A1F638C8_Struct" w:val="§ 1 Nummer 24 Buchstabe c;2;Struktur:1/-1/24/3;CheckSums:-1/-1/-1/-1;eNV_1C2AACB1FA8B4675B80E57C6A1F638C8_1@@2"/>
    <w:docVar w:name="eNV_1D463064F96E44388CBE9508AAE34E71" w:val="Buchstabe b"/>
    <w:docVar w:name="eNV_1D463064F96E44388CBE9508AAE34E71_Struct" w:val="§ 1 Nummer 68 Buchstabe b;2;Struktur:1/-1/68/2;CheckSums:-1/-1/-1/-1;eNV_1D463064F96E44388CBE9508AAE34E71_1@@2"/>
    <w:docVar w:name="eNV_1DAF8C8A214242CB85767F44BFFB4517_Struct" w:val="§ 5 Nummer 1;2;Struktur:5/-1/1;CheckSums:-1/-1/-1;eNV_1DAF8C8A214242CB85767F44BFFB4517_1@@2"/>
    <w:docVar w:name="eNV_1E4B1AA9B6B342809F719CA8D123B200" w:val="Artikel 1 Nummer 4"/>
    <w:docVar w:name="eNV_1E4B1AA9B6B342809F719CA8D123B200_Struct" w:val="Artikel 1 Nummer 4;6;Struktur:1/0/4;CheckSums:0/-1764181727/-1;eNV_1E4B1AA9B6B342809F719CA8D123B200_1@@1"/>
    <w:docVar w:name="eNV_1EC2CDC7E1D64A1CB008A67E7D7ABD8C" w:val="Nummer 2"/>
    <w:docVar w:name="eNV_1EC2CDC7E1D64A1CB008A67E7D7ABD8C_Struct" w:val="§ 13 Nummer 2;2;Struktur:13/-1/2;CheckSums:-1/-1/-1;eNV_1EC2CDC7E1D64A1CB008A67E7D7ABD8C_1@@2"/>
    <w:docVar w:name="eNV_1F385FC2CCE742E28D98FEEE7A63C747" w:val="Doppelbuchstabe cc"/>
    <w:docVar w:name="eNV_1F385FC2CCE742E28D98FEEE7A63C747_Struct" w:val="Doppelbuchstabe cc;2;Struktur:-1/-1/-1/-1/3;CheckSums:-1/-1/-1/-1/-1;eNV_1F385FC2CCE742E28D98FEEE7A63C747_1@@2"/>
    <w:docVar w:name="eNV_1F559AA443E64F24BFF2541D89E190B5" w:val="Artikel 10"/>
    <w:docVar w:name="eNV_1F559AA443E64F24BFF2541D89E190B5_Struct" w:val="Artikel 10;6;Struktur:10;CheckSums:-1;eNV_1F559AA443E64F24BFF2541D89E190B5_1@@2"/>
    <w:docVar w:name="eNV_1F83323E48C34A2EA53629EC33AA9968" w:val="Nummer 2"/>
    <w:docVar w:name="eNV_1F83323E48C34A2EA53629EC33AA9968_Struct" w:val="§ 18 Nummer 2;2;Struktur:18/-1/2;CheckSums:-1/-1/-1;eNV_1F83323E48C34A2EA53629EC33AA9968_1@@2"/>
    <w:docVar w:name="eNV_202015F4510544429C4D40E69E8C409F" w:val="Buchstabe a"/>
    <w:docVar w:name="eNV_202015F4510544429C4D40E69E8C409F_Struct" w:val="§ 35 Nummer 23 Buchstabe a;2;Struktur:35/-1/23/1;CheckSums:-1/-1/-1/-1;eNV_202015F4510544429C4D40E69E8C409F_1@@2"/>
    <w:docVar w:name="eNV_2094317A75FF4BD38C8FDA50CE41D70B" w:val="Dreifachbuchstabe aaa"/>
    <w:docVar w:name="eNV_2094317A75FF4BD38C8FDA50CE41D70B_Struct" w:val="Dreifachbuchstabe aaa;2;Struktur:-1/-1/-1/-1/-1/1;CheckSums:-1/-1/-1/-1/-1/-1;eNV_2094317A75FF4BD38C8FDA50CE41D70B_1@@2"/>
    <w:docVar w:name="eNV_20EC9F29FD2E48B2A043BA7DCC9CB25A" w:val="Nummer 14"/>
    <w:docVar w:name="eNV_20EC9F29FD2E48B2A043BA7DCC9CB25A_Struct" w:val="§ 1 Nummer 14;2;Struktur:1/-1/14;CheckSums:-1/-1/-1;eNV_20EC9F29FD2E48B2A043BA7DCC9CB25A_1@@2"/>
    <w:docVar w:name="eNV_213324189B544348AB3361D29419D8DE" w:val="Nummer 22"/>
    <w:docVar w:name="eNV_213324189B544348AB3361D29419D8DE_Struct" w:val="§ 35 Nummer 22;2;Struktur:35/-1/22;CheckSums:-1/-1/-1;eNV_213324189B544348AB3361D29419D8DE_1@@2"/>
    <w:docVar w:name="eNV_2176BB73448D4FFAB2C482249AA45818" w:val="Artikel 1 Nummer 4"/>
    <w:docVar w:name="eNV_2176BB73448D4FFAB2C482249AA45818_Struct" w:val="Artikel 1 Nummer 4;6;Struktur:1/0/4;CheckSums:0/-1764181727/-1;eNV_2176BB73448D4FFAB2C482249AA45818_1@@1"/>
    <w:docVar w:name="eNV_21839BD62A2D43C69A8C6ADE0B5097C2" w:val="Doppelbuchstabe aa"/>
    <w:docVar w:name="eNV_21839BD62A2D43C69A8C6ADE0B5097C2_Struct" w:val="§ 36 Nummer 1 Buchstabe a Doppelbuchstabe aa;2;Struktur:36/-1/1/1/1;CheckSums:-1/-1/-1/-1/-1;eNV_21839BD62A2D43C69A8C6ADE0B5097C2_1@@2"/>
    <w:docVar w:name="eNV_229E12FB3CE541EA89EDBBF7CD43F254_Struct" w:val="§ 18 Absatz 2;2;Struktur:18/2;CheckSums:-1/-1;eNV_229E12FB3CE541EA89EDBBF7CD43F254_1@@2"/>
    <w:docVar w:name="eNV_22A2CAFC38D141B7B3851D5A887C683C" w:val="Buchstabe b"/>
    <w:docVar w:name="eNV_22A2CAFC38D141B7B3851D5A887C683C_Struct" w:val="§ 1 Nummer 15 Buchstabe b;2;Struktur:1/-1/15/2;CheckSums:-1/-1/-1/-1;eNV_22A2CAFC38D141B7B3851D5A887C683C_1@@2"/>
    <w:docVar w:name="eNV_22F82F9004154BEF99021DB003E6CB72" w:val="Nummer 9"/>
    <w:docVar w:name="eNV_22F82F9004154BEF99021DB003E6CB72_Struct" w:val="§ 1 Nummer 9;2;Struktur:1/-1/9;CheckSums:-1/-1/-1;eNV_22F82F9004154BEF99021DB003E6CB72_1@@2"/>
    <w:docVar w:name="eNV_2389D394AFDA4456A9F2CE3B3B6A1321" w:val="Buchstabe c"/>
    <w:docVar w:name="eNV_2389D394AFDA4456A9F2CE3B3B6A1321_Struct" w:val="§ 1 Nummer 3 Buchstabe c;2;Struktur:1/-1/3/3;CheckSums:-1/-1/-1/-1;eNV_2389D394AFDA4456A9F2CE3B3B6A1321_1@@2"/>
    <w:docVar w:name="eNV_239FE2D03CA74E0FAF3A675F46CBEAF6" w:val="Nummer 3"/>
    <w:docVar w:name="eNV_239FE2D03CA74E0FAF3A675F46CBEAF6_Struct" w:val="§ 35 Nummer 3;2;Struktur:35/-1/3;CheckSums:-1/-1/-1;eNV_239FE2D03CA74E0FAF3A675F46CBEAF6_1@@2"/>
    <w:docVar w:name="eNV_23CFA0D0B58D4E6C8B3502ECEA793E37" w:val="Doppelbuchstabe bb"/>
    <w:docVar w:name="eNV_23CFA0D0B58D4E6C8B3502ECEA793E37_Struct" w:val="§ 1 Nummer 52 Buchstabe b Doppelbuchstabe bb;2;Struktur:1/-1/52/2/2;CheckSums:-1/-1/-1/-1/-1;eNV_23CFA0D0B58D4E6C8B3502ECEA793E37_1@@2"/>
    <w:docVar w:name="eNV_2408E5BE5ED54F2AACF81FFB64921415_Struct" w:val="§ 1 Nummer 51 Buchstabe a;2;Struktur:1/0/51/1;CheckSums:-1/-1/-1/-1;eNV_2408E5BE5ED54F2AACF81FFB64921415_1@@2"/>
    <w:docVar w:name="eNV_242FE238937849C8B0EF4EE91B6DE1C6" w:val="Artikel 24"/>
    <w:docVar w:name="eNV_242FE238937849C8B0EF4EE91B6DE1C6_Struct" w:val="Artikel 24;6;Struktur:24;CheckSums:-1;eNV_242FE238937849C8B0EF4EE91B6DE1C6_1@@2"/>
    <w:docVar w:name="eNV_250E8F5161A844899562CB219135C8DE" w:val="Artikel 4"/>
    <w:docVar w:name="eNV_250E8F5161A844899562CB219135C8DE_Struct" w:val="Artikel 4;6;Struktur:4;CheckSums:-1;eNV_250E8F5161A844899562CB219135C8DE_1@@1"/>
    <w:docVar w:name="eNV_259CD5948EFE4C259B778827432381D3" w:val="Artikel 9"/>
    <w:docVar w:name="eNV_259CD5948EFE4C259B778827432381D3_Struct" w:val="Artikel 9;6;Struktur:9;CheckSums:-1;eNV_259CD5948EFE4C259B778827432381D3_1@@1"/>
    <w:docVar w:name="eNV_261AB972D97E4BFE97129A1F671EA4F1" w:val="Buchstabe d"/>
    <w:docVar w:name="eNV_261AB972D97E4BFE97129A1F671EA4F1_Struct" w:val="§ 1 Nummer 27 Buchstabe d;2;Struktur:1/-1/27/4;CheckSums:-1/-1/-1/-1;eNV_261AB972D97E4BFE97129A1F671EA4F1_1@@2"/>
    <w:docVar w:name="eNV_266F8FA4FCFB4C84B6AE4605BF254CA2" w:val="Artikel 1 Nummer 24"/>
    <w:docVar w:name="eNV_266F8FA4FCFB4C84B6AE4605BF254CA2_Struct" w:val="Artikel 1 Nummer 24;6;Struktur:1/0/24;CheckSums:0/-1764181727/-1;eNV_266F8FA4FCFB4C84B6AE4605BF254CA2_1@@1"/>
    <w:docVar w:name="eNV_2681241C74164FB685B4C9C735BF85ED" w:val="Artikel 34 Nummer 2 Buchstabe b"/>
    <w:docVar w:name="eNV_2681241C74164FB685B4C9C735BF85ED_Struct" w:val="Artikel 34 Nummer 2 Buchstabe b;6;Struktur:34/0/2/2;CheckSums:0/-1147688589/272558663/-1;eNV_2681241C74164FB685B4C9C735BF85ED_1@@1"/>
    <w:docVar w:name="eNV_26D83DCAEEF248E09D239874AEF61816" w:val="Artikel 1 Nummer 15"/>
    <w:docVar w:name="eNV_26D83DCAEEF248E09D239874AEF61816_Struct" w:val="Artikel 1 Nummer 15;6;Struktur:1/0/15;CheckSums:0/-1764181727/-1;eNV_26D83DCAEEF248E09D239874AEF61816_1@@1"/>
    <w:docVar w:name="eNV_271D05BDED674DE7B4D10DF912997578" w:val="Nummer 1"/>
    <w:docVar w:name="eNV_271D05BDED674DE7B4D10DF912997578_Struct" w:val="§ 13 Nummer 1;2;Struktur:13/-1/1;CheckSums:-1/-1/-1;eNV_271D05BDED674DE7B4D10DF912997578_1@@2"/>
    <w:docVar w:name="eNV_27788C1D4F0D4E95AFD0B432D22E64E7" w:val="Artikel 12"/>
    <w:docVar w:name="eNV_27788C1D4F0D4E95AFD0B432D22E64E7_Struct" w:val="Artikel 12;6;Struktur:12;CheckSums:-1;eNV_27788C1D4F0D4E95AFD0B432D22E64E7_1@@2"/>
    <w:docVar w:name="eNV_27B0C1C3E92C48D0912645B100C93E3A" w:val="Nummer 21"/>
    <w:docVar w:name="eNV_27B0C1C3E92C48D0912645B100C93E3A_Struct" w:val="§ 1 Nummer 21;2;Struktur:1/-1/21;CheckSums:-1/-1/-1;eNV_27B0C1C3E92C48D0912645B100C93E3A_1@@2"/>
    <w:docVar w:name="eNV_285278E091D5457F86180BAA81C8D7BC_Struct" w:val="§ 1 Nummer 51 Buchstabe b Doppelbuchstabe cc;2;Struktur:1/0/51/2/3;CheckSums:-1/-1/-1/-1/-1;eNV_285278E091D5457F86180BAA81C8D7BC_1@@2"/>
    <w:docVar w:name="eNV_28C3C8D209764887A1A26BF05BD13C20_Struct" w:val="Buchstabe b;2;Struktur:-1/-1/-1/2;CheckSums:-1/-1/-1/-1;eNV_28C3C8D209764887A1A26BF05BD13C20_1@@2"/>
    <w:docVar w:name="eNV_28ECAA0CB99C470C8B8AE3B3AD456919" w:val="Buchstabe b"/>
    <w:docVar w:name="eNV_28ECAA0CB99C470C8B8AE3B3AD456919_Struct" w:val="§ 35 Nummer 10 Buchstabe b;2;Struktur:35/-1/10/2;CheckSums:-1/-1/-1/-1;eNV_28ECAA0CB99C470C8B8AE3B3AD456919_1@@2"/>
    <w:docVar w:name="eNV_292BDD1FF5FB4824B1B627F9EEDED327" w:val="Artikel 1 Nummer 56"/>
    <w:docVar w:name="eNV_292BDD1FF5FB4824B1B627F9EEDED327_Struct" w:val="Artikel 1 Nummer 56;6;Struktur:1/0/56;CheckSums:0/-1764181727/-1;eNV_292BDD1FF5FB4824B1B627F9EEDED327_1@@1"/>
    <w:docVar w:name="eNV_299092D92583495EB0202DACE31DD5C5" w:val="Nummer 21"/>
    <w:docVar w:name="eNV_299092D92583495EB0202DACE31DD5C5_Struct" w:val="§ 35 Nummer 21;2;Struktur:35/-1/21;CheckSums:-1/-1/-1;eNV_299092D92583495EB0202DACE31DD5C5_1@@2"/>
    <w:docVar w:name="eNV_2A18D12E888B451A97B826EC359E1A91" w:val="Buchstabe b"/>
    <w:docVar w:name="eNV_2A18D12E888B451A97B826EC359E1A91_Struct" w:val="§ 1 Nummer 39 Buchstabe b;2;Struktur:1/-1/39/2;CheckSums:-1/-1/-1/-1;eNV_2A18D12E888B451A97B826EC359E1A91_1@@2"/>
    <w:docVar w:name="eNV_2A483E715AF3460592DAFF628B39CE81" w:val="Artikel 1 Nummer 65 Buchstabe a"/>
    <w:docVar w:name="eNV_2A483E715AF3460592DAFF628B39CE81_Struct" w:val="Artikel 1 Nummer 65 Buchstabe a;6;Struktur:1/0/65/1;CheckSums:0/-1764181727/-583083262/-1;eNV_2A483E715AF3460592DAFF628B39CE81_1@@1"/>
    <w:docVar w:name="eNV_2BA5D1EC4F1F4A2681FD15B4F07BA27B" w:val="Nummer 58"/>
    <w:docVar w:name="eNV_2BA5D1EC4F1F4A2681FD15B4F07BA27B_Struct" w:val="§ 1 Nummer 58;2;Struktur:1/-1/58;CheckSums:-1/-1/-1;eNV_2BA5D1EC4F1F4A2681FD15B4F07BA27B_1@@2"/>
    <w:docVar w:name="eNV_2BB756193F8B4C16AEE3A95A01DD0C34" w:val="Nummer 8"/>
    <w:docVar w:name="eNV_2BB756193F8B4C16AEE3A95A01DD0C34_Struct" w:val="§ 1 Nummer 8;2;Struktur:1/-1/8;CheckSums:-1/-1/-1;eNV_2BB756193F8B4C16AEE3A95A01DD0C34_1@@2"/>
    <w:docVar w:name="eNV_2BBE7BE2EEB14A9DA944FE41D3904FD6" w:val="Nummer 14"/>
    <w:docVar w:name="eNV_2BBE7BE2EEB14A9DA944FE41D3904FD6_Struct" w:val="§ 35 Nummer 14;2;Struktur:35/-1/14;CheckSums:-1/-1/-1;eNV_2BBE7BE2EEB14A9DA944FE41D3904FD6_1@@2"/>
    <w:docVar w:name="eNV_2CB062E1F6EA4BDEB97C147B6752BF0D" w:val="Buchstabe c"/>
    <w:docVar w:name="eNV_2CB062E1F6EA4BDEB97C147B6752BF0D_Struct" w:val="§ 35 Nummer 7 Buchstabe c;2;Struktur:35/-1/7/3;CheckSums:-1/-1/-1/-1;eNV_2CB062E1F6EA4BDEB97C147B6752BF0D_1@@2"/>
    <w:docVar w:name="eNV_2CBC5B52387D42B9BFB4DB1D2AC09942" w:val="Nummer 32"/>
    <w:docVar w:name="eNV_2CBC5B52387D42B9BFB4DB1D2AC09942_Struct" w:val="§ 1 Nummer 32;2;Struktur:1/-1/32;CheckSums:-1/-1/-1;eNV_2CBC5B52387D42B9BFB4DB1D2AC09942_1@@2"/>
    <w:docVar w:name="eNV_2DC72F5FF88F4603A466F6666B1324FA" w:val="Artikel 1 Nummer 4"/>
    <w:docVar w:name="eNV_2DC72F5FF88F4603A466F6666B1324FA_Struct" w:val="Artikel 1 Nummer 4;6;Struktur:1/0/4;CheckSums:0/-1764181727/-1;eNV_2DC72F5FF88F4603A466F6666B1324FA_1@@1"/>
    <w:docVar w:name="eNV_2E05A9F264B945D0A208A096E2E53A06" w:val="Artikel 1 Nummer 11"/>
    <w:docVar w:name="eNV_2E05A9F264B945D0A208A096E2E53A06_Struct" w:val="Artikel 1 Nummer 11;6;Struktur:1/0/11;CheckSums:0/-1764181727/-1;eNV_2E05A9F264B945D0A208A096E2E53A06_1@@1"/>
    <w:docVar w:name="eNV_2E3B4B6F1E4F44C8AC8C0CC3CC8DB7EB_Struct" w:val="Artikel 24;6;Struktur:24;CheckSums:-1;eNV_2E3B4B6F1E4F44C8AC8C0CC3CC8DB7EB_1@@2"/>
    <w:docVar w:name="eNV_2E73DBA07A1C4B0099AF194C3E5A29F9" w:val="Nummer 1"/>
    <w:docVar w:name="eNV_2E73DBA07A1C4B0099AF194C3E5A29F9_Struct" w:val="§ 24 Nummer 1;2;Struktur:24/-1/1;CheckSums:-1/-1/-1;eNV_2E73DBA07A1C4B0099AF194C3E5A29F9_1@@2"/>
    <w:docVar w:name="eNV_2ED5EC05C7E0494E93DA3DCF8307CE69" w:val="Artikel 1 Nummer 4"/>
    <w:docVar w:name="eNV_2ED5EC05C7E0494E93DA3DCF8307CE69_Struct" w:val="Artikel 1 Nummer 4;6;Struktur:1/0/4;CheckSums:0/-1764181727/-1;eNV_2ED5EC05C7E0494E93DA3DCF8307CE69_1@@1"/>
    <w:docVar w:name="eNV_2EFCA8E68BFF467FA13BDF7DD81DDC36_Struct" w:val="Buchstabe a;2;Struktur:-1/-1/-1/1;CheckSums:-1/-1/-1/-1;eNV_2EFCA8E68BFF467FA13BDF7DD81DDC36_1@@2"/>
    <w:docVar w:name="eNV_2F643D6A6A424C3CAF9799B8D5631A8A" w:val="Artikel 1 Nummer 31"/>
    <w:docVar w:name="eNV_2F643D6A6A424C3CAF9799B8D5631A8A_Struct" w:val="Artikel 1 Nummer 31;6;Struktur:1/0/31;CheckSums:0/-1764181727/-1;eNV_2F643D6A6A424C3CAF9799B8D5631A8A_1@@1"/>
    <w:docVar w:name="eNV_2F6A4DEFF3D74A6EB205F5F657C9BDB7" w:val="Nummer 1"/>
    <w:docVar w:name="eNV_2F6A4DEFF3D74A6EB205F5F657C9BDB7_Struct" w:val="§ 18 Nummer 1;2;Struktur:18/-1/1;CheckSums:-1/-1/-1;eNV_2F6A4DEFF3D74A6EB205F5F657C9BDB7_1@@2"/>
    <w:docVar w:name="eNV_2FA5E7A9F07C44DAB11742AB9E064C2A" w:val="Doppelbuchstabe bb"/>
    <w:docVar w:name="eNV_2FA5E7A9F07C44DAB11742AB9E064C2A_Struct" w:val="§ 1 Nummer 23 Buchstabe b Doppelbuchstabe bb;2;Struktur:1/-1/23/2/2;CheckSums:-1/-1/-1/-1/-1;eNV_2FA5E7A9F07C44DAB11742AB9E064C2A_1@@2"/>
    <w:docVar w:name="eNV_2FCB401B5C754297906950D2A92D8609" w:val="Artikel 3"/>
    <w:docVar w:name="eNV_2FCB401B5C754297906950D2A92D8609_Struct" w:val="Artikel 3;6;Struktur:3;CheckSums:-1;eNV_2FCB401B5C754297906950D2A92D8609_1@@1"/>
    <w:docVar w:name="eNV_30D7DED1F9A84296831FE847967EEA0D" w:val="Artikel 1 Nummer 4"/>
    <w:docVar w:name="eNV_30D7DED1F9A84296831FE847967EEA0D_Struct" w:val="Artikel 1 Nummer 4;6;Struktur:1/0/4;CheckSums:0/-1764181727/-1;eNV_30D7DED1F9A84296831FE847967EEA0D_1@@1"/>
    <w:docVar w:name="eNV_30E19BBFE5FC48838E99C68124F49A10" w:val="Artikel 1 Nummer 46"/>
    <w:docVar w:name="eNV_30E19BBFE5FC48838E99C68124F49A10_Struct" w:val="Artikel 1 Nummer 46;6;Struktur:1/0/46;CheckSums:0/-1764181727/-1;eNV_30E19BBFE5FC48838E99C68124F49A10_1@@1"/>
    <w:docVar w:name="eNV_31B0F57F922B4CACBE74864E03E0E623" w:val="Nummer 2"/>
    <w:docVar w:name="eNV_31B0F57F922B4CACBE74864E03E0E623_Struct" w:val="Nummer 2;2;Struktur:-1/-1/2;CheckSums:-1/-1/-1;eNV_31B0F57F922B4CACBE74864E03E0E623_1@@2"/>
    <w:docVar w:name="eNV_31E834BA0FF14AD6943692AE8A0BAC7B" w:val="Nummer 65"/>
    <w:docVar w:name="eNV_31E834BA0FF14AD6943692AE8A0BAC7B_Struct" w:val="§ 1 Nummer 65;2;Struktur:1/-1/65;CheckSums:-1/-1/-1;eNV_31E834BA0FF14AD6943692AE8A0BAC7B_1@@2"/>
    <w:docVar w:name="eNV_322FA2FBFC0F4360B92DAB65D874509B" w:val="Artikel 1 Nummer 4"/>
    <w:docVar w:name="eNV_322FA2FBFC0F4360B92DAB65D874509B_Struct" w:val="Artikel 1 Nummer 4;6;Struktur:1/0/4;CheckSums:0/-1764181727/-1;eNV_322FA2FBFC0F4360B92DAB65D874509B_1@@1"/>
    <w:docVar w:name="eNV_325B419BEA9445D28B6498AE0F499F74" w:val="Nummer 43"/>
    <w:docVar w:name="eNV_325B419BEA9445D28B6498AE0F499F74_Struct" w:val="§ 1 Nummer 43;2;Struktur:1/-1/43;CheckSums:-1/-1/-1;eNV_325B419BEA9445D28B6498AE0F499F74_1@@2"/>
    <w:docVar w:name="eNV_32B544038AFD47CDA2E938DD74BCC286" w:val="Buchstabe d"/>
    <w:docVar w:name="eNV_32B544038AFD47CDA2E938DD74BCC286_Struct" w:val="Buchstabe d;2;Struktur:-1/-1/-1/4;CheckSums:-1/-1/-1/-1;eNV_32B544038AFD47CDA2E938DD74BCC286_1@@2"/>
    <w:docVar w:name="eNV_32BFC98D04344B479B71A5EFC6A420EF_Struct" w:val="§ 1 Nummer 73;2;Struktur:1/-1/73;CheckSums:-1/-1/-1;eNV_32BFC98D04344B479B71A5EFC6A420EF_1@@2"/>
    <w:docVar w:name="eNV_32D9383A095D4D92B537FBB4B0552823_Struct" w:val="Doppelbuchstabe bb;2;Struktur:-1/-1/-1/-1/2;CheckSums:-1/-1/-1/-1/-1;eNV_32D9383A095D4D92B537FBB4B0552823_1@@2"/>
    <w:docVar w:name="eNV_33CCE903F7EB45D0A0D29850EF0C311F" w:val="Buchstabe b"/>
    <w:docVar w:name="eNV_33CCE903F7EB45D0A0D29850EF0C311F_Struct" w:val="§ 1 Nummer 24 Buchstabe b;2;Struktur:1/-1/24/2;CheckSums:-1/-1/-1/-1;eNV_33CCE903F7EB45D0A0D29850EF0C311F_1@@2"/>
    <w:docVar w:name="eNV_341C0AA165F34BC393FE2D54E7CD8F06" w:val="Artikel 1 Nummer 46"/>
    <w:docVar w:name="eNV_341C0AA165F34BC393FE2D54E7CD8F06_Struct" w:val="Artikel 1 Nummer 46;6;Struktur:1/0/46;CheckSums:0/-1764181727/-1;eNV_341C0AA165F34BC393FE2D54E7CD8F06_1@@1"/>
    <w:docVar w:name="eNV_3425356B03244FE6871F5FEFBE67765E_Struct" w:val="Doppelbuchstabe bb;2;Struktur:-1/-1/-1/-1/2;CheckSums:-1/-1/-1/-1/-1;eNV_3425356B03244FE6871F5FEFBE67765E_1@@2"/>
    <w:docVar w:name="eNV_343D8A4CE89B4D2A85590EE497CCD6C4" w:val="Artikel 1 Nummer 19"/>
    <w:docVar w:name="eNV_343D8A4CE89B4D2A85590EE497CCD6C4_Struct" w:val="Artikel 1 Nummer 19;6;Struktur:1/0/19;CheckSums:0/-1764181727/-1;eNV_343D8A4CE89B4D2A85590EE497CCD6C4_1@@1"/>
    <w:docVar w:name="eNV_345621CD44A2470AA6085FCEBC0DF98E_Struct" w:val="§ 1 Nummer 52;2;Struktur:1/0/52;CheckSums:-1/-1/-1;eNV_345621CD44A2470AA6085FCEBC0DF98E_1@@2"/>
    <w:docVar w:name="eNV_349802FC9DF149CB86D0A889255659F7" w:val="Artikel 1 Nummer 4"/>
    <w:docVar w:name="eNV_349802FC9DF149CB86D0A889255659F7_Struct" w:val="Artikel 1 Nummer 4;6;Struktur:1/0/4;CheckSums:0/-1764181727/-1;eNV_349802FC9DF149CB86D0A889255659F7_1@@1"/>
    <w:docVar w:name="eNV_34DF1427B9C54E158E77D58AE42F0491" w:val="Artikel 1 Nummer 4"/>
    <w:docVar w:name="eNV_34DF1427B9C54E158E77D58AE42F0491_Struct" w:val="Artikel 1 Nummer 4;6;Struktur:1/0/4;CheckSums:0/-1764181727/-1;eNV_34DF1427B9C54E158E77D58AE42F0491_1@@1"/>
    <w:docVar w:name="eNV_350F123BBD624B94B99101757CB2A788" w:val="Nummer 1"/>
    <w:docVar w:name="eNV_350F123BBD624B94B99101757CB2A788_Struct" w:val="§ 31 Nummer 1;2;Struktur:31/-1/1;CheckSums:-1/-1/-1;eNV_350F123BBD624B94B99101757CB2A788_1@@2"/>
    <w:docVar w:name="eNV_355F5DDC9C374EBB9F8C61A723AEEE80" w:val="Buchstabe b"/>
    <w:docVar w:name="eNV_355F5DDC9C374EBB9F8C61A723AEEE80_Struct" w:val="§ 1 Nummer 37 Buchstabe b;2;Struktur:1/-1/37/2;CheckSums:-1/-1/-1/-1;eNV_355F5DDC9C374EBB9F8C61A723AEEE80_1@@2"/>
    <w:docVar w:name="eNV_36305328092244239565AEB776C61BE6_Struct" w:val="Artikel 15;6;Struktur:15;CheckSums:-1;eNV_36305328092244239565AEB776C61BE6_1@@2"/>
    <w:docVar w:name="eNV_36315EA1CF534631ACE95558751241FA_Struct" w:val="Doppelbuchstabe aa;2;Struktur:-1/-1/-1/-1/1;CheckSums:-1/-1/-1/-1/-1;eNV_36315EA1CF534631ACE95558751241FA_1@@2"/>
    <w:docVar w:name="eNV_3640BD6ABA1345F48C8A1ED08AE04550" w:val="Artikel 19"/>
    <w:docVar w:name="eNV_3640BD6ABA1345F48C8A1ED08AE04550_Struct" w:val="Artikel 19;6;Struktur:19;CheckSums:-1;eNV_3640BD6ABA1345F48C8A1ED08AE04550_1@@2"/>
    <w:docVar w:name="eNV_382533ED3CFC4858A13C68163E328D49" w:val="Buchstabe a"/>
    <w:docVar w:name="eNV_382533ED3CFC4858A13C68163E328D49_Struct" w:val="§ 1 Nummer 70 Buchstabe a;2;Struktur:1/-1/70/1;CheckSums:-1/-1/-1/-1;eNV_382533ED3CFC4858A13C68163E328D49_1@@2"/>
    <w:docVar w:name="eNV_3844250FF41F4F8380ABDA4FB1498FAD" w:val="Nummer 1"/>
    <w:docVar w:name="eNV_3844250FF41F4F8380ABDA4FB1498FAD_Struct" w:val="§ 3 Nummer 1;2;Struktur:3/-1/1;CheckSums:-1/-1/-1;eNV_3844250FF41F4F8380ABDA4FB1498FAD_1@@2"/>
    <w:docVar w:name="eNV_3974DDAB8A634789A684619DD17D577A" w:val="Buchstabe d"/>
    <w:docVar w:name="eNV_3974DDAB8A634789A684619DD17D577A_Struct" w:val="§ 35 Nummer 23 Buchstabe d;2;Struktur:35/-1/23/4;CheckSums:-1/-1/-1/-1;eNV_3974DDAB8A634789A684619DD17D577A_1@@2"/>
    <w:docVar w:name="eNV_3A368A784F2746E8B2585AA47DF56FFE" w:val="Artikel 1 Nummer 3 Buchstabe b"/>
    <w:docVar w:name="eNV_3A368A784F2746E8B2585AA47DF56FFE_Struct" w:val="Artikel 1 Nummer 3 Buchstabe b;6;Struktur:1/0/3/2;CheckSums:0/-1764181727/-1066684390/-1;eNV_3A368A784F2746E8B2585AA47DF56FFE_1@@1"/>
    <w:docVar w:name="eNV_3AF920C54C0C482F8C8238C2B9FDF294" w:val="Buchstabe a"/>
    <w:docVar w:name="eNV_3AF920C54C0C482F8C8238C2B9FDF294_Struct" w:val="§ 1 Nummer 28 Buchstabe a;2;Struktur:1/-1/28/1;CheckSums:-1/-1/-1/-1;eNV_3AF920C54C0C482F8C8238C2B9FDF294_1@@2"/>
    <w:docVar w:name="eNV_3B2A52CE9DD243BDB1BD943953D0FB8D" w:val="Artikel 22"/>
    <w:docVar w:name="eNV_3B2A52CE9DD243BDB1BD943953D0FB8D_Struct" w:val="Artikel 22;6;Struktur:22;CheckSums:-1;eNV_3B2A52CE9DD243BDB1BD943953D0FB8D_1@@1"/>
    <w:docVar w:name="eNV_3C28530A034642F0A314EB9526854C6E" w:val="Nummer 2"/>
    <w:docVar w:name="eNV_3C28530A034642F0A314EB9526854C6E_Struct" w:val="§ 37 Nummer 2;2;Struktur:37/-1/2;CheckSums:-1/-1/-1;eNV_3C28530A034642F0A314EB9526854C6E_1@@2"/>
    <w:docVar w:name="eNV_3C50BCE75C6242ECA7A3658BE0B05D09" w:val="Nummer 10"/>
    <w:docVar w:name="eNV_3C50BCE75C6242ECA7A3658BE0B05D09_Struct" w:val="§ 35 Nummer 10;2;Struktur:35/-1/10;CheckSums:-1/-1/-1;eNV_3C50BCE75C6242ECA7A3658BE0B05D09_1@@2"/>
    <w:docVar w:name="eNV_3C82A63FCB9C48B0A2E6F0C2B7D24456" w:val="Artikel 33"/>
    <w:docVar w:name="eNV_3C82A63FCB9C48B0A2E6F0C2B7D24456_Struct" w:val="Artikel 33;6;Struktur:33;CheckSums:-1;eNV_3C82A63FCB9C48B0A2E6F0C2B7D24456_1@@2"/>
    <w:docVar w:name="eNV_3C916811269B49D9BC5D60C5E3BB7914" w:val="Artikel 1 Nummer 19"/>
    <w:docVar w:name="eNV_3C916811269B49D9BC5D60C5E3BB7914_Struct" w:val="Artikel 1 Nummer 19;6;Struktur:1/0/19;CheckSums:0/-1764181727/-1;eNV_3C916811269B49D9BC5D60C5E3BB7914_1@@1"/>
    <w:docVar w:name="eNV_3CB2CCB954AF4E9488656D5C6323379F" w:val="Dreifachbuchstabe bbb"/>
    <w:docVar w:name="eNV_3CB2CCB954AF4E9488656D5C6323379F_Struct" w:val="Dreifachbuchstabe bbb;2;Struktur:-1/-1/-1/-1/-1/2;CheckSums:-1/-1/-1/-1/-1/-1;eNV_3CB2CCB954AF4E9488656D5C6323379F_1@@2"/>
    <w:docVar w:name="eNV_3D3DD62D2D4D4F1EB590E0C829CE6E4B" w:val="Nummer 56"/>
    <w:docVar w:name="eNV_3D3DD62D2D4D4F1EB590E0C829CE6E4B_Struct" w:val="§ 1 Nummer 56;2;Struktur:1/-1/56;CheckSums:-1/-1/-1;eNV_3D3DD62D2D4D4F1EB590E0C829CE6E4B_1@@2"/>
    <w:docVar w:name="eNV_3D457ACD3CC14BD992EA024507305729_Struct" w:val="Doppelbuchstabe bb;2;Struktur:-1/-1/-1/-1/2;CheckSums:-1/-1/-1/-1/-1;eNV_3D457ACD3CC14BD992EA024507305729_1@@2"/>
    <w:docVar w:name="eNV_3D76602BA5A64E98A1E8E5E00A9FB0C7" w:val="Artikel 1 Nummer 4"/>
    <w:docVar w:name="eNV_3D76602BA5A64E98A1E8E5E00A9FB0C7_Struct" w:val="Artikel 1 Nummer 4;6;Struktur:1/0/4;CheckSums:0/-1764181727/-1;eNV_3D76602BA5A64E98A1E8E5E00A9FB0C7_1@@1"/>
    <w:docVar w:name="eNV_3DFAF19B531A4FE8AFC09D44BD1F95E0" w:val="Doppelbuchstabe cc"/>
    <w:docVar w:name="eNV_3DFAF19B531A4FE8AFC09D44BD1F95E0_Struct" w:val="§ 1 Nummer 45 Buchstabe a Doppelbuchstabe cc;2;Struktur:1/-1/45/1/3;CheckSums:-1/-1/-1/-1/-1;eNV_3DFAF19B531A4FE8AFC09D44BD1F95E0_1@@2"/>
    <w:docVar w:name="eNV_3E0032AF9CCD47C2831C72E35941C484" w:val="Artikel 28"/>
    <w:docVar w:name="eNV_3E0032AF9CCD47C2831C72E35941C484_Struct" w:val="Artikel 28;6;Struktur:28;CheckSums:-1;eNV_3E0032AF9CCD47C2831C72E35941C484_1@@1"/>
    <w:docVar w:name="eNV_3E5462514E36473BA5059A6C2D7ED0D8" w:val="Doppelbuchstabe aa"/>
    <w:docVar w:name="eNV_3E5462514E36473BA5059A6C2D7ED0D8_Struct" w:val="§ 1 Nummer 41 Buchstabe c Doppelbuchstabe aa;2;Struktur:1/-1/41/3/1;CheckSums:-1/-1/-1/-1/-1;eNV_3E5462514E36473BA5059A6C2D7ED0D8_1@@2"/>
    <w:docVar w:name="eNV_3E5C2FF7CCEB4058BB408DA6CA0CF396" w:val="Nummer 25"/>
    <w:docVar w:name="eNV_3E5C2FF7CCEB4058BB408DA6CA0CF396_Struct" w:val="§ 35 Nummer 25;2;Struktur:35/-1/25;CheckSums:-1/-1/-1;eNV_3E5C2FF7CCEB4058BB408DA6CA0CF396_1@@2"/>
    <w:docVar w:name="eNV_3E74B3B0841841878B9EEC90260D446D" w:val="Artikel 1 Nummer 3 und 4"/>
    <w:docVar w:name="eNV_3E74B3B0841841878B9EEC90260D446D_Struct" w:val="Artikel 1 Nummer 3;6;Struktur:1/0/3;CheckSums:0/-1764181727/-1;eNV_3E74B3B0841841878B9EEC90260D446D_1|Artikel 1 Nummer 4;6;Struktur:1/0/4;CheckSums:0/-1764181727/-1;eNV_3E74B3B0841841878B9EEC90260D446D_2@und|@1"/>
    <w:docVar w:name="eNV_3E8C57D55629434E8D0953BCC93CD77C" w:val="Buchstabe d"/>
    <w:docVar w:name="eNV_3E8C57D55629434E8D0953BCC93CD77C_Struct" w:val="§ 1 Nummer 47 Buchstabe d;2;Struktur:1/-1/47/4;CheckSums:-1/-1/-1/-1;eNV_3E8C57D55629434E8D0953BCC93CD77C_1@@2"/>
    <w:docVar w:name="eNV_3F2CC8EF52F44435B1B670F0E26E20EB" w:val="Artikel 30"/>
    <w:docVar w:name="eNV_3F2CC8EF52F44435B1B670F0E26E20EB_Struct" w:val="Artikel 30;6;Struktur:30;CheckSums:-1;eNV_3F2CC8EF52F44435B1B670F0E26E20EB_1@@2"/>
    <w:docVar w:name="eNV_3F5E2EE88AEA4442B96437E59A88C626" w:val="Artikel 23"/>
    <w:docVar w:name="eNV_3F5E2EE88AEA4442B96437E59A88C626_Struct" w:val="Artikel 23;6;Struktur:23;CheckSums:-1;eNV_3F5E2EE88AEA4442B96437E59A88C626_1@@1"/>
    <w:docVar w:name="eNV_3FD2A540F47C43058FA955F132511711" w:val="Artikel 1 Nummer 10"/>
    <w:docVar w:name="eNV_3FD2A540F47C43058FA955F132511711_Struct" w:val="Artikel 1 Nummer 10;6;Struktur:1/0/10;CheckSums:0/-1764181727/-1;eNV_3FD2A540F47C43058FA955F132511711_1@@1"/>
    <w:docVar w:name="eNV_3FE95B13337B4F7F9EA1A73FFBE956DA" w:val="Buchstabe a"/>
    <w:docVar w:name="eNV_3FE95B13337B4F7F9EA1A73FFBE956DA_Struct" w:val="§ 1 Nummer 62 Buchstabe a;2;Struktur:1/-1/62/1;CheckSums:-1/-1/-1/-1;eNV_3FE95B13337B4F7F9EA1A73FFBE956DA_1@@2"/>
    <w:docVar w:name="eNV_411D40E1222D40038ED7319B4CE97B00" w:val="Nummer 2"/>
    <w:docVar w:name="eNV_411D40E1222D40038ED7319B4CE97B00_Struct" w:val="§ 14 Nummer 2;2;Struktur:14/-1/2;CheckSums:-1/-1/-1;eNV_411D40E1222D40038ED7319B4CE97B00_1@@2"/>
    <w:docVar w:name="eNV_412EF0817D094DB4B14A33043045FF97" w:val="Artikel 14"/>
    <w:docVar w:name="eNV_412EF0817D094DB4B14A33043045FF97_Struct" w:val="Artikel 14;6;Struktur:14;CheckSums:-1;eNV_412EF0817D094DB4B14A33043045FF97_1@@2"/>
    <w:docVar w:name="eNV_423EEC6700554BBF825D5CC72426487D" w:val="Doppelbuchstabe aa"/>
    <w:docVar w:name="eNV_423EEC6700554BBF825D5CC72426487D_Struct" w:val="§ 35 Nummer 1 Buchstabe b Doppelbuchstabe aa;2;Struktur:35/-1/1/2/1;CheckSums:-1/-1/-1/-1/-1;eNV_423EEC6700554BBF825D5CC72426487D_1@@2"/>
    <w:docVar w:name="eNV_426DFC9B55914D3C818B299F8DA338A3" w:val="Nummer 4"/>
    <w:docVar w:name="eNV_426DFC9B55914D3C818B299F8DA338A3_Struct" w:val="Nummer 4;2;Struktur:-1/-1/4;CheckSums:-1/-1/-1;eNV_426DFC9B55914D3C818B299F8DA338A3_1@@2"/>
    <w:docVar w:name="eNV_434D03F2592742608B58119605A4A0F1" w:val="Buchstabe a"/>
    <w:docVar w:name="eNV_434D03F2592742608B58119605A4A0F1_Struct" w:val="§ 1 Nummer 34 Buchstabe a;2;Struktur:1/-1/34/1;CheckSums:-1/-1/-1/-1;eNV_434D03F2592742608B58119605A4A0F1_1@@2"/>
    <w:docVar w:name="eNV_437EB2F960EF46A89DA34F265F46E65D" w:val="Artikel 1 Nummer 4"/>
    <w:docVar w:name="eNV_437EB2F960EF46A89DA34F265F46E65D_Struct" w:val="Artikel 1 Nummer 4;6;Struktur:1/0/4;CheckSums:0/-1764181727/-1;eNV_437EB2F960EF46A89DA34F265F46E65D_1@@1"/>
    <w:docVar w:name="eNV_448833589F4E480F8441D9C6BB6768BA" w:val="Nummer 41"/>
    <w:docVar w:name="eNV_448833589F4E480F8441D9C6BB6768BA_Struct" w:val="§ 1 Nummer 41;2;Struktur:1/-1/41;CheckSums:-1/-1/-1;eNV_448833589F4E480F8441D9C6BB6768BA_1@@2"/>
    <w:docVar w:name="eNV_44ACD38A3296457291450A6BF07D2D12" w:val="Nummer 28"/>
    <w:docVar w:name="eNV_44ACD38A3296457291450A6BF07D2D12_Struct" w:val="§ 1 Nummer 28;2;Struktur:1/-1/28;CheckSums:-1/-1/-1;eNV_44ACD38A3296457291450A6BF07D2D12_1@@2"/>
    <w:docVar w:name="eNV_45464882015C4310A3CAE44A96170866" w:val="Nummer 13"/>
    <w:docVar w:name="eNV_45464882015C4310A3CAE44A96170866_Struct" w:val="§ 35 Nummer 13;2;Struktur:35/-1/13;CheckSums:-1/-1/-1;eNV_45464882015C4310A3CAE44A96170866_1@@2"/>
    <w:docVar w:name="eNV_455424A4C9D5435DA8FABC789D7DAF19" w:val="Doppelbuchstabe aa"/>
    <w:docVar w:name="eNV_455424A4C9D5435DA8FABC789D7DAF19_Struct" w:val="§ 1 Nummer 45 Buchstabe a Doppelbuchstabe aa;2;Struktur:1/-1/45/1/1;CheckSums:-1/-1/-1/-1/-1;eNV_455424A4C9D5435DA8FABC789D7DAF19_1@@2"/>
    <w:docVar w:name="eNV_477EC30255D74010B1B22B669028B350_Struct" w:val="§ 1 Nummer 54 Buchstabe b;2;Struktur:1/0/54/2;CheckSums:-1/-1/-1/-1;eNV_477EC30255D74010B1B22B669028B350_1@@2"/>
    <w:docVar w:name="eNV_47967CAF51F7453180903C463DB7569C" w:val="Buchstabe a"/>
    <w:docVar w:name="eNV_47967CAF51F7453180903C463DB7569C_Struct" w:val="§ 1 Nummer 20 Buchstabe a;2;Struktur:1/-1/20/1;CheckSums:-1/-1/-1/-1;eNV_47967CAF51F7453180903C463DB7569C_1@@2"/>
    <w:docVar w:name="eNV_47AE2C46ED82417E9D8906BD1F4D9DC8" w:val="Doppelbuchstabe cc"/>
    <w:docVar w:name="eNV_47AE2C46ED82417E9D8906BD1F4D9DC8_Struct" w:val="§ 1 Nummer 24 Buchstabe a Doppelbuchstabe cc;2;Struktur:1/-1/24/1/3;CheckSums:-1/-1/-1/-1/-1;eNV_47AE2C46ED82417E9D8906BD1F4D9DC8_1@@2"/>
    <w:docVar w:name="eNV_493AE79CF8B54EAFA310358A87AF0F29" w:val="Artikel 1 Nummer 63"/>
    <w:docVar w:name="eNV_493AE79CF8B54EAFA310358A87AF0F29_Struct" w:val="Artikel 1 Nummer 63;6;Struktur:1/0/63;CheckSums:0/-1764181727/-1;eNV_493AE79CF8B54EAFA310358A87AF0F29_1@@1"/>
    <w:docVar w:name="eNV_4972DD84AD6F4888981A4D08A65AB7C9" w:val="Buchstabe e"/>
    <w:docVar w:name="eNV_4972DD84AD6F4888981A4D08A65AB7C9_Struct" w:val="§ 1 Nummer 20 Buchstabe e;2;Struktur:1/-1/20/5;CheckSums:-1/-1/-1/-1;eNV_4972DD84AD6F4888981A4D08A65AB7C9_1@@2"/>
    <w:docVar w:name="eNV_4ABB71A420DC43298ABD6CF8D371650A" w:val="Artikel 1 Nummer 46"/>
    <w:docVar w:name="eNV_4ABB71A420DC43298ABD6CF8D371650A_Struct" w:val="Artikel 1 Nummer 46;6;Struktur:1/0/46;CheckSums:0/-1764181727/-1;eNV_4ABB71A420DC43298ABD6CF8D371650A_1@@1"/>
    <w:docVar w:name="eNV_4B205705735E45F0B2F07A085441A668" w:val="Buchstabe b"/>
    <w:docVar w:name="eNV_4B205705735E45F0B2F07A085441A668_Struct" w:val="§ 35 Nummer 7 Buchstabe b;2;Struktur:35/-1/7/2;CheckSums:-1/-1/-1/-1;eNV_4B205705735E45F0B2F07A085441A668_1@@2"/>
    <w:docVar w:name="eNV_4B30013B49B1456ABB9F0E022D0E719F" w:val="Nummer 75"/>
    <w:docVar w:name="eNV_4B30013B49B1456ABB9F0E022D0E719F_Struct" w:val="§ 1 Nummer 75;2;Struktur:1/-1/75;CheckSums:-1/-1/-1;eNV_4B30013B49B1456ABB9F0E022D0E719F_1@@2"/>
    <w:docVar w:name="eNV_4B6158F7120C4674920DB9A7A5936A5C" w:val="Artikel 1 Nummer 65"/>
    <w:docVar w:name="eNV_4B6158F7120C4674920DB9A7A5936A5C_Struct" w:val="Artikel 1 Nummer 65;6;Struktur:1/0/65;CheckSums:0/-1764181727/-1;eNV_4B6158F7120C4674920DB9A7A5936A5C_1@@1"/>
    <w:docVar w:name="eNV_4B653255A7BD444596DDE6A6602A7B6C" w:val="Buchstabe a"/>
    <w:docVar w:name="eNV_4B653255A7BD444596DDE6A6602A7B6C_Struct" w:val="§ 1 Nummer 68 Buchstabe a;2;Struktur:1/-1/68/1;CheckSums:-1/-1/-1/-1;eNV_4B653255A7BD444596DDE6A6602A7B6C_1@@2"/>
    <w:docVar w:name="eNV_4B77BFFC14A74CC2A029A4A18837FBD7_Struct" w:val="§ 1 Nummer 55;2;Struktur:1/-1/55;CheckSums:-1/-1/-1;eNV_4B77BFFC14A74CC2A029A4A18837FBD7_1@@2"/>
    <w:docVar w:name="eNV_4B7B45DBB5B947B8A924A3744C252DD1" w:val="Nummer 66"/>
    <w:docVar w:name="eNV_4B7B45DBB5B947B8A924A3744C252DD1_Struct" w:val="§ 1 Nummer 66;2;Struktur:1/-1/66;CheckSums:-1/-1/-1;eNV_4B7B45DBB5B947B8A924A3744C252DD1_1@@2"/>
    <w:docVar w:name="eNV_4BE78F3E04EB47EE8DB38AABF8AC5A8F" w:val="Buchstabe c"/>
    <w:docVar w:name="eNV_4BE78F3E04EB47EE8DB38AABF8AC5A8F_Struct" w:val="§ 1 Nummer 28 Buchstabe c;2;Struktur:1/-1/28/3;CheckSums:-1/-1/-1/-1;eNV_4BE78F3E04EB47EE8DB38AABF8AC5A8F_1@@2"/>
    <w:docVar w:name="eNV_4C0711E7A09A4E718DD3E0CC298E98CF" w:val="Doppelbuchstabe aa"/>
    <w:docVar w:name="eNV_4C0711E7A09A4E718DD3E0CC298E98CF_Struct" w:val="§ 1 Nummer 55 Buchstabe b Doppelbuchstabe aa;2;Struktur:1/-1/55/2/1;CheckSums:-1/-1/-1/-1/-1;eNV_4C0711E7A09A4E718DD3E0CC298E98CF_1@@2"/>
    <w:docVar w:name="eNV_4C3D9C6709C248E788441EF0C713EC2A" w:val="Nummer 1"/>
    <w:docVar w:name="eNV_4C3D9C6709C248E788441EF0C713EC2A_Struct" w:val="§ 1 Nummer 1;2;Struktur:1/-1/1;CheckSums:-1/-1/-1;eNV_4C3D9C6709C248E788441EF0C713EC2A_1@@2"/>
    <w:docVar w:name="eNV_4C879056AD6348F8961532B48FB8A618" w:val="Buchstabe a"/>
    <w:docVar w:name="eNV_4C879056AD6348F8961532B48FB8A618_Struct" w:val="§ 37 Nummer 2 Buchstabe a;2;Struktur:37/-1/2/1;CheckSums:-1/-1/-1/-1;eNV_4C879056AD6348F8961532B48FB8A618_1@@2"/>
    <w:docVar w:name="eNV_4CC165484D234393B2083516EF58CAF1" w:val="Buchstabe a"/>
    <w:docVar w:name="eNV_4CC165484D234393B2083516EF58CAF1_Struct" w:val="§ 1 Nummer 40 Buchstabe a;2;Struktur:1/-1/40/1;CheckSums:-1/-1/-1/-1;eNV_4CC165484D234393B2083516EF58CAF1_1@@2"/>
    <w:docVar w:name="eNV_4CE8725147824D0E968B023DD6CC01CA_Struct" w:val="§ 1 Nummer 41;2;Struktur:1/-1/41;CheckSums:-1/-1/-1;eNV_4CE8725147824D0E968B023DD6CC01CA_1@@2"/>
    <w:docVar w:name="eNV_4CF66BFED16B4692B810AD6EFACEC81F" w:val="Doppelbuchstabe bb"/>
    <w:docVar w:name="eNV_4CF66BFED16B4692B810AD6EFACEC81F_Struct" w:val="§ 1 Nummer 45 Buchstabe a Doppelbuchstabe bb;2;Struktur:1/-1/45/1/2;CheckSums:-1/-1/-1/-1/-1;eNV_4CF66BFED16B4692B810AD6EFACEC81F_1@@2"/>
    <w:docVar w:name="eNV_4D31179A8991400B82944DF7210DEF65" w:val="Buchstabe a"/>
    <w:docVar w:name="eNV_4D31179A8991400B82944DF7210DEF65_Struct" w:val="§ 1 Nummer 52 Buchstabe a;2;Struktur:1/-1/52/1;CheckSums:-1/-1/-1/-1;eNV_4D31179A8991400B82944DF7210DEF65_1@@2"/>
    <w:docVar w:name="eNV_4DE5C7EB656C46BB915F630DD391A3C1" w:val="Nummer 7"/>
    <w:docVar w:name="eNV_4DE5C7EB656C46BB915F630DD391A3C1_Struct" w:val="§ 1 Nummer 7;2;Struktur:1/-1/7;CheckSums:-1/-1/-1;eNV_4DE5C7EB656C46BB915F630DD391A3C1_1@@2"/>
    <w:docVar w:name="eNV_4E31BB8F90BE4C388C659493A25A038D" w:val="Artikel 1 Nummer 68 Buchstabe a"/>
    <w:docVar w:name="eNV_4E31BB8F90BE4C388C659493A25A038D_Struct" w:val="Artikel 1 Nummer 68 Buchstabe a;6;Struktur:1/0/68/1;CheckSums:0/-1764181727/-1060135097/-1;eNV_4E31BB8F90BE4C388C659493A25A038D_1@@1"/>
    <w:docVar w:name="eNV_4EA1EC77A39D45C3A84ADF98607A01A8" w:val="Artikel 9"/>
    <w:docVar w:name="eNV_4EA1EC77A39D45C3A84ADF98607A01A8_Struct" w:val="Artikel 9;6;Struktur:9;CheckSums:-1;eNV_4EA1EC77A39D45C3A84ADF98607A01A8_1@@2"/>
    <w:docVar w:name="eNV_4F8FF141D59C48319D5A51B0660C4E00" w:val="Nummer 2"/>
    <w:docVar w:name="eNV_4F8FF141D59C48319D5A51B0660C4E00_Struct" w:val="§ 21 Nummer 2;2;Struktur:21/-1/2;CheckSums:-1/-1/-1;eNV_4F8FF141D59C48319D5A51B0660C4E00_1@@2"/>
    <w:docVar w:name="eNV_4FA734B4D836473CA6041B5B47D348F0" w:val="Buchstabe c"/>
    <w:docVar w:name="eNV_4FA734B4D836473CA6041B5B47D348F0_Struct" w:val="§ 1 Nummer 21 Buchstabe c;2;Struktur:1/-1/21/3;CheckSums:-1/-1/-1/-1;eNV_4FA734B4D836473CA6041B5B47D348F0_1@@2"/>
    <w:docVar w:name="eNV_4FB597A01A7D4877A242F62404E038ED" w:val="Buchstabe a"/>
    <w:docVar w:name="eNV_4FB597A01A7D4877A242F62404E038ED_Struct" w:val="§ 1 Nummer 9 Buchstabe a;2;Struktur:1/-1/9/1;CheckSums:-1/-1/-1/-1;eNV_4FB597A01A7D4877A242F62404E038ED_1@@2"/>
    <w:docVar w:name="eNV_5033CE0970724A9AA1A41CB8B1C240AA" w:val="Nummer 39"/>
    <w:docVar w:name="eNV_5033CE0970724A9AA1A41CB8B1C240AA_Struct" w:val="§ 1 Nummer 39;2;Struktur:1/-1/39;CheckSums:-1/-1/-1;eNV_5033CE0970724A9AA1A41CB8B1C240AA_1@@2"/>
    <w:docVar w:name="eNV_516CB4DD38A44416A6E77262520EB205" w:val="Buchstabe d"/>
    <w:docVar w:name="eNV_516CB4DD38A44416A6E77262520EB205_Struct" w:val="Buchstabe d;2;Struktur:-1/-1/-1/4;CheckSums:-1/-1/-1/-1;eNV_516CB4DD38A44416A6E77262520EB205_1@@2"/>
    <w:docVar w:name="eNV_52E8AFB7488542FDB9250FCD4B70A4A1" w:val="Artikel 1 Nummer 29"/>
    <w:docVar w:name="eNV_52E8AFB7488542FDB9250FCD4B70A4A1_Struct" w:val="Artikel 1 Nummer 29;6;Struktur:1/0/29;CheckSums:0/-1764181727/-1;eNV_52E8AFB7488542FDB9250FCD4B70A4A1_1@@1"/>
    <w:docVar w:name="eNV_52FA173B5621430CBFF622C7A80A4446_Struct" w:val="§ 1 Nummer 60;2;Struktur:1/-1/60;CheckSums:-1/-1/-1;eNV_52FA173B5621430CBFF622C7A80A4446_1@@2"/>
    <w:docVar w:name="eNV_530EACB7003B4F749F589AFEF4A3E90E" w:val="Buchstabe e"/>
    <w:docVar w:name="eNV_530EACB7003B4F749F589AFEF4A3E90E_Struct" w:val="§ 1 Nummer 70 Buchstabe e;2;Struktur:1/-1/70/5;CheckSums:-1/-1/-1/-1;eNV_530EACB7003B4F749F589AFEF4A3E90E_1@@2"/>
    <w:docVar w:name="eNV_53257BD9B3E449128B31F0D341712DF0" w:val="Artikel 1 Nummer 46"/>
    <w:docVar w:name="eNV_53257BD9B3E449128B31F0D341712DF0_Struct" w:val="Artikel 1 Nummer 46;6;Struktur:1/0/46;CheckSums:0/-1764181727/-1;eNV_53257BD9B3E449128B31F0D341712DF0_1@@1"/>
    <w:docVar w:name="eNV_535FF1EB649A42F6948747518DD9CEED" w:val="Nummer 19"/>
    <w:docVar w:name="eNV_535FF1EB649A42F6948747518DD9CEED_Struct" w:val="§ 35 Nummer 19;2;Struktur:35/-1/19;CheckSums:-1/-1/-1;eNV_535FF1EB649A42F6948747518DD9CEED_1@@2"/>
    <w:docVar w:name="eNV_53851E48AC3648B8B73CD4095BD1901E" w:val="Buchstabe b"/>
    <w:docVar w:name="eNV_53851E48AC3648B8B73CD4095BD1901E_Struct" w:val="§ 36 Nummer 1 Buchstabe b;2;Struktur:36/-1/1/2;CheckSums:-1/-1/-1/-1;eNV_53851E48AC3648B8B73CD4095BD1901E_1@@2"/>
    <w:docVar w:name="eNV_53DBF0AC3A6D41D69A33DBB20D3E4D7E_Struct" w:val="§ 1 Nummer 12 Buchstabe a;2;Struktur:1/0/12/1;CheckSums:-1/-1/-1/-1;eNV_53DBF0AC3A6D41D69A33DBB20D3E4D7E_1@@2"/>
    <w:docVar w:name="eNV_542A4584842D48899BD52CE0EF1FEBF4" w:val="Buchstabe c"/>
    <w:docVar w:name="eNV_542A4584842D48899BD52CE0EF1FEBF4_Struct" w:val="§ 1 Nummer 37 Buchstabe c;2;Struktur:1/-1/37/3;CheckSums:-1/-1/-1/-1;eNV_542A4584842D48899BD52CE0EF1FEBF4_1@@2"/>
    <w:docVar w:name="eNV_54BACCB2DBD3490DA9F36D82EE76DBF3" w:val="Nummer 2"/>
    <w:docVar w:name="eNV_54BACCB2DBD3490DA9F36D82EE76DBF3_Struct" w:val="§ 11 Nummer 2;2;Struktur:11/-1/2;CheckSums:-1/-1/-1;eNV_54BACCB2DBD3490DA9F36D82EE76DBF3_1@@2"/>
    <w:docVar w:name="eNV_54CFAF8F75A54105A940B0E8D1FD3422" w:val="Buchstabe a"/>
    <w:docVar w:name="eNV_54CFAF8F75A54105A940B0E8D1FD3422_Struct" w:val="§ 1 Nummer 21 Buchstabe a;2;Struktur:1/-1/21/1;CheckSums:-1/-1/-1/-1;eNV_54CFAF8F75A54105A940B0E8D1FD3422_1@@2"/>
    <w:docVar w:name="eNV_54F50A3D250F44B484CB2B878838F351" w:val="Artikel 1 Nummer 29"/>
    <w:docVar w:name="eNV_54F50A3D250F44B484CB2B878838F351_Struct" w:val="Artikel 1 Nummer 29;6;Struktur:1/0/29;CheckSums:0/-1764181727/-1;eNV_54F50A3D250F44B484CB2B878838F351_1@@1"/>
    <w:docVar w:name="eNV_55F0C49DEAB74F9BBB05932B790AD7FE" w:val="Nummer 2"/>
    <w:docVar w:name="eNV_55F0C49DEAB74F9BBB05932B790AD7FE_Struct" w:val="§ 20 Nummer 2;2;Struktur:20/-1/2;CheckSums:-1/-1/-1;eNV_55F0C49DEAB74F9BBB05932B790AD7FE_1@@2"/>
    <w:docVar w:name="eNV_55FAFC9037A742EF9B077ACE0830A660" w:val="Buchstabe a"/>
    <w:docVar w:name="eNV_55FAFC9037A742EF9B077ACE0830A660_Struct" w:val="§ 1 Nummer 55 Buchstabe a;2;Struktur:1/-1/55/1;CheckSums:-1/-1/-1/-1;eNV_55FAFC9037A742EF9B077ACE0830A660_1@@2"/>
    <w:docVar w:name="eNV_5650493FB0D94BA3A4B8D9A1E269892C" w:val="Artikel 25"/>
    <w:docVar w:name="eNV_5650493FB0D94BA3A4B8D9A1E269892C_Struct" w:val="Artikel 25;6;Struktur:25;CheckSums:-1;eNV_5650493FB0D94BA3A4B8D9A1E269892C_1@@1"/>
    <w:docVar w:name="eNV_5687C2B008744AE9BF6628711FE2631A" w:val="Artikel 8"/>
    <w:docVar w:name="eNV_5687C2B008744AE9BF6628711FE2631A_Struct" w:val="Artikel 8;6;Struktur:8;CheckSums:-1;eNV_5687C2B008744AE9BF6628711FE2631A_1@@2"/>
    <w:docVar w:name="eNV_56C709D1F04744F3B9332A8E723EBE67" w:val="Nummer 2"/>
    <w:docVar w:name="eNV_56C709D1F04744F3B9332A8E723EBE67_Struct" w:val="§ 23 Nummer 2;2;Struktur:23/-1/2;CheckSums:-1/-1/-1;eNV_56C709D1F04744F3B9332A8E723EBE67_1@@2"/>
    <w:docVar w:name="eNV_57BF491E67D843548ABC9ADDBC3E30DA" w:val="Buchstabe b"/>
    <w:docVar w:name="eNV_57BF491E67D843548ABC9ADDBC3E30DA_Struct" w:val="§ 1 Nummer 23 Buchstabe b;2;Struktur:1/-1/23/2;CheckSums:-1/-1/-1/-1;eNV_57BF491E67D843548ABC9ADDBC3E30DA_1@@2"/>
    <w:docVar w:name="eNV_57D5A6A77EAF4FC3902DD28C37D0D19E" w:val="Absatz 1"/>
    <w:docVar w:name="eNV_57D5A6A77EAF4FC3902DD28C37D0D19E_Struct" w:val="§ 38 Absatz 1;2;Struktur:38/1;CheckSums:-1/-1;eNV_57D5A6A77EAF4FC3902DD28C37D0D19E_1@@2"/>
    <w:docVar w:name="eNV_57FE13D3AF1C49DEACFB74E0D095A769_Struct" w:val="§ 9 Nummer 4 Buchstabe b;2;Struktur:9/0/4/2;CheckSums:-1/-1/-1/-1;eNV_57FE13D3AF1C49DEACFB74E0D095A769_1@@2"/>
    <w:docVar w:name="eNV_5863B8E645B24D668EDAD2187D443C6C_Struct" w:val="Absatz 1;2;Struktur:-1/1;CheckSums:-1/-1;eNV_5863B8E645B24D668EDAD2187D443C6C_1@@2"/>
    <w:docVar w:name="eNV_58B7B3D98CEB464EB5908447537FE86F" w:val="Nummer 63"/>
    <w:docVar w:name="eNV_58B7B3D98CEB464EB5908447537FE86F_Struct" w:val="§ 1 Nummer 63;2;Struktur:1/-1/63;CheckSums:-1/-1/-1;eNV_58B7B3D98CEB464EB5908447537FE86F_1@@2"/>
    <w:docVar w:name="eNV_595EB205112645C985C58576C2DE0524" w:val="Buchstabe e"/>
    <w:docVar w:name="eNV_595EB205112645C985C58576C2DE0524_Struct" w:val="§ 1 Nummer 24 Buchstabe e;2;Struktur:1/-1/24/5;CheckSums:-1/-1/-1/-1;eNV_595EB205112645C985C58576C2DE0524_1@@2"/>
    <w:docVar w:name="eNV_59A896FA01814B14971347FBC832BFAD_Struct" w:val="§ 1 Nummer 55 Buchstabe b Doppelbuchstabe dd;2;Struktur:1/-1/55/2/4;CheckSums:-1/-1/-1/-1/-1;eNV_59A896FA01814B14971347FBC832BFAD_1@@2"/>
    <w:docVar w:name="eNV_5A1A6F9C573641BD9AF189F650A69E37" w:val="Buchstabe c"/>
    <w:docVar w:name="eNV_5A1A6F9C573641BD9AF189F650A69E37_Struct" w:val="Buchstabe c;2;Struktur:-1/-1/-1/3;CheckSums:-1/-1/-1/-1;eNV_5A1A6F9C573641BD9AF189F650A69E37_1@@2"/>
    <w:docVar w:name="eNV_5A623982CD1248C5849F58AB9BB0D3C0" w:val="Buchstabe c"/>
    <w:docVar w:name="eNV_5A623982CD1248C5849F58AB9BB0D3C0_Struct" w:val="§ 1 Nummer 2 Buchstabe c;2;Struktur:1/-1/2/3;CheckSums:-1/-1/-1/-1;eNV_5A623982CD1248C5849F58AB9BB0D3C0_1@@2"/>
    <w:docVar w:name="eNV_5AF0D9C509424B40A3FC171B854EC0F5" w:val="Doppelbuchstabe aa"/>
    <w:docVar w:name="eNV_5AF0D9C509424B40A3FC171B854EC0F5_Struct" w:val="§ 1 Nummer 52 Buchstabe c Doppelbuchstabe aa;2;Struktur:1/-1/52/3/1;CheckSums:-1/-1/-1/-1/-1;eNV_5AF0D9C509424B40A3FC171B854EC0F5_1@@2"/>
    <w:docVar w:name="eNV_5B6E907AC2924304BA81A0038D70AF31" w:val="Nummer 2"/>
    <w:docVar w:name="eNV_5B6E907AC2924304BA81A0038D70AF31_Struct" w:val="§ 10 Nummer 2;2;Struktur:10/-1/2;CheckSums:-1/-1/-1;eNV_5B6E907AC2924304BA81A0038D70AF31_1@@2"/>
    <w:docVar w:name="eNV_5BA1215ED1EE401AAEAD69211236E598" w:val="Buchstabe c"/>
    <w:docVar w:name="eNV_5BA1215ED1EE401AAEAD69211236E598_Struct" w:val="Buchstabe c;2;Struktur:-1/-1/-1/3;CheckSums:-1/-1/-1/-1;eNV_5BA1215ED1EE401AAEAD69211236E598_1@@2"/>
    <w:docVar w:name="eNV_5BAE281472A44F299DB840F27E8B5D8A" w:val="Doppelbuchstabe cc"/>
    <w:docVar w:name="eNV_5BAE281472A44F299DB840F27E8B5D8A_Struct" w:val="§ 2 Nummer 3 Buchstabe b Doppelbuchstabe cc;2;Struktur:2/-1/3/2/3;CheckSums:-1/-1/-1/-1/-1;eNV_5BAE281472A44F299DB840F27E8B5D8A_1@@2"/>
    <w:docVar w:name="eNV_5BF31868EC30473E8D42E2A1417F0158" w:val="Nummer 1"/>
    <w:docVar w:name="eNV_5BF31868EC30473E8D42E2A1417F0158_Struct" w:val="§ 19 Nummer 1;2;Struktur:19/-1/1;CheckSums:-1/-1/-1;eNV_5BF31868EC30473E8D42E2A1417F0158_1@@2"/>
    <w:docVar w:name="eNV_5D1EED17AD9B45E9A6940CD4874C753F_Struct" w:val="§ 10 Nummer 3;2;Struktur:10/-1/3;CheckSums:-1/-1/-1;eNV_5D1EED17AD9B45E9A6940CD4874C753F_1@@2"/>
    <w:docVar w:name="eNV_5D374DD46789437F9836E5CCA984E008" w:val="Nummer 61"/>
    <w:docVar w:name="eNV_5D374DD46789437F9836E5CCA984E008_Struct" w:val="§ 1 Nummer 61;2;Struktur:1/-1/61;CheckSums:-1/-1/-1;eNV_5D374DD46789437F9836E5CCA984E008_1@@2"/>
    <w:docVar w:name="eNV_5E04B6F3CA2F41B585A4FFBF6ADDBEE9" w:val="Artikel 1 Nummer 4"/>
    <w:docVar w:name="eNV_5E04B6F3CA2F41B585A4FFBF6ADDBEE9_Struct" w:val="Artikel 1 Nummer 4;6;Struktur:1/0/4;CheckSums:0/-1764181727/-1;eNV_5E04B6F3CA2F41B585A4FFBF6ADDBEE9_1@@1"/>
    <w:docVar w:name="eNV_5EC1D58B86CA4BDDB6E3F603481C510F" w:val="Buchstabe c"/>
    <w:docVar w:name="eNV_5EC1D58B86CA4BDDB6E3F603481C510F_Struct" w:val="§ 1 Nummer 23 Buchstabe c;2;Struktur:1/-1/23/3;CheckSums:-1/-1/-1/-1;eNV_5EC1D58B86CA4BDDB6E3F603481C510F_1@@2"/>
    <w:docVar w:name="eNV_5F7CA21BD3CB440AA9EE0A857A065625" w:val="Buchstabe a"/>
    <w:docVar w:name="eNV_5F7CA21BD3CB440AA9EE0A857A065625_Struct" w:val="§ 1 Nummer 23 Buchstabe a;2;Struktur:1/-1/23/1;CheckSums:-1/-1/-1/-1;eNV_5F7CA21BD3CB440AA9EE0A857A065625_1@@2"/>
    <w:docVar w:name="eNV_5F909578BAC14AB7A76C0DAA1EB35506" w:val="Artikel 16"/>
    <w:docVar w:name="eNV_5F909578BAC14AB7A76C0DAA1EB35506_Struct" w:val="Artikel 16;6;Struktur:16;CheckSums:-1;eNV_5F909578BAC14AB7A76C0DAA1EB35506_1@@2"/>
    <w:docVar w:name="eNV_5F99B2EA57F64950934B92EBA3DF87CF_Struct" w:val="Buchstabe a;2;Struktur:-1/-1/-1/1;CheckSums:-1/-1/-1/-1;eNV_5F99B2EA57F64950934B92EBA3DF87CF_1@@2"/>
    <w:docVar w:name="eNV_5FE636F0D62E427E9617D158C5141CDD" w:val="Artikel 1 Nummer 4"/>
    <w:docVar w:name="eNV_5FE636F0D62E427E9617D158C5141CDD_Struct" w:val="Artikel 1 Nummer 4;6;Struktur:1/0/4;CheckSums:0/-1764181727/-1;eNV_5FE636F0D62E427E9617D158C5141CDD_1@@1"/>
    <w:docVar w:name="eNV_603B4DBF7879425A90A2A6FE479E3CA0_Struct" w:val="§ 2 Nummer 1 Buchstabe a;2;Struktur:2/0/1/1;CheckSums:-1/-1/-1/-1;eNV_603B4DBF7879425A90A2A6FE479E3CA0_1@@2"/>
    <w:docVar w:name="eNV_6083F86766D9458BAFF2FEE4AEFD5B29_Struct" w:val="§ 9 Nummer 4 Buchstabe c;2;Struktur:9/0/4/3;CheckSums:-1/-1/-1/-1;eNV_6083F86766D9458BAFF2FEE4AEFD5B29_1@@2"/>
    <w:docVar w:name="eNV_61A51C00F8E44D5C9B8BA19E5003343C" w:val="Nummer 7"/>
    <w:docVar w:name="eNV_61A51C00F8E44D5C9B8BA19E5003343C_Struct" w:val="§ 35 Nummer 7;2;Struktur:35/-1/7;CheckSums:-1/-1/-1;eNV_61A51C00F8E44D5C9B8BA19E5003343C_1@@2"/>
    <w:docVar w:name="eNV_61B3BB563AD84904B321F6DF2FC06B05" w:val="Buchstabe d"/>
    <w:docVar w:name="eNV_61B3BB563AD84904B321F6DF2FC06B05_Struct" w:val="§ 1 Nummer 52 Buchstabe d;2;Struktur:1/-1/52/4;CheckSums:-1/-1/-1/-1;eNV_61B3BB563AD84904B321F6DF2FC06B05_1@@2"/>
    <w:docVar w:name="eNV_62101C03A4D34F36B79762FEAC04B9DC" w:val="Nummer 1"/>
    <w:docVar w:name="eNV_62101C03A4D34F36B79762FEAC04B9DC_Struct" w:val="§ 23 Nummer 1;2;Struktur:23/-1/1;CheckSums:-1/-1/-1;eNV_62101C03A4D34F36B79762FEAC04B9DC_1@@2"/>
    <w:docVar w:name="eNV_6292979E25B24D64A42B22C5AD94E9E6" w:val="Artikel 1 Nummer 29"/>
    <w:docVar w:name="eNV_6292979E25B24D64A42B22C5AD94E9E6_Struct" w:val="Artikel 1 Nummer 29;6;Struktur:1/0/29;CheckSums:0/-1764181727/-1;eNV_6292979E25B24D64A42B22C5AD94E9E6_1@@1"/>
    <w:docVar w:name="eNV_62C0A5A99C854425901EE80124A22F83" w:val="Doppelbuchstabe cc"/>
    <w:docVar w:name="eNV_62C0A5A99C854425901EE80124A22F83_Struct" w:val="§ 1 Nummer 55 Buchstabe b Doppelbuchstabe cc;2;Struktur:1/-1/55/2/3;CheckSums:-1/-1/-1/-1/-1;eNV_62C0A5A99C854425901EE80124A22F83_1@@2"/>
    <w:docVar w:name="eNV_63C27EE7BCB2465CA705693E069805AA" w:val="Nummer 51"/>
    <w:docVar w:name="eNV_63C27EE7BCB2465CA705693E069805AA_Struct" w:val="§ 1 Nummer 51;2;Struktur:1/-1/51;CheckSums:-1/-1/-1;eNV_63C27EE7BCB2465CA705693E069805AA_1@@2"/>
    <w:docVar w:name="eNV_63C7B2C02CAF41E49AA2877ACFD308D2_Struct" w:val="§ 11 Nummer 22;2;Struktur:11/-1/22;CheckSums:-1/-1/-1;eNV_63C7B2C02CAF41E49AA2877ACFD308D2_1@@2"/>
    <w:docVar w:name="eNV_644D6EA89E774FCABFF0FE20280E2A51_Struct" w:val="§ 1 Nummer 37 Buchstabe a Doppelbuchstabe bb;2;Struktur:1/0/37/1/2;CheckSums:-1/-1/-1/-1/-1;eNV_644D6EA89E774FCABFF0FE20280E2A51_1@@2"/>
    <w:docVar w:name="eNV_6451F19615A5473DA10C2EBBDF703F0E" w:val="Nummer 1"/>
    <w:docVar w:name="eNV_6451F19615A5473DA10C2EBBDF703F0E_Struct" w:val="§ 16 Nummer 1;2;Struktur:16/-1/1;CheckSums:-1/-1/-1;eNV_6451F19615A5473DA10C2EBBDF703F0E_1@@2"/>
    <w:docVar w:name="eNV_64A7493A4D864D848917E76695AA83A4" w:val="Doppelbuchstabe aa"/>
    <w:docVar w:name="eNV_64A7493A4D864D848917E76695AA83A4_Struct" w:val="§ 1 Nummer 41 Buchstabe a Doppelbuchstabe aa;2;Struktur:1/-1/41/1/1;CheckSums:-1/-1/-1/-1/-1;eNV_64A7493A4D864D848917E76695AA83A4_1@@2"/>
    <w:docVar w:name="eNV_65482DA0DC914A37AD3ADE7A5957B04D" w:val="Nummer 2"/>
    <w:docVar w:name="eNV_65482DA0DC914A37AD3ADE7A5957B04D_Struct" w:val="§ 7 Nummer 2;2;Struktur:7/-1/2;CheckSums:-1/-1/-1;eNV_65482DA0DC914A37AD3ADE7A5957B04D_1@@2"/>
    <w:docVar w:name="eNV_65684CC68B644122AEB65312A2CB49C4_Struct" w:val="§ 15 Nummer 18;2;Struktur:15/-1/18;CheckSums:-1/-1/-1;eNV_65684CC68B644122AEB65312A2CB49C4_1@@2"/>
    <w:docVar w:name="eNV_659E8D9722A14F5091B354880BEE10AB" w:val="Nummer 26"/>
    <w:docVar w:name="eNV_659E8D9722A14F5091B354880BEE10AB_Struct" w:val="§ 1 Nummer 26;2;Struktur:1/-1/26;CheckSums:-1/-1/-1;eNV_659E8D9722A14F5091B354880BEE10AB_1@@2"/>
    <w:docVar w:name="eNV_659F5E688A234312B8C1C443B2DBCE7B" w:val="Nummer 69"/>
    <w:docVar w:name="eNV_659F5E688A234312B8C1C443B2DBCE7B_Struct" w:val="§ 1 Nummer 69;2;Struktur:1/-1/69;CheckSums:-1/-1/-1;eNV_659F5E688A234312B8C1C443B2DBCE7B_1@@2"/>
    <w:docVar w:name="eNV_65B1E0B3B9F741C4B7DF30F75495F55F" w:val="Nummer 2"/>
    <w:docVar w:name="eNV_65B1E0B3B9F741C4B7DF30F75495F55F_Struct" w:val="§ 4 Nummer 2;2;Struktur:4/-1/2;CheckSums:-1/-1/-1;eNV_65B1E0B3B9F741C4B7DF30F75495F55F_1@@2"/>
    <w:docVar w:name="eNV_66B48798C2C34C8C8AE52483490FC1EF" w:val="Nummer 8"/>
    <w:docVar w:name="eNV_66B48798C2C34C8C8AE52483490FC1EF_Struct" w:val="§ 35 Nummer 8;2;Struktur:35/-1/8;CheckSums:-1/-1/-1;eNV_66B48798C2C34C8C8AE52483490FC1EF_1@@2"/>
    <w:docVar w:name="eNV_6761402CB9DE47C183BA04047A655531" w:val="Doppelbuchstabe aa"/>
    <w:docVar w:name="eNV_6761402CB9DE47C183BA04047A655531_Struct" w:val="Doppelbuchstabe aa;2;Struktur:-1/-1/-1/-1/1;CheckSums:-1/-1/-1/-1/-1;eNV_6761402CB9DE47C183BA04047A655531_1@@2"/>
    <w:docVar w:name="eNV_6820C57649FE4A0990559806C3E960EE" w:val="Nummer 2"/>
    <w:docVar w:name="eNV_6820C57649FE4A0990559806C3E960EE_Struct" w:val="§ 36 Nummer 2;2;Struktur:36/-1/2;CheckSums:-1/-1/-1;eNV_6820C57649FE4A0990559806C3E960EE_1@@2"/>
    <w:docVar w:name="eNV_69BC670446E847788B4AD3A6C132028C" w:val="Artikel 1 Nummer 24 Buchstabe a Doppelbuchstabe dd"/>
    <w:docVar w:name="eNV_69BC670446E847788B4AD3A6C132028C_Struct" w:val="Artikel 1 Nummer 24 Buchstabe a Doppelbuchstabe dd;6;Struktur:1/0/24/1/4;CheckSums:0/-1764181727/-5640533/-611595786/-1;eNV_69BC670446E847788B4AD3A6C132028C_1@@1"/>
    <w:docVar w:name="eNV_6A2BAEA897984603998442BC88F66A69" w:val="Buchstabe b"/>
    <w:docVar w:name="eNV_6A2BAEA897984603998442BC88F66A69_Struct" w:val="§ 1 Nummer 45 Buchstabe b;2;Struktur:1/-1/45/2;CheckSums:-1/-1/-1/-1;eNV_6A2BAEA897984603998442BC88F66A69_1@@2"/>
    <w:docVar w:name="eNV_6A4E7ECD50024BD2B796CEF0132A9A41" w:val="Nummer 34"/>
    <w:docVar w:name="eNV_6A4E7ECD50024BD2B796CEF0132A9A41_Struct" w:val="§ 1 Nummer 34;2;Struktur:1/-1/34;CheckSums:-1/-1/-1;eNV_6A4E7ECD50024BD2B796CEF0132A9A41_1@@2"/>
    <w:docVar w:name="eNV_6A7BF7CFB0AA401985C05B68D489A5F4" w:val="Nummer 1"/>
    <w:docVar w:name="eNV_6A7BF7CFB0AA401985C05B68D489A5F4_Struct" w:val="§ 32 Nummer 1;2;Struktur:32/-1/1;CheckSums:-1/-1/-1;eNV_6A7BF7CFB0AA401985C05B68D489A5F4_1@@2"/>
    <w:docVar w:name="eNV_6ADF80F5FBCC45FBBF8F3DCBEBC4F593" w:val="Artikel 36 Nummer 1 Buchstabe a"/>
    <w:docVar w:name="eNV_6ADF80F5FBCC45FBBF8F3DCBEBC4F593_Struct" w:val="Artikel 36 Nummer 1 Buchstabe a;6;Struktur:36/0/1/1;CheckSums:0/-987605172/-934963864/-1;eNV_6ADF80F5FBCC45FBBF8F3DCBEBC4F593_1@@1"/>
    <w:docVar w:name="eNV_6AE403DAD3234781956C41E707A9741D" w:val="Buchstabe a"/>
    <w:docVar w:name="eNV_6AE403DAD3234781956C41E707A9741D_Struct" w:val="§ 37 Nummer 3 Buchstabe a;2;Struktur:37/-1/3/1;CheckSums:-1/-1/-1/-1;eNV_6AE403DAD3234781956C41E707A9741D_1@@2"/>
    <w:docVar w:name="eNV_6AFAFEAC87874A9F8967522C7CECA09E" w:val="Buchstabe b"/>
    <w:docVar w:name="eNV_6AFAFEAC87874A9F8967522C7CECA09E_Struct" w:val="§ 1 Nummer 59 Buchstabe b;2;Struktur:1/-1/59/2;CheckSums:-1/-1/-1/-1;eNV_6AFAFEAC87874A9F8967522C7CECA09E_1@@2"/>
    <w:docVar w:name="eNV_6AFBF558970D4AE9A7D3FA2F53874B3A" w:val="Nummer 20"/>
    <w:docVar w:name="eNV_6AFBF558970D4AE9A7D3FA2F53874B3A_Struct" w:val="§ 35 Nummer 20;2;Struktur:35/-1/20;CheckSums:-1/-1/-1;eNV_6AFBF558970D4AE9A7D3FA2F53874B3A_1@@2"/>
    <w:docVar w:name="eNV_6B1D5A1B936A4A4E949913649A9C4861" w:val="Artikel 1 Nummer 46"/>
    <w:docVar w:name="eNV_6B1D5A1B936A4A4E949913649A9C4861_Struct" w:val="Artikel 1 Nummer 46;6;Struktur:1/0/46;CheckSums:0/-1764181727/-1;eNV_6B1D5A1B936A4A4E949913649A9C4861_1@@1"/>
    <w:docVar w:name="eNV_6B8D5CF123C14B75BAE219C665052073" w:val="Artikel 1 Nummer 64"/>
    <w:docVar w:name="eNV_6B8D5CF123C14B75BAE219C665052073_Struct" w:val="Artikel 1 Nummer 64;6;Struktur:1/0/64;CheckSums:0/-1764181727/-1;eNV_6B8D5CF123C14B75BAE219C665052073_1@@1"/>
    <w:docVar w:name="eNV_6BDC9643442F419FBEB05940BF3088C3" w:val="Artikel 34"/>
    <w:docVar w:name="eNV_6BDC9643442F419FBEB05940BF3088C3_Struct" w:val="Artikel 34;6;Struktur:34;CheckSums:-1;eNV_6BDC9643442F419FBEB05940BF3088C3_1@@1"/>
    <w:docVar w:name="eNV_6BE16B5485BF4FF382D3A17AECFD9A95" w:val="Buchstabe c"/>
    <w:docVar w:name="eNV_6BE16B5485BF4FF382D3A17AECFD9A95_Struct" w:val="Buchstabe c;2;Struktur:-1/-1/-1/3;CheckSums:-1/-1/-1/-1;eNV_6BE16B5485BF4FF382D3A17AECFD9A95_1@@2"/>
    <w:docVar w:name="eNV_6C59302427EF49C4BC68482757B74D0A" w:val="Artikel 5"/>
    <w:docVar w:name="eNV_6C59302427EF49C4BC68482757B74D0A_Struct" w:val="Artikel 5;6;Struktur:5;CheckSums:-1;eNV_6C59302427EF49C4BC68482757B74D0A_1@@2"/>
    <w:docVar w:name="eNV_6CD2B72EC079491EBBD2F689991E8FC0" w:val="Buchstabe c"/>
    <w:docVar w:name="eNV_6CD2B72EC079491EBBD2F689991E8FC0_Struct" w:val="§ 1 Nummer 12 Buchstabe c;2;Struktur:1/-1/12/3;CheckSums:-1/-1/-1/-1;eNV_6CD2B72EC079491EBBD2F689991E8FC0_1@@2"/>
    <w:docVar w:name="eNV_6CFB5C69FAFE4888ACAA1914690C950A" w:val="Nummer 3"/>
    <w:docVar w:name="eNV_6CFB5C69FAFE4888ACAA1914690C950A_Struct" w:val="§ 1 Nummer 3;2;Struktur:1/-1/3;CheckSums:-1/-1/-1;eNV_6CFB5C69FAFE4888ACAA1914690C950A_1@@2"/>
    <w:docVar w:name="eNV_6CFBF51405404E2FBBCF14F94341DA27" w:val="Nummer 59"/>
    <w:docVar w:name="eNV_6CFBF51405404E2FBBCF14F94341DA27_Struct" w:val="§ 1 Nummer 59;2;Struktur:1/-1/59;CheckSums:-1/-1/-1;eNV_6CFBF51405404E2FBBCF14F94341DA27_1@@2"/>
    <w:docVar w:name="eNV_6DC0BF975E4340F2BF8A348CAD89498A" w:val="Nummer 16"/>
    <w:docVar w:name="eNV_6DC0BF975E4340F2BF8A348CAD89498A_Struct" w:val="§ 1 Nummer 16;2;Struktur:1/-1/16;CheckSums:-1/-1/-1;eNV_6DC0BF975E4340F2BF8A348CAD89498A_1@@2"/>
    <w:docVar w:name="eNV_6E635B6B0CF5461CA15999088608E843" w:val="Buchstabe c"/>
    <w:docVar w:name="eNV_6E635B6B0CF5461CA15999088608E843_Struct" w:val="§ 1 Nummer 47 Buchstabe c;2;Struktur:1/-1/47/3;CheckSums:-1/-1/-1/-1;eNV_6E635B6B0CF5461CA15999088608E843_1@@2"/>
    <w:docVar w:name="eNV_6E94D4915E7F4DF5B7277F31B13922EF" w:val="Artikel 35 Nummer 6"/>
    <w:docVar w:name="eNV_6E94D4915E7F4DF5B7277F31B13922EF_Struct" w:val="Artikel 35 Nummer 6;6;Struktur:35/0/6;CheckSums:0/-970559215/-1;eNV_6E94D4915E7F4DF5B7277F31B13922EF_1@@1"/>
    <w:docVar w:name="eNV_6F1DDDEB71094681A85F35A824D9FC4F" w:val="Buchstabe d"/>
    <w:docVar w:name="eNV_6F1DDDEB71094681A85F35A824D9FC4F_Struct" w:val="§ 1 Nummer 2 Buchstabe d;2;Struktur:1/-1/2/4;CheckSums:-1/-1/-1/-1;eNV_6F1DDDEB71094681A85F35A824D9FC4F_1@@2"/>
    <w:docVar w:name="eNV_6F2CE30BB5F9481B9A98F16ECF75C587_Struct" w:val="Nummer 49;2;Struktur:-1/-1/49;CheckSums:-1/-1/-1;eNV_6F2CE30BB5F9481B9A98F16ECF75C587_1@@2"/>
    <w:docVar w:name="eNV_6FB429DC456C43C6A71CDCC470F56AAE" w:val="Nummer 1"/>
    <w:docVar w:name="eNV_6FB429DC456C43C6A71CDCC470F56AAE_Struct" w:val="§ 6 Nummer 1;2;Struktur:6/-1/1;CheckSums:-1/-1/-1;eNV_6FB429DC456C43C6A71CDCC470F56AAE_1@@2"/>
    <w:docVar w:name="eNV_6FEE4858DDD542FBB73E416714ADD651_Struct" w:val="§ 2 Nummer 1;2;Struktur:2/0/1;CheckSums:-1/-1/-1;eNV_6FEE4858DDD542FBB73E416714ADD651_1@@2"/>
    <w:docVar w:name="eNV_6FFCE4B79EBE4936B29936CF454021F4" w:val="Buchstabe a"/>
    <w:docVar w:name="eNV_6FFCE4B79EBE4936B29936CF454021F4_Struct" w:val="§ 1 Nummer 12 Buchstabe a;2;Struktur:1/-1/12/1;CheckSums:-1/-1/-1/-1;eNV_6FFCE4B79EBE4936B29936CF454021F4_1@@2"/>
    <w:docVar w:name="eNV_702379EA6552476CB746A11827C75272" w:val="Doppelbuchstabe aa"/>
    <w:docVar w:name="eNV_702379EA6552476CB746A11827C75272_Struct" w:val="Doppelbuchstabe aa;2;Struktur:-1/-1/-1/-1/1;CheckSums:-1/-1/-1/-1/-1;eNV_702379EA6552476CB746A11827C75272_1@@2"/>
    <w:docVar w:name="eNV_706FBACF5C0044898C8D5904BDEC0E57" w:val="Buchstabe a"/>
    <w:docVar w:name="eNV_706FBACF5C0044898C8D5904BDEC0E57_Struct" w:val="§ 1 Nummer 3 Buchstabe a;2;Struktur:1/-1/3/1;CheckSums:-1/-1/-1/-1;eNV_706FBACF5C0044898C8D5904BDEC0E57_1@@2"/>
    <w:docVar w:name="eNV_70794EA93B294FA1BA78A7E86826948A" w:val="Artikel 1 Nummer 4"/>
    <w:docVar w:name="eNV_70794EA93B294FA1BA78A7E86826948A_Struct" w:val="Artikel 1 Nummer 4;6;Struktur:1/0/4;CheckSums:0/-1764181727/-1;eNV_70794EA93B294FA1BA78A7E86826948A_1@@1"/>
    <w:docVar w:name="eNV_70C4B0C9F2184C32B3A9AE8A17E075FD" w:val="Artikel 27"/>
    <w:docVar w:name="eNV_70C4B0C9F2184C32B3A9AE8A17E075FD_Struct" w:val="Artikel 27;6;Struktur:27;CheckSums:-1;eNV_70C4B0C9F2184C32B3A9AE8A17E075FD_1@@2"/>
    <w:docVar w:name="eNV_70DB0D4454FD4342AE4215051116DB11" w:val="Artikel 1 Nummer 19"/>
    <w:docVar w:name="eNV_70DB0D4454FD4342AE4215051116DB11_Struct" w:val="Artikel 1 Nummer 19;6;Struktur:1/0/19;CheckSums:0/-1764181727/-1;eNV_70DB0D4454FD4342AE4215051116DB11_1@@1"/>
    <w:docVar w:name="eNV_71316EAE221C4A878B499D358CDBA9C0_Struct" w:val="Artikel 18;6;Struktur:18;CheckSums:-1;eNV_71316EAE221C4A878B499D358CDBA9C0_1@@2"/>
    <w:docVar w:name="eNV_713B4F0AA57A413495F11C1274D247E7" w:val="Artikel 1 Nummer 29"/>
    <w:docVar w:name="eNV_713B4F0AA57A413495F11C1274D247E7_Struct" w:val="Artikel 1 Nummer 29;6;Struktur:1/0/29;CheckSums:0/-1764181727/-1;eNV_713B4F0AA57A413495F11C1274D247E7_1@@1"/>
    <w:docVar w:name="eNV_7191BB91C62F4BE0808558D7599A66CC" w:val="Artikel 1 Nummer 56"/>
    <w:docVar w:name="eNV_7191BB91C62F4BE0808558D7599A66CC_Struct" w:val="Artikel 1 Nummer 56;6;Struktur:1/0/56;CheckSums:0/-1764181727/-1;eNV_7191BB91C62F4BE0808558D7599A66CC_1@@1"/>
    <w:docVar w:name="eNV_71A5C93750604C46B35095AD93D47B68_Struct" w:val="Doppelbuchstabe bb;2;Struktur:-1/-1/-1/-1/2;CheckSums:-1/-1/-1/-1/-1;eNV_71A5C93750604C46B35095AD93D47B68_1@@2"/>
    <w:docVar w:name="eNV_71B6FBE307C544358CFA5F7AA2A15A14" w:val="Buchstabe b"/>
    <w:docVar w:name="eNV_71B6FBE307C544358CFA5F7AA2A15A14_Struct" w:val="§ 1 Nummer 41 Buchstabe b;2;Struktur:1/-1/41/2;CheckSums:-1/-1/-1/-1;eNV_71B6FBE307C544358CFA5F7AA2A15A14_1@@2"/>
    <w:docVar w:name="eNV_72BCE42C5A854026A0427BF82D298961" w:val="Nummer 1"/>
    <w:docVar w:name="eNV_72BCE42C5A854026A0427BF82D298961_Struct" w:val="§ 34 Nummer 1;2;Struktur:34/-1/1;CheckSums:-1/-1/-1;eNV_72BCE42C5A854026A0427BF82D298961_1@@2"/>
    <w:docVar w:name="eNV_72F5DF8A0869488BADC7286CAB586F4E" w:val="Nummer 15"/>
    <w:docVar w:name="eNV_72F5DF8A0869488BADC7286CAB586F4E_Struct" w:val="§ 35 Nummer 15;2;Struktur:35/-1/15;CheckSums:-1/-1/-1;eNV_72F5DF8A0869488BADC7286CAB586F4E_1@@2"/>
    <w:docVar w:name="eNV_7360C5A21F52432DB05F863B26546C12" w:val="Buchstabe a"/>
    <w:docVar w:name="eNV_7360C5A21F52432DB05F863B26546C12_Struct" w:val="§ 1 Nummer 27 Buchstabe a;2;Struktur:1/-1/27/1;CheckSums:-1/-1/-1/-1;eNV_7360C5A21F52432DB05F863B26546C12_1@@2"/>
    <w:docVar w:name="eNV_739B2B0532A14050A7A6EEE7373D5CDD" w:val="Nummer 1"/>
    <w:docVar w:name="eNV_739B2B0532A14050A7A6EEE7373D5CDD_Struct" w:val="§ 36 Nummer 1;2;Struktur:36/-1/1;CheckSums:-1/-1/-1;eNV_739B2B0532A14050A7A6EEE7373D5CDD_1@@2"/>
    <w:docVar w:name="eNV_73A4F895AD1D4F6CB64B9A55AD3F7D99" w:val="Artikel 1 Nummer 12 Buchstabe d"/>
    <w:docVar w:name="eNV_73A4F895AD1D4F6CB64B9A55AD3F7D99_Struct" w:val="Artikel 1 Nummer 12 Buchstabe d;6;Struktur:1/0/12/4;CheckSums:0/-1764181727/-259722604/-1;eNV_73A4F895AD1D4F6CB64B9A55AD3F7D99_1@@1"/>
    <w:docVar w:name="eNV_748EB349228947A48360736B11F0420F" w:val="Buchstabe a"/>
    <w:docVar w:name="eNV_748EB349228947A48360736B11F0420F_Struct" w:val="§ 29 Nummer 1 Buchstabe a;2;Struktur:29/-1/1/1;CheckSums:-1/-1/-1/-1;eNV_748EB349228947A48360736B11F0420F_1@@2"/>
    <w:docVar w:name="eNV_74C71CD8CB384305BF03B5B4DC9E7213" w:val="Nummer 1"/>
    <w:docVar w:name="eNV_74C71CD8CB384305BF03B5B4DC9E7213_Struct" w:val="§ 29 Nummer 1;2;Struktur:29/-1/1;CheckSums:-1/-1/-1;eNV_74C71CD8CB384305BF03B5B4DC9E7213_1@@2"/>
    <w:docVar w:name="eNV_74CA7390A0EC4D519FF00472D0BAE0E4_Struct" w:val="§ 5 Nummer 1;2;Struktur:5/-1/1;CheckSums:-1/-1/-1;eNV_74CA7390A0EC4D519FF00472D0BAE0E4_1@@2"/>
    <w:docVar w:name="eNV_75164602EB224003A174324A9E44A5E2_Struct" w:val="§ 3 Nummer 1 Buchstabe a;2;Struktur:3/0/1/1;CheckSums:-1/-1/-1/-1;eNV_75164602EB224003A174324A9E44A5E2_1@@2"/>
    <w:docVar w:name="eNV_75A9DA87CBED42D899B5961E080DD292" w:val="Buchstabe b"/>
    <w:docVar w:name="eNV_75A9DA87CBED42D899B5961E080DD292_Struct" w:val="§ 1 Nummer 12 Buchstabe b;2;Struktur:1/-1/12/2;CheckSums:-1/-1/-1/-1;eNV_75A9DA87CBED42D899B5961E080DD292_1@@2"/>
    <w:docVar w:name="eNV_75D8B1C842274E5CA698D19F91D9E0B2_Struct" w:val="§ 15 Nummer 7 Buchstabe a;2;Struktur:15/0/7/1;CheckSums:-1/-1/-1/-1;eNV_75D8B1C842274E5CA698D19F91D9E0B2_1@@2"/>
    <w:docVar w:name="eNV_7629DFECAF5444FA95BAD4F1BEF69A82" w:val="Buchstabe a"/>
    <w:docVar w:name="eNV_7629DFECAF5444FA95BAD4F1BEF69A82_Struct" w:val="§ 1 Nummer 42 Buchstabe a;2;Struktur:1/-1/42/1;CheckSums:-1/-1/-1/-1;eNV_7629DFECAF5444FA95BAD4F1BEF69A82_1@@2"/>
    <w:docVar w:name="eNV_775AE3E2DFE749ACB97F26D6D658D788" w:val="Nummer 9"/>
    <w:docVar w:name="eNV_775AE3E2DFE749ACB97F26D6D658D788_Struct" w:val="§ 35 Nummer 9;2;Struktur:35/-1/9;CheckSums:-1/-1/-1;eNV_775AE3E2DFE749ACB97F26D6D658D788_1@@2"/>
    <w:docVar w:name="eNV_777B2A41C9E14D67B9C9A6EC354FFCDC_Struct" w:val="§ 8 Nummer 5;2;Struktur:8/-1/5;CheckSums:-1/-1/-1;eNV_777B2A41C9E14D67B9C9A6EC354FFCDC_1@@2"/>
    <w:docVar w:name="eNV_7783071180624B19B8FDE2995A3D1D99" w:val="Doppelbuchstabe aa"/>
    <w:docVar w:name="eNV_7783071180624B19B8FDE2995A3D1D99_Struct" w:val="§ 1 Nummer 24 Buchstabe d Doppelbuchstabe aa;2;Struktur:1/-1/24/4/1;CheckSums:-1/-1/-1/-1/-1;eNV_7783071180624B19B8FDE2995A3D1D99_1@@2"/>
    <w:docVar w:name="eNV_77D03AF6958F4232A022527A4FDDECEE" w:val="Artikel 7"/>
    <w:docVar w:name="eNV_77D03AF6958F4232A022527A4FDDECEE_Struct" w:val="Artikel 7;6;Struktur:7;CheckSums:-1;eNV_77D03AF6958F4232A022527A4FDDECEE_1@@1"/>
    <w:docVar w:name="eNV_77DEA87E404D42FDB540C7C2300CF6D1" w:val="Buchstabe a"/>
    <w:docVar w:name="eNV_77DEA87E404D42FDB540C7C2300CF6D1_Struct" w:val="§ 35 Nummer 1 Buchstabe a;2;Struktur:35/-1/1/1;CheckSums:-1/-1/-1/-1;eNV_77DEA87E404D42FDB540C7C2300CF6D1_1@@2"/>
    <w:docVar w:name="eNV_7864ECAAC72E42FF963DE9EDB29DDE61" w:val="Nummer 1"/>
    <w:docVar w:name="eNV_7864ECAAC72E42FF963DE9EDB29DDE61_Struct" w:val="§ 17 Nummer 1;2;Struktur:17/-1/1;CheckSums:-1/-1/-1;eNV_7864ECAAC72E42FF963DE9EDB29DDE61_1@@2"/>
    <w:docVar w:name="eNV_788EE70003D940519ACAA31B1581EE29" w:val="Doppelbuchstabe aa"/>
    <w:docVar w:name="eNV_788EE70003D940519ACAA31B1581EE29_Struct" w:val="§ 1 Nummer 2 Buchstabe a Doppelbuchstabe aa;2;Struktur:1/-1/2/1/1;CheckSums:-1/-1/-1/-1/-1;eNV_788EE70003D940519ACAA31B1581EE29_1@@2"/>
    <w:docVar w:name="eNV_78E144897336451CA50AD907711252CF" w:val="Artikel 18"/>
    <w:docVar w:name="eNV_78E144897336451CA50AD907711252CF_Struct" w:val="Artikel 18;6;Struktur:18;CheckSums:-1;eNV_78E144897336451CA50AD907711252CF_1@@2"/>
    <w:docVar w:name="eNV_78EA83BF2C314D9EAD9C882C1862444B_Struct" w:val="§ 1 Nummer 25 Buchstabe a;2;Struktur:1/-1/25/1;CheckSums:-1/-1/-1/-1;eNV_78EA83BF2C314D9EAD9C882C1862444B_1@@2"/>
    <w:docVar w:name="eNV_79727C1A842E4D7398FDD838E2C2C9D6_Struct" w:val="§ 1 Nummer 51 Buchstabe b;2;Struktur:1/0/51/2;CheckSums:-1/-1/-1/-1;eNV_79727C1A842E4D7398FDD838E2C2C9D6_1@@2"/>
    <w:docVar w:name="eNV_7983BFD34E774F0395CEA9050188D26A" w:val="Buchstabe c"/>
    <w:docVar w:name="eNV_7983BFD34E774F0395CEA9050188D26A_Struct" w:val="§ 35 Nummer 23 Buchstabe c;2;Struktur:35/-1/23/3;CheckSums:-1/-1/-1/-1;eNV_7983BFD34E774F0395CEA9050188D26A_1@@2"/>
    <w:docVar w:name="eNV_7A67B6DBCA9D47D4B5F21DE4A1610DA7" w:val="Nummer 30"/>
    <w:docVar w:name="eNV_7A67B6DBCA9D47D4B5F21DE4A1610DA7_Struct" w:val="§ 1 Nummer 30;2;Struktur:1/-1/30;CheckSums:-1/-1/-1;eNV_7A67B6DBCA9D47D4B5F21DE4A1610DA7_1@@2"/>
    <w:docVar w:name="eNV_7A6CDA88930B46C8A3ED92157CF8E134" w:val="Artikel 1 Nummer 17"/>
    <w:docVar w:name="eNV_7A6CDA88930B46C8A3ED92157CF8E134_Struct" w:val="Artikel 1 Nummer 17;6;Struktur:1/0/17;CheckSums:0/-1764181727/-1;eNV_7A6CDA88930B46C8A3ED92157CF8E134_1@@1"/>
    <w:docVar w:name="eNV_7AE0F82A18544C3C843894E79959FFA6" w:val="Nummer 68"/>
    <w:docVar w:name="eNV_7AE0F82A18544C3C843894E79959FFA6_Struct" w:val="§ 1 Nummer 68;2;Struktur:1/-1/68;CheckSums:-1/-1/-1;eNV_7AE0F82A18544C3C843894E79959FFA6_1@@2"/>
    <w:docVar w:name="eNV_7B25FF54B2224899939A293F5B7505DE" w:val="Buchstabe b"/>
    <w:docVar w:name="eNV_7B25FF54B2224899939A293F5B7505DE_Struct" w:val="§ 35 Nummer 11 Buchstabe b;2;Struktur:35/-1/11/2;CheckSums:-1/-1/-1/-1;eNV_7B25FF54B2224899939A293F5B7505DE_1@@2"/>
    <w:docVar w:name="eNV_7BB1A676E9D64179A4743E53DE3198CB" w:val="Artikel 17"/>
    <w:docVar w:name="eNV_7BB1A676E9D64179A4743E53DE3198CB_Struct" w:val="Artikel 17;6;Struktur:17;CheckSums:-1;eNV_7BB1A676E9D64179A4743E53DE3198CB_1@@2"/>
    <w:docVar w:name="eNV_7BD14724EB41493297CC740BDA491A71" w:val="Nummer 11"/>
    <w:docVar w:name="eNV_7BD14724EB41493297CC740BDA491A71_Struct" w:val="§ 35 Nummer 11;2;Struktur:35/-1/11;CheckSums:-1/-1/-1;eNV_7BD14724EB41493297CC740BDA491A71_1@@2"/>
    <w:docVar w:name="eNV_7C2DCEA35EA34E869EEF6F1C2968E50C" w:val="Doppelbuchstabe aa"/>
    <w:docVar w:name="eNV_7C2DCEA35EA34E869EEF6F1C2968E50C_Struct" w:val="§ 1 Nummer 71 Buchstabe a Doppelbuchstabe aa;2;Struktur:1/-1/71/1/1;CheckSums:-1/-1/-1/-1/-1;eNV_7C2DCEA35EA34E869EEF6F1C2968E50C_1@@2"/>
    <w:docVar w:name="eNV_7D10056691D54E60AFAA69CFB7C8F1EC" w:val="Nummer 45"/>
    <w:docVar w:name="eNV_7D10056691D54E60AFAA69CFB7C8F1EC_Struct" w:val="§ 1 Nummer 45;2;Struktur:1/-1/45;CheckSums:-1/-1/-1;eNV_7D10056691D54E60AFAA69CFB7C8F1EC_1@@2"/>
    <w:docVar w:name="eNV_7D9CFE87BD0B4D0CB5CC2AFC8D8B879C" w:val="Doppelbuchstabe aa"/>
    <w:docVar w:name="eNV_7D9CFE87BD0B4D0CB5CC2AFC8D8B879C_Struct" w:val="§ 1 Nummer 12 Buchstabe a Doppelbuchstabe aa;2;Struktur:1/-1/12/1/1;CheckSums:-1/-1/-1/-1/-1;eNV_7D9CFE87BD0B4D0CB5CC2AFC8D8B879C_1@@2"/>
    <w:docVar w:name="eNV_7DB2EEB81A9A45F7B9B94DAAA4FE1F18" w:val="Artikel 1 Nummer 4"/>
    <w:docVar w:name="eNV_7DB2EEB81A9A45F7B9B94DAAA4FE1F18_Struct" w:val="Artikel 1 Nummer 4;6;Struktur:1/0/4;CheckSums:0/-1764181727/-1;eNV_7DB2EEB81A9A45F7B9B94DAAA4FE1F18_1@@1"/>
    <w:docVar w:name="eNV_7DC0BC09F6394B989EE3E7437D7E1DBA" w:val="Nummer 15"/>
    <w:docVar w:name="eNV_7DC0BC09F6394B989EE3E7437D7E1DBA_Struct" w:val="§ 1 Nummer 15;2;Struktur:1/-1/15;CheckSums:-1/-1/-1;eNV_7DC0BC09F6394B989EE3E7437D7E1DBA_1@@2"/>
    <w:docVar w:name="eNV_7DD45B03096B4B55BA30783BEDC646D6" w:val="Artikel 10"/>
    <w:docVar w:name="eNV_7DD45B03096B4B55BA30783BEDC646D6_Struct" w:val="Artikel 10;6;Struktur:10;CheckSums:-1;eNV_7DD45B03096B4B55BA30783BEDC646D6_1@@1"/>
    <w:docVar w:name="eNV_7DF19AD072884E88B4853E8905D2DD74" w:val="Dreifachbuchstabe aaa"/>
    <w:docVar w:name="eNV_7DF19AD072884E88B4853E8905D2DD74_Struct" w:val="§ 1 Nummer 45 Buchstabe a Doppelbuchstabe aa Dreifachbuchstabe aaa;2;Struktur:1/-1/45/1/1/1;CheckSums:-1/-1/-1/-1/-1/-1;eNV_7DF19AD072884E88B4853E8905D2DD74_1@@2"/>
    <w:docVar w:name="eNV_7E07F3730EF24E3793A741645729209C_Struct" w:val="§ 16 Nummer 1 Buchstabe a;2;Struktur:16/0/1/1;CheckSums:-1/-1/-1/-1;eNV_7E07F3730EF24E3793A741645729209C_1@@2"/>
    <w:docVar w:name="eNV_7E231CEEA4794A848874056482980492" w:val="Nummer 24"/>
    <w:docVar w:name="eNV_7E231CEEA4794A848874056482980492_Struct" w:val="§ 1 Nummer 24;2;Struktur:1/-1/24;CheckSums:-1/-1/-1;eNV_7E231CEEA4794A848874056482980492_1@@2"/>
    <w:docVar w:name="eNV_7E3C9C5BBCED4630A1F0E199CFE7816E" w:val="Artikel 8"/>
    <w:docVar w:name="eNV_7E3C9C5BBCED4630A1F0E199CFE7816E_Struct" w:val="Artikel 8;6;Struktur:8;CheckSums:-1;eNV_7E3C9C5BBCED4630A1F0E199CFE7816E_1@@1"/>
    <w:docVar w:name="eNV_7E72D3B9A2D8473EA822F93C89C76984" w:val="Buchstabe e"/>
    <w:docVar w:name="eNV_7E72D3B9A2D8473EA822F93C89C76984_Struct" w:val="§ 1 Nummer 1 Buchstabe e;2;Struktur:1/-1/1/5;CheckSums:-1/-1/-1/-1;eNV_7E72D3B9A2D8473EA822F93C89C76984_1@@2"/>
    <w:docVar w:name="eNV_7EC55A4E27204C3B9A284414E2188D80" w:val="Artikel 23"/>
    <w:docVar w:name="eNV_7EC55A4E27204C3B9A284414E2188D80_Struct" w:val="Artikel 23;6;Struktur:23;CheckSums:-1;eNV_7EC55A4E27204C3B9A284414E2188D80_1@@2"/>
    <w:docVar w:name="eNV_7EDCBA0448114AC2A2097383F8336E49" w:val="Buchstabe b"/>
    <w:docVar w:name="eNV_7EDCBA0448114AC2A2097383F8336E49_Struct" w:val="§ 35 Nummer 15 Buchstabe b;2;Struktur:35/-1/15/2;CheckSums:-1/-1/-1/-1;eNV_7EDCBA0448114AC2A2097383F8336E49_1@@2"/>
    <w:docVar w:name="eNV_7F60C688573C412C93636679EAF94B55" w:val="Buchstabe c"/>
    <w:docVar w:name="eNV_7F60C688573C412C93636679EAF94B55_Struct" w:val="§ 1 Nummer 1 Buchstabe c;2;Struktur:1/-1/1/3;CheckSums:-1/-1/-1/-1;eNV_7F60C688573C412C93636679EAF94B55_1@@2"/>
    <w:docVar w:name="eNV_7F85C7106B764FFFAB5033748FBFA5E2" w:val="Buchstabe b"/>
    <w:docVar w:name="eNV_7F85C7106B764FFFAB5033748FBFA5E2_Struct" w:val="§ 1 Nummer 51 Buchstabe b;2;Struktur:1/-1/51/2;CheckSums:-1/-1/-1/-1;eNV_7F85C7106B764FFFAB5033748FBFA5E2_1@@2"/>
    <w:docVar w:name="eNV_8028E35EDD774F1AB344AA34A60E758A" w:val="Buchstabe b"/>
    <w:docVar w:name="eNV_8028E35EDD774F1AB344AA34A60E758A_Struct" w:val="§ 1 Nummer 40 Buchstabe b;2;Struktur:1/-1/40/2;CheckSums:-1/-1/-1/-1;eNV_8028E35EDD774F1AB344AA34A60E758A_1@@2"/>
    <w:docVar w:name="eNV_817F0F6C491543C1B046BBF0D8C1ED19" w:val="Artikel 27"/>
    <w:docVar w:name="eNV_817F0F6C491543C1B046BBF0D8C1ED19_Struct" w:val="Artikel 27;6;Struktur:27;CheckSums:-1;eNV_817F0F6C491543C1B046BBF0D8C1ED19_1@@1"/>
    <w:docVar w:name="eNV_81A601AD0F01425DB786A51422371EC1_Struct" w:val="§ 4 Nummer 1;2;Struktur:4/-1/1;CheckSums:-1/-1/-1;eNV_81A601AD0F01425DB786A51422371EC1_1@@2"/>
    <w:docVar w:name="eNV_81AFB1D3BC294502A1EB883942E39FA5" w:val="Buchstabe b"/>
    <w:docVar w:name="eNV_81AFB1D3BC294502A1EB883942E39FA5_Struct" w:val="§ 1 Nummer 52 Buchstabe b;2;Struktur:1/-1/52/2;CheckSums:-1/-1/-1/-1;eNV_81AFB1D3BC294502A1EB883942E39FA5_1@@2"/>
    <w:docVar w:name="eNV_81CD19D445A64F89BDBF48D924520DE2" w:val="Artikel 1 Nummer 4"/>
    <w:docVar w:name="eNV_81CD19D445A64F89BDBF48D924520DE2_Struct" w:val="Artikel 1 Nummer 4;6;Struktur:1/0/4;CheckSums:0/-1764181727/-1;eNV_81CD19D445A64F89BDBF48D924520DE2_1@@1"/>
    <w:docVar w:name="eNV_82F82D6AD05A4EF4AD540CC736C6D614" w:val="Buchstabe e"/>
    <w:docVar w:name="eNV_82F82D6AD05A4EF4AD540CC736C6D614_Struct" w:val="§ 1 Nummer 37 Buchstabe e;2;Struktur:1/-1/37/5;CheckSums:-1/-1/-1/-1;eNV_82F82D6AD05A4EF4AD540CC736C6D614_1@@2"/>
    <w:docVar w:name="eNV_834953764DB4451A878AB2820ECAFBC5" w:val="Nummer 5"/>
    <w:docVar w:name="eNV_834953764DB4451A878AB2820ECAFBC5_Struct" w:val="§ 1 Nummer 5;2;Struktur:1/-1/5;CheckSums:-1/-1/-1;eNV_834953764DB4451A878AB2820ECAFBC5_1@@2"/>
    <w:docVar w:name="eNV_83E179DA3D1740B59E230B32A129E863_Struct" w:val="§ 3 Nummer 1 Buchstabe b;2;Struktur:3/0/1/2;CheckSums:-1/-1/-1/-1;eNV_83E179DA3D1740B59E230B32A129E863_1@@2"/>
    <w:docVar w:name="eNV_8452FC9A299F4865BF7E4799A6C12A3C" w:val="Artikel 1"/>
    <w:docVar w:name="eNV_8452FC9A299F4865BF7E4799A6C12A3C_Struct" w:val="Artikel 1;6;Struktur:1;CheckSums:-1;eNV_8452FC9A299F4865BF7E4799A6C12A3C_1@@2"/>
    <w:docVar w:name="eNV_84ABB0D8FEAA448DA5569CF7D2A5E6BE" w:val="Doppelbuchstabe bb"/>
    <w:docVar w:name="eNV_84ABB0D8FEAA448DA5569CF7D2A5E6BE_Struct" w:val="§ 2 Nummer 3 Buchstabe b Doppelbuchstabe bb;2;Struktur:2/-1/3/2/2;CheckSums:-1/-1/-1/-1/-1;eNV_84ABB0D8FEAA448DA5569CF7D2A5E6BE_1@@2"/>
    <w:docVar w:name="eNV_84CB6E3FD075405D9B198FBD3FEF5649" w:val="Artikel 1 Nummer 4"/>
    <w:docVar w:name="eNV_84CB6E3FD075405D9B198FBD3FEF5649_Struct" w:val="Artikel 1 Nummer 4;6;Struktur:1/0/4;CheckSums:0/-1764181727/-1;eNV_84CB6E3FD075405D9B198FBD3FEF5649_1@@1"/>
    <w:docVar w:name="eNV_853BE22BA0834CE380FEF0A266D8E238" w:val="Nummer 2"/>
    <w:docVar w:name="eNV_853BE22BA0834CE380FEF0A266D8E238_Struct" w:val="§ 24 Nummer 2;2;Struktur:24/-1/2;CheckSums:-1/-1/-1;eNV_853BE22BA0834CE380FEF0A266D8E238_1@@2"/>
    <w:docVar w:name="eNV_854A37F5838F405B95A968F26F5D8E75" w:val="Doppelbuchstabe bb"/>
    <w:docVar w:name="eNV_854A37F5838F405B95A968F26F5D8E75_Struct" w:val="§ 1 Nummer 41 Buchstabe a Doppelbuchstabe bb;2;Struktur:1/-1/41/1/2;CheckSums:-1/-1/-1/-1/-1;eNV_854A37F5838F405B95A968F26F5D8E75_1@@2"/>
    <w:docVar w:name="eNV_85B822CAE931436B84AE1AD9CA9FE372" w:val="Buchstabe c"/>
    <w:docVar w:name="eNV_85B822CAE931436B84AE1AD9CA9FE372_Struct" w:val="§ 35 Nummer 1 Buchstabe c;2;Struktur:35/-1/1/3;CheckSums:-1/-1/-1/-1;eNV_85B822CAE931436B84AE1AD9CA9FE372_1@@2"/>
    <w:docVar w:name="eNV_861E389BB19244A8B32926C17FDD5D39" w:val="Doppelbuchstabe bb"/>
    <w:docVar w:name="eNV_861E389BB19244A8B32926C17FDD5D39_Struct" w:val="§ 1 Nummer 3 Buchstabe a Doppelbuchstabe bb;2;Struktur:1/-1/3/1/2;CheckSums:-1/-1/-1/-1/-1;eNV_861E389BB19244A8B32926C17FDD5D39_1@@2"/>
    <w:docVar w:name="eNV_86C1D59116C4486AA4D23463B89A663F" w:val="Nummer 48"/>
    <w:docVar w:name="eNV_86C1D59116C4486AA4D23463B89A663F_Struct" w:val="§ 1 Nummer 48;2;Struktur:1/-1/48;CheckSums:-1/-1/-1;eNV_86C1D59116C4486AA4D23463B89A663F_1@@2"/>
    <w:docVar w:name="eNV_88146F7610AA43D0B86D114CF9D0A501" w:val="Doppelbuchstabe cc"/>
    <w:docVar w:name="eNV_88146F7610AA43D0B86D114CF9D0A501_Struct" w:val="§ 1 Nummer 71 Buchstabe a Doppelbuchstabe cc;2;Struktur:1/-1/71/1/3;CheckSums:-1/-1/-1/-1/-1;eNV_88146F7610AA43D0B86D114CF9D0A501_1@@2"/>
    <w:docVar w:name="eNV_8830D0E434D749829AF357D29EFA0CE6_Struct" w:val="Buchstabe a;2;Struktur:-1/-1/-1/1;CheckSums:-1/-1/-1/-1;eNV_8830D0E434D749829AF357D29EFA0CE6_1@@2"/>
    <w:docVar w:name="eNV_88D79AFCA49142B481436D1EE3C7C068" w:val="Artikel 1 Nummer 4"/>
    <w:docVar w:name="eNV_88D79AFCA49142B481436D1EE3C7C068_Struct" w:val="Artikel 1 Nummer 4;6;Struktur:1/0/4;CheckSums:0/-1764181727/-1;eNV_88D79AFCA49142B481436D1EE3C7C068_1@@1"/>
    <w:docVar w:name="eNV_88F27352750C445AA21ED791F24EF51D" w:val="Artikel 2"/>
    <w:docVar w:name="eNV_88F27352750C445AA21ED791F24EF51D_Struct" w:val="Artikel 2;6;Struktur:2;CheckSums:-1;eNV_88F27352750C445AA21ED791F24EF51D_1@@2"/>
    <w:docVar w:name="eNV_88F5D708E62445889623BF0BC492DAB4" w:val="Nummer 2"/>
    <w:docVar w:name="eNV_88F5D708E62445889623BF0BC492DAB4_Struct" w:val="§ 19 Nummer 2;2;Struktur:19/-1/2;CheckSums:-1/-1/-1;eNV_88F5D708E62445889623BF0BC492DAB4_1@@2"/>
    <w:docVar w:name="eNV_89844059257847889B68B86C938191D1" w:val="Artikel 26"/>
    <w:docVar w:name="eNV_89844059257847889B68B86C938191D1_Struct" w:val="Artikel 26;6;Struktur:26;CheckSums:-1;eNV_89844059257847889B68B86C938191D1_1@@1"/>
    <w:docVar w:name="eNV_89C4B1E4B042480A941330CC1311EF14" w:val="Doppelbuchstabe aa"/>
    <w:docVar w:name="eNV_89C4B1E4B042480A941330CC1311EF14_Struct" w:val="Doppelbuchstabe aa;2;Struktur:-1/-1/-1/-1/1;CheckSums:-1/-1/-1/-1/-1;eNV_89C4B1E4B042480A941330CC1311EF14_1@@2"/>
    <w:docVar w:name="eNV_8B855F64B7B14815B26A1851B8404E7C" w:val="Doppelbuchstabe aa"/>
    <w:docVar w:name="eNV_8B855F64B7B14815B26A1851B8404E7C_Struct" w:val="§ 1 Nummer 52 Buchstabe b Doppelbuchstabe aa;2;Struktur:1/-1/52/2/1;CheckSums:-1/-1/-1/-1/-1;eNV_8B855F64B7B14815B26A1851B8404E7C_1@@2"/>
    <w:docVar w:name="eNV_8C2DB91B7D50452297ADC46D9358B656" w:val="Artikel 31"/>
    <w:docVar w:name="eNV_8C2DB91B7D50452297ADC46D9358B656_Struct" w:val="Artikel 31;6;Struktur:31;CheckSums:-1;eNV_8C2DB91B7D50452297ADC46D9358B656_1@@2"/>
    <w:docVar w:name="eNV_8CC7C22B03B140A6A9EA8FD065FBFFF1_Struct" w:val="§ 1 Nummer 21 Buchstabe a;2;Struktur:1/0/21/1;CheckSums:-1/-1/-1/-1;eNV_8CC7C22B03B140A6A9EA8FD065FBFFF1_1@@2"/>
    <w:docVar w:name="eNV_8CE5A813258C4154A1FD8B33B4D47940" w:val="Buchstabe c"/>
    <w:docVar w:name="eNV_8CE5A813258C4154A1FD8B33B4D47940_Struct" w:val="§ 37 Nummer 1 Buchstabe c;2;Struktur:37/-1/1/3;CheckSums:-1/-1/-1/-1;eNV_8CE5A813258C4154A1FD8B33B4D47940_1@@2"/>
    <w:docVar w:name="eNV_8D12B5680D2F4B33A65DFE31C11FF160" w:val="Buchstabe b"/>
    <w:docVar w:name="eNV_8D12B5680D2F4B33A65DFE31C11FF160_Struct" w:val="§ 34 Nummer 2 Buchstabe b;2;Struktur:34/-1/2/2;CheckSums:-1/-1/-1/-1;eNV_8D12B5680D2F4B33A65DFE31C11FF160_1@@2"/>
    <w:docVar w:name="eNV_8D64558994EC41C982C7B140C0F26F63" w:val="Artikel 1 Nummer 71 Buchstabe a Doppelbuchstabe cc"/>
    <w:docVar w:name="eNV_8D64558994EC41C982C7B140C0F26F63_Struct" w:val="Artikel 1 Nummer 71 Buchstabe a Doppelbuchstabe cc;6;Struktur:1/0/71/1/3;CheckSums:0/-1764181727/96500702/851121140/-1;eNV_8D64558994EC41C982C7B140C0F26F63_1@@1"/>
    <w:docVar w:name="eNV_8DE9A75CEE484963A9C1649BA21B3828" w:val="Buchstabe b"/>
    <w:docVar w:name="eNV_8DE9A75CEE484963A9C1649BA21B3828_Struct" w:val="§ 1 Nummer 21 Buchstabe b;2;Struktur:1/-1/21/2;CheckSums:-1/-1/-1/-1;eNV_8DE9A75CEE484963A9C1649BA21B3828_1@@2"/>
    <w:docVar w:name="eNV_8E5A79FC19F443FA8703EA4D40AE2624" w:val="Artikel 1 Nummer 4"/>
    <w:docVar w:name="eNV_8E5A79FC19F443FA8703EA4D40AE2624_Struct" w:val="Artikel 1 Nummer 4;6;Struktur:1/0/4;CheckSums:0/-1764181727/-1;eNV_8E5A79FC19F443FA8703EA4D40AE2624_1@@1"/>
    <w:docVar w:name="eNV_8E64D38D785E48059DE0CBDF560C8D03_Struct" w:val="§ 1 Nummer 28;2;Struktur:1/0/28;CheckSums:-1/-1/-1;eNV_8E64D38D785E48059DE0CBDF560C8D03_1@@2"/>
    <w:docVar w:name="eNV_8EE8E731D4E94AA38BBB38F7C55BC8E2_Struct" w:val="Buchstabe a;2;Struktur:-1/-1/-1/1;CheckSums:-1/-1/-1/-1;eNV_8EE8E731D4E94AA38BBB38F7C55BC8E2_1@@2"/>
    <w:docVar w:name="eNV_8F0796254A6B4C8A9E6AAD54BCB3B26A_Struct" w:val="Doppelbuchstabe bb;2;Struktur:-1/-1/-1/-1/2;CheckSums:-1/-1/-1/-1/-1;eNV_8F0796254A6B4C8A9E6AAD54BCB3B26A_1@@2"/>
    <w:docVar w:name="eNV_903F694312E24D0E8E291DCD1D2FB299_Struct" w:val="Doppelbuchstabe cc;2;Struktur:-1/-1/-1/-1/3;CheckSums:-1/-1/-1/-1/-1;eNV_903F694312E24D0E8E291DCD1D2FB299_1@@2"/>
    <w:docVar w:name="eNV_9097F9B4C8F94DC283622E8AF78FF1DD" w:val="Doppelbuchstabe bb"/>
    <w:docVar w:name="eNV_9097F9B4C8F94DC283622E8AF78FF1DD_Struct" w:val="§ 1 Nummer 12 Buchstabe a Doppelbuchstabe bb;2;Struktur:1/-1/12/1/2;CheckSums:-1/-1/-1/-1/-1;eNV_9097F9B4C8F94DC283622E8AF78FF1DD_1@@2"/>
    <w:docVar w:name="eNV_91D0BE9ECE764A938964FEBB70C5B2D1" w:val="Doppelbuchstabe bb"/>
    <w:docVar w:name="eNV_91D0BE9ECE764A938964FEBB70C5B2D1_Struct" w:val="Doppelbuchstabe bb;2;Struktur:-1/-1/-1/-1/2;CheckSums:-1/-1/-1/-1/-1;eNV_91D0BE9ECE764A938964FEBB70C5B2D1_1@@2"/>
    <w:docVar w:name="eNV_91EEE09EFA6F46249DAE2B161BCD195F" w:val="Nummer 76"/>
    <w:docVar w:name="eNV_91EEE09EFA6F46249DAE2B161BCD195F_Struct" w:val="§ 1 Nummer 76;2;Struktur:1/-1/76;CheckSums:-1/-1/-1;eNV_91EEE09EFA6F46249DAE2B161BCD195F_1@@2"/>
    <w:docVar w:name="eNV_921C735C2E5E44BBBE16C1394E46D3CD" w:val="Buchstabe b"/>
    <w:docVar w:name="eNV_921C735C2E5E44BBBE16C1394E46D3CD_Struct" w:val="§ 1 Nummer 65 Buchstabe b;2;Struktur:1/-1/65/2;CheckSums:-1/-1/-1/-1;eNV_921C735C2E5E44BBBE16C1394E46D3CD_1@@2"/>
    <w:docVar w:name="eNV_925F60FBA6A5413D8D4F5F2EBD08A21E" w:val="Artikel 26"/>
    <w:docVar w:name="eNV_925F60FBA6A5413D8D4F5F2EBD08A21E_Struct" w:val="Artikel 26;6;Struktur:26;CheckSums:-1;eNV_925F60FBA6A5413D8D4F5F2EBD08A21E_1@@2"/>
    <w:docVar w:name="eNV_92ADF74E34BA4207B693120FDF5B0F4C" w:val="Doppelbuchstabe bb"/>
    <w:docVar w:name="eNV_92ADF74E34BA4207B693120FDF5B0F4C_Struct" w:val="§ 1 Nummer 42 Buchstabe b Doppelbuchstabe bb;2;Struktur:1/-1/42/2/2;CheckSums:-1/-1/-1/-1/-1;eNV_92ADF74E34BA4207B693120FDF5B0F4C_1@@2"/>
    <w:docVar w:name="eNV_93511B3F0D164070A8DA1F2CAFC93ECC" w:val="Buchstabe b"/>
    <w:docVar w:name="eNV_93511B3F0D164070A8DA1F2CAFC93ECC_Struct" w:val="§ 1 Nummer 58 Buchstabe b;2;Struktur:1/-1/58/2;CheckSums:-1/-1/-1/-1;eNV_93511B3F0D164070A8DA1F2CAFC93ECC_1@@2"/>
    <w:docVar w:name="eNV_93C3E559B993485893DD473160ED2232_Struct" w:val="§ 1 Nummer 51;2;Struktur:1/0/51;CheckSums:-1/-1/-1;eNV_93C3E559B993485893DD473160ED2232_1@@2"/>
    <w:docVar w:name="eNV_93E7908480134A5E887E960E8C90853A" w:val="Artikel 4"/>
    <w:docVar w:name="eNV_93E7908480134A5E887E960E8C90853A_Struct" w:val="Artikel 4;6;Struktur:4;CheckSums:-1;eNV_93E7908480134A5E887E960E8C90853A_1@@2"/>
    <w:docVar w:name="eNV_942B8548904C45E2B147309DC2D57438" w:val="Buchstabe b"/>
    <w:docVar w:name="eNV_942B8548904C45E2B147309DC2D57438_Struct" w:val="§ 37 Nummer 1 Buchstabe b;2;Struktur:37/-1/1/2;CheckSums:-1/-1/-1/-1;eNV_942B8548904C45E2B147309DC2D57438_1@@2"/>
    <w:docVar w:name="eNV_947C9144A7E44B7DAACF9F4E3D8045FC" w:val="Artikel 1 Nummer 15 Buchstabe a"/>
    <w:docVar w:name="eNV_947C9144A7E44B7DAACF9F4E3D8045FC_Struct" w:val="Artikel 1 Nummer 15 Buchstabe a;6;Struktur:1/0/15/1;CheckSums:0/-1764181727/414444967/-1;eNV_947C9144A7E44B7DAACF9F4E3D8045FC_1@@1"/>
    <w:docVar w:name="eNV_94ABA001EFD045D3B55801519EB131D9" w:val="Buchstabe a"/>
    <w:docVar w:name="eNV_94ABA001EFD045D3B55801519EB131D9_Struct" w:val="§ 1 Nummer 59 Buchstabe a;2;Struktur:1/-1/59/1;CheckSums:-1/-1/-1/-1;eNV_94ABA001EFD045D3B55801519EB131D9_1@@2"/>
    <w:docVar w:name="eNV_94AF3D5795A140B5A515D235E77CDB3A" w:val="Artikel 28"/>
    <w:docVar w:name="eNV_94AF3D5795A140B5A515D235E77CDB3A_Struct" w:val="Artikel 28;6;Struktur:28;CheckSums:-1;eNV_94AF3D5795A140B5A515D235E77CDB3A_1@@2"/>
    <w:docVar w:name="eNV_95C4B800C15A4F9AAC883DCFF13C9BA1" w:val="Nummer 47"/>
    <w:docVar w:name="eNV_95C4B800C15A4F9AAC883DCFF13C9BA1_Struct" w:val="§ 1 Nummer 47;2;Struktur:1/-1/47;CheckSums:-1/-1/-1;eNV_95C4B800C15A4F9AAC883DCFF13C9BA1_1@@2"/>
    <w:docVar w:name="eNV_961D9B1E1D55438F8D5418BE1A8CCA08" w:val="Dreifachbuchstabe bbb"/>
    <w:docVar w:name="eNV_961D9B1E1D55438F8D5418BE1A8CCA08_Struct" w:val="§ 1 Nummer 24 Buchstabe d Doppelbuchstabe aa Dreifachbuchstabe bbb;2;Struktur:1/-1/24/4/1/2;CheckSums:-1/-1/-1/-1/-1/-1;eNV_961D9B1E1D55438F8D5418BE1A8CCA08_1@@2"/>
    <w:docVar w:name="eNV_9674F17D92C54E8F86B021E02A7DB15E" w:val="Nummer 2"/>
    <w:docVar w:name="eNV_9674F17D92C54E8F86B021E02A7DB15E_Struct" w:val="§ 16 Nummer 2;2;Struktur:16/-1/2;CheckSums:-1/-1/-1;eNV_9674F17D92C54E8F86B021E02A7DB15E_1@@2"/>
    <w:docVar w:name="eNV_9769A35897A341D1AD8F941A7F0B9F83" w:val="Nummer 3"/>
    <w:docVar w:name="eNV_9769A35897A341D1AD8F941A7F0B9F83_Struct" w:val="§ 2 Nummer 3;2;Struktur:2/-1/3;CheckSums:-1/-1/-1;eNV_9769A35897A341D1AD8F941A7F0B9F83_1@@2"/>
    <w:docVar w:name="eNV_982BBBA13D894D27A6D84E54B5F922E9_Struct" w:val="Buchstabe a;2;Struktur:-1/-1/-1/1;CheckSums:-1/-1/-1/-1;eNV_982BBBA13D894D27A6D84E54B5F922E9_1@@2"/>
    <w:docVar w:name="eNV_988527D14137453E9471303C721644E1_Struct" w:val="§ 1 Nummer 22;2;Struktur:1/0/22;CheckSums:-1/-1/-1;eNV_988527D14137453E9471303C721644E1_1@@2"/>
    <w:docVar w:name="eNV_98BA661C356940F9ABD284AB0F9DC568" w:val="Artikel 1 Nummer 46"/>
    <w:docVar w:name="eNV_98BA661C356940F9ABD284AB0F9DC568_Struct" w:val="Artikel 1 Nummer 46;6;Struktur:1/0/46;CheckSums:0/-1764181727/-1;eNV_98BA661C356940F9ABD284AB0F9DC568_1@@1"/>
    <w:docVar w:name="eNV_99358230E61C48BF954E2FC3CC51195A_Struct" w:val="Artikel 5;6;Struktur:5;CheckSums:-1;eNV_99358230E61C48BF954E2FC3CC51195A_1@@2"/>
    <w:docVar w:name="eNV_997A548A18F2413BA754AB993EA7F37E" w:val="Nummer 2"/>
    <w:docVar w:name="eNV_997A548A18F2413BA754AB993EA7F37E_Struct" w:val="§ 29 Nummer 2;2;Struktur:29/-1/2;CheckSums:-1/-1/-1;eNV_997A548A18F2413BA754AB993EA7F37E_1@@2"/>
    <w:docVar w:name="eNV_99C9532A9C9C43D68E8496F8925658FB" w:val="Nummer 50"/>
    <w:docVar w:name="eNV_99C9532A9C9C43D68E8496F8925658FB_Struct" w:val="§ 1 Nummer 50;2;Struktur:1/-1/50;CheckSums:-1/-1/-1;eNV_99C9532A9C9C43D68E8496F8925658FB_1@@2"/>
    <w:docVar w:name="eNV_9A225FFF26114618A8FD9959D949F173" w:val="Artikel 1 Nummer 4"/>
    <w:docVar w:name="eNV_9A225FFF26114618A8FD9959D949F173_Struct" w:val="Artikel 1 Nummer 4;6;Struktur:1/0/4;CheckSums:0/-1764181727/-1;eNV_9A225FFF26114618A8FD9959D949F173_1@@1"/>
    <w:docVar w:name="eNV_9A70787F958B4B7F91522B18F095AF8B" w:val="Nummer 73"/>
    <w:docVar w:name="eNV_9A70787F958B4B7F91522B18F095AF8B_Struct" w:val="§ 1 Nummer 73;2;Struktur:1/-1/73;CheckSums:-1/-1/-1;eNV_9A70787F958B4B7F91522B18F095AF8B_1@@2"/>
    <w:docVar w:name="eNV_9AB9F86477E44A9CA0C59A8346A2F75E" w:val="Buchstabe c"/>
    <w:docVar w:name="eNV_9AB9F86477E44A9CA0C59A8346A2F75E_Struct" w:val="§ 1 Nummer 20 Buchstabe c;2;Struktur:1/-1/20/3;CheckSums:-1/-1/-1/-1;eNV_9AB9F86477E44A9CA0C59A8346A2F75E_1@@2"/>
    <w:docVar w:name="eNV_9BED6E3C2470485BBF22FDDFB0A78DD8" w:val="Nummer 1"/>
    <w:docVar w:name="eNV_9BED6E3C2470485BBF22FDDFB0A78DD8_Struct" w:val="§ 4 Nummer 1;2;Struktur:4/-1/1;CheckSums:-1/-1/-1;eNV_9BED6E3C2470485BBF22FDDFB0A78DD8_1@@2"/>
    <w:docVar w:name="eNV_9CADD5C2BF5B4997A22F952149DC2083" w:val="Nummer 31"/>
    <w:docVar w:name="eNV_9CADD5C2BF5B4997A22F952149DC2083_Struct" w:val="§ 1 Nummer 31;2;Struktur:1/-1/31;CheckSums:-1/-1/-1;eNV_9CADD5C2BF5B4997A22F952149DC2083_1@@2"/>
    <w:docVar w:name="eNV_9DA97C22FD134F70AECAED8D4E0F7935" w:val="Buchstabe a"/>
    <w:docVar w:name="eNV_9DA97C22FD134F70AECAED8D4E0F7935_Struct" w:val="§ 1 Nummer 37 Buchstabe a;2;Struktur:1/-1/37/1;CheckSums:-1/-1/-1/-1;eNV_9DA97C22FD134F70AECAED8D4E0F7935_1@@2"/>
    <w:docVar w:name="eNV_9DFE0E35ED57433BBB08CCA4C74E411F_Struct" w:val="§ 11 Nummer 24;2;Struktur:11/-1/24;CheckSums:-1/-1/-1;eNV_9DFE0E35ED57433BBB08CCA4C74E411F_1@@2"/>
    <w:docVar w:name="eNV_9E74E681B48C4B87AD48EFE6F50C4DDD" w:val="Artikel 1 Nummer 24 Buchstabe a Doppelbuchstabe dd"/>
    <w:docVar w:name="eNV_9E74E681B48C4B87AD48EFE6F50C4DDD_Struct" w:val="Artikel 1 Nummer 24 Buchstabe a Doppelbuchstabe dd;6;Struktur:1/0/24/1/4;CheckSums:0/-1764181727/-5640533/-611595786/-1;eNV_9E74E681B48C4B87AD48EFE6F50C4DDD_1@@1"/>
    <w:docVar w:name="eNV_9E86CBD8915849A18CA4C2497B29A0C2" w:val="Nummer 2"/>
    <w:docVar w:name="eNV_9E86CBD8915849A18CA4C2497B29A0C2_Struct" w:val="§ 35 Nummer 2;2;Struktur:35/-1/2;CheckSums:-1/-1/-1;eNV_9E86CBD8915849A18CA4C2497B29A0C2_1@@2"/>
    <w:docVar w:name="eNV_9EB1D46FD57544A5B5999C868F0F5875_Struct" w:val="§ 5 Nummer 2;2;Struktur:5/-1/2;CheckSums:-1/-1/-1;eNV_9EB1D46FD57544A5B5999C868F0F5875_1@@2"/>
    <w:docVar w:name="eNV_9EBF97E9EEC14060BFFE333C87E7488B" w:val="Doppelbuchstabe aa"/>
    <w:docVar w:name="eNV_9EBF97E9EEC14060BFFE333C87E7488B_Struct" w:val="§ 1 Nummer 23 Buchstabe b Doppelbuchstabe aa;2;Struktur:1/-1/23/2/1;CheckSums:-1/-1/-1/-1/-1;eNV_9EBF97E9EEC14060BFFE333C87E7488B_1@@2"/>
    <w:docVar w:name="eNV_9ECE97E62ED64C1CA839CF68791CDA8A" w:val="Buchstabe b"/>
    <w:docVar w:name="eNV_9ECE97E62ED64C1CA839CF68791CDA8A_Struct" w:val="§ 1 Nummer 28 Buchstabe b;2;Struktur:1/-1/28/2;CheckSums:-1/-1/-1/-1;eNV_9ECE97E62ED64C1CA839CF68791CDA8A_1@@2"/>
    <w:docVar w:name="eNV_9F8C07FF717B4A12A3328F099434A318" w:val="Nummer 1"/>
    <w:docVar w:name="eNV_9F8C07FF717B4A12A3328F099434A318_Struct" w:val="§ 22 Nummer 1;2;Struktur:22/-1/1;CheckSums:-1/-1/-1;eNV_9F8C07FF717B4A12A3328F099434A318_1@@2"/>
    <w:docVar w:name="eNV_9FF907B08D904737A408D23B8CA7A8A8" w:val="Buchstabe b"/>
    <w:docVar w:name="eNV_9FF907B08D904737A408D23B8CA7A8A8_Struct" w:val="§ 35 Nummer 23 Buchstabe b;2;Struktur:35/-1/23/2;CheckSums:-1/-1/-1/-1;eNV_9FF907B08D904737A408D23B8CA7A8A8_1@@2"/>
    <w:docVar w:name="eNV_A049678C289C4BCAA22286FD3F1AC184" w:val="Buchstabe a"/>
    <w:docVar w:name="eNV_A049678C289C4BCAA22286FD3F1AC184_Struct" w:val="§ 1 Nummer 47 Buchstabe a;2;Struktur:1/-1/47/1;CheckSums:-1/-1/-1/-1;eNV_A049678C289C4BCAA22286FD3F1AC184_1@@2"/>
    <w:docVar w:name="eNV_A0BEC1FABCFC45799105098C2D6518D2" w:val="Artikel 1 Nummer 4"/>
    <w:docVar w:name="eNV_A0BEC1FABCFC45799105098C2D6518D2_Struct" w:val="Artikel 1 Nummer 4;6;Struktur:1/0/4;CheckSums:0/-1764181727/-1;eNV_A0BEC1FABCFC45799105098C2D6518D2_1@@1"/>
    <w:docVar w:name="eNV_A0D43320690E4C8E9E7A88BEC0FB6615" w:val="Nummer 71"/>
    <w:docVar w:name="eNV_A0D43320690E4C8E9E7A88BEC0FB6615_Struct" w:val="§ 1 Nummer 71;2;Struktur:1/-1/71;CheckSums:-1/-1/-1;eNV_A0D43320690E4C8E9E7A88BEC0FB6615_1@@2"/>
    <w:docVar w:name="eNV_A105D586BC224552B47BB32A9D68FF60" w:val="Nummer 44"/>
    <w:docVar w:name="eNV_A105D586BC224552B47BB32A9D68FF60_Struct" w:val="§ 1 Nummer 44;2;Struktur:1/-1/44;CheckSums:-1/-1/-1;eNV_A105D586BC224552B47BB32A9D68FF60_1@@2"/>
    <w:docVar w:name="eNV_A1847D2C468D4FCFB4E37138A7B86412" w:val="Doppelbuchstabe bb"/>
    <w:docVar w:name="eNV_A1847D2C468D4FCFB4E37138A7B86412_Struct" w:val="§ 1 Nummer 71 Buchstabe a Doppelbuchstabe bb;2;Struktur:1/-1/71/1/2;CheckSums:-1/-1/-1/-1/-1;eNV_A1847D2C468D4FCFB4E37138A7B86412_1@@2"/>
    <w:docVar w:name="eNV_A1EE53B137EB43E18ECF47108C9095A0" w:val="Artikel 1 Nummer 4"/>
    <w:docVar w:name="eNV_A1EE53B137EB43E18ECF47108C9095A0_Struct" w:val="Artikel 1 Nummer 4;6;Struktur:1/0/4;CheckSums:0/-1764181727/-1;eNV_A1EE53B137EB43E18ECF47108C9095A0_1@@1"/>
    <w:docVar w:name="eNV_A26B40A036BD443C97DD63D07DFCF4E5" w:val="Buchstabe b"/>
    <w:docVar w:name="eNV_A26B40A036BD443C97DD63D07DFCF4E5_Struct" w:val="§ 2 Nummer 3 Buchstabe b;2;Struktur:2/-1/3/2;CheckSums:-1/-1/-1/-1;eNV_A26B40A036BD443C97DD63D07DFCF4E5_1@@2"/>
    <w:docVar w:name="eNV_A31D7D3E013A4097924DC3FFF22A1AE7" w:val="Artikel 4"/>
    <w:docVar w:name="eNV_A31D7D3E013A4097924DC3FFF22A1AE7_Struct" w:val="Artikel 4;6;Struktur:4;CheckSums:-1;eNV_A31D7D3E013A4097924DC3FFF22A1AE7_1@@1"/>
    <w:docVar w:name="eNV_A34B5513D45343E9A098AB2CE9FC38F5_Struct" w:val="Doppelbuchstabe bb;2;Struktur:-1/-1/-1/-1/2;CheckSums:-1/-1/-1/-1/-1;eNV_A34B5513D45343E9A098AB2CE9FC38F5_1@@2"/>
    <w:docVar w:name="eNV_A48EB28B96074BD1A7E612A747913EB0" w:val="Artikel 3"/>
    <w:docVar w:name="eNV_A48EB28B96074BD1A7E612A747913EB0_Struct" w:val="Artikel 3;6;Struktur:3;CheckSums:-1;eNV_A48EB28B96074BD1A7E612A747913EB0_1@@2"/>
    <w:docVar w:name="eNV_A5E324C71AFF4958841E7306CC23C438" w:val="Nummer 70"/>
    <w:docVar w:name="eNV_A5E324C71AFF4958841E7306CC23C438_Struct" w:val="§ 1 Nummer 70;2;Struktur:1/-1/70;CheckSums:-1/-1/-1;eNV_A5E324C71AFF4958841E7306CC23C438_1@@2"/>
    <w:docVar w:name="eNV_A5FB2FD30ECF4C4AA49AD7CFE6399F02" w:val="Artikel 1 Nummer 4"/>
    <w:docVar w:name="eNV_A5FB2FD30ECF4C4AA49AD7CFE6399F02_Struct" w:val="Artikel 1 Nummer 4;6;Struktur:1/0/4;CheckSums:0/-1764181727/-1;eNV_A5FB2FD30ECF4C4AA49AD7CFE6399F02_1@@1"/>
    <w:docVar w:name="eNV_A6217BFBC0064F4782EB4441A5ADF324_Struct" w:val="§ 1 Nummer 51 Buchstabe b Doppelbuchstabe dd;2;Struktur:1/0/51/2/4;CheckSums:-1/-1/-1/-1/-1;eNV_A6217BFBC0064F4782EB4441A5ADF324_1@@2"/>
    <w:docVar w:name="eNV_A719AB7A3700409CA3D591C7AF16904A" w:val="Nummer 1"/>
    <w:docVar w:name="eNV_A719AB7A3700409CA3D591C7AF16904A_Struct" w:val="§ 35 Nummer 1;2;Struktur:35/-1/1;CheckSums:-1/-1/-1;eNV_A719AB7A3700409CA3D591C7AF16904A_1@@2"/>
    <w:docVar w:name="eNV_A77A0A1E8A1C441082B78643C233B302" w:val="Buchstabe d"/>
    <w:docVar w:name="eNV_A77A0A1E8A1C441082B78643C233B302_Struct" w:val="§ 1 Nummer 12 Buchstabe d;2;Struktur:1/-1/12/4;CheckSums:-1/-1/-1/-1;eNV_A77A0A1E8A1C441082B78643C233B302_1@@2"/>
    <w:docVar w:name="eNV_A7D3E2B0896B4C1D959B486F25944FA6" w:val="Doppelbuchstabe cc"/>
    <w:docVar w:name="eNV_A7D3E2B0896B4C1D959B486F25944FA6_Struct" w:val="§ 1 Nummer 3 Buchstabe a Doppelbuchstabe cc;2;Struktur:1/-1/3/1/3;CheckSums:-1/-1/-1/-1/-1;eNV_A7D3E2B0896B4C1D959B486F25944FA6_1@@2"/>
    <w:docVar w:name="eNV_A81AECA848814EF28E8EB92D8D4715A6" w:val="Nummer 18"/>
    <w:docVar w:name="eNV_A81AECA848814EF28E8EB92D8D4715A6_Struct" w:val="§ 35 Nummer 18;2;Struktur:35/-1/18;CheckSums:-1/-1/-1;eNV_A81AECA848814EF28E8EB92D8D4715A6_1@@2"/>
    <w:docVar w:name="eNV_A82676BB42734E669A4207E193F696B0" w:val="Artikel 36"/>
    <w:docVar w:name="eNV_A82676BB42734E669A4207E193F696B0_Struct" w:val="Artikel 36;6;Struktur:36;CheckSums:-1;eNV_A82676BB42734E669A4207E193F696B0_1@@1"/>
    <w:docVar w:name="eNV_A86ADB21C20A4C6895E8B6460D3EB414" w:val="Artikel 1 Nummer 21 Buchstabe d"/>
    <w:docVar w:name="eNV_A86ADB21C20A4C6895E8B6460D3EB414_Struct" w:val="Artikel 1 Nummer 21 Buchstabe d;6;Struktur:1/0/21/4;CheckSums:0/-1764181727/1867511379/-1;eNV_A86ADB21C20A4C6895E8B6460D3EB414_1@@1"/>
    <w:docVar w:name="eNV_A8DAF035EB7F42219CF40E2ABAD229B6" w:val="Nummer 42"/>
    <w:docVar w:name="eNV_A8DAF035EB7F42219CF40E2ABAD229B6_Struct" w:val="§ 1 Nummer 42;2;Struktur:1/-1/42;CheckSums:-1/-1/-1;eNV_A8DAF035EB7F42219CF40E2ABAD229B6_1@@2"/>
    <w:docVar w:name="eNV_AA7D9D4147204DCEA99B505C6F12B170" w:val="Buchstabe a"/>
    <w:docVar w:name="eNV_AA7D9D4147204DCEA99B505C6F12B170_Struct" w:val="§ 1 Nummer 51 Buchstabe a;2;Struktur:1/-1/51/1;CheckSums:-1/-1/-1/-1;eNV_AA7D9D4147204DCEA99B505C6F12B170_1@@2"/>
    <w:docVar w:name="eNV_AACA9B7EDBA9413E935985260ED0260E" w:val="Nummer 3"/>
    <w:docVar w:name="eNV_AACA9B7EDBA9413E935985260ED0260E_Struct" w:val="§ 37 Nummer 3;2;Struktur:37/-1/3;CheckSums:-1/-1/-1;eNV_AACA9B7EDBA9413E935985260ED0260E_1@@2"/>
    <w:docVar w:name="eNV_AB1819C843FA4380BA2B78F4EFDB867A_Struct" w:val="§ 1 Nummer 54 Buchstabe a;2;Struktur:1/0/54/1;CheckSums:-1/-1/-1/-1;eNV_AB1819C843FA4380BA2B78F4EFDB867A_1@@2"/>
    <w:docVar w:name="eNV_ABE4963D079741C19B078C802BBC49EB" w:val="Nummer 40"/>
    <w:docVar w:name="eNV_ABE4963D079741C19B078C802BBC49EB_Struct" w:val="§ 1 Nummer 40;2;Struktur:1/-1/40;CheckSums:-1/-1/-1;eNV_ABE4963D079741C19B078C802BBC49EB_1@@2"/>
    <w:docVar w:name="eNV_AC72B06227EB494285C0182747D95C57" w:val="Nummer 36"/>
    <w:docVar w:name="eNV_AC72B06227EB494285C0182747D95C57_Struct" w:val="§ 1 Nummer 36;2;Struktur:1/-1/36;CheckSums:-1/-1/-1;eNV_AC72B06227EB494285C0182747D95C57_1@@2"/>
    <w:docVar w:name="eNV_AC9F022EBD4E4386B8A557B35EF305E5" w:val="Artikel 1 Nummer 24 Buchstabe e"/>
    <w:docVar w:name="eNV_AC9F022EBD4E4386B8A557B35EF305E5_Struct" w:val="Artikel 1 Nummer 24 Buchstabe e;6;Struktur:1/0/24/5;CheckSums:0/-1764181727/-5640533/-1;eNV_AC9F022EBD4E4386B8A557B35EF305E5_1@@1"/>
    <w:docVar w:name="eNV_AD63104C17444C558CE0818249BEABD6" w:val="Nummer 12"/>
    <w:docVar w:name="eNV_AD63104C17444C558CE0818249BEABD6_Struct" w:val="§ 1 Nummer 12;2;Struktur:1/-1/12;CheckSums:-1/-1/-1;eNV_AD63104C17444C558CE0818249BEABD6_1@@2"/>
    <w:docVar w:name="eNV_ADDA3705E5A54AD58AEB9926232C8D06" w:val="Artikel 1 Nummer 4"/>
    <w:docVar w:name="eNV_ADDA3705E5A54AD58AEB9926232C8D06_Struct" w:val="Artikel 1 Nummer 4;6;Struktur:1/0/4;CheckSums:0/-1764181727/-1;eNV_ADDA3705E5A54AD58AEB9926232C8D06_1@@1"/>
    <w:docVar w:name="eNV_AE0DE0E682BD4635B5D8B2A11D56F1F3" w:val="Buchstabe d"/>
    <w:docVar w:name="eNV_AE0DE0E682BD4635B5D8B2A11D56F1F3_Struct" w:val="§ 35 Nummer 1 Buchstabe d;2;Struktur:35/-1/1/4;CheckSums:-1/-1/-1/-1;eNV_AE0DE0E682BD4635B5D8B2A11D56F1F3_1@@2"/>
    <w:docVar w:name="eNV_AEDB685B64BB4916AA324B0F64DE6588_Struct" w:val="§ 8 Nummer 4;2;Struktur:8/-1/4;CheckSums:-1/-1/-1;eNV_AEDB685B64BB4916AA324B0F64DE6588_1@@2"/>
    <w:docVar w:name="eNV_AF0A2CAFE04C4B5998ABD28831C3DD92" w:val="Nummer 60"/>
    <w:docVar w:name="eNV_AF0A2CAFE04C4B5998ABD28831C3DD92_Struct" w:val="§ 1 Nummer 60;2;Struktur:1/-1/60;CheckSums:-1/-1/-1;eNV_AF0A2CAFE04C4B5998ABD28831C3DD92_1@@2"/>
    <w:docVar w:name="eNV_AFCD9DC17D364CE08716569BC44EA834_Struct" w:val="Artikel 16;6;Struktur:16;CheckSums:-1;eNV_AFCD9DC17D364CE08716569BC44EA834_1@@2"/>
    <w:docVar w:name="eNV_AFCF3B91CF58453898C36126CA40DE4E_Struct" w:val="Artikel 2;6;Struktur:2;CheckSums:-1;eNV_AFCF3B91CF58453898C36126CA40DE4E_1@@2"/>
    <w:docVar w:name="eNV_B05AA04891DA434889E2AE7694E88E5C_Struct" w:val="Doppelbuchstabe bb;2;Struktur:-1/-1/-1/-1/2;CheckSums:-1/-1/-1/-1/-1;eNV_B05AA04891DA434889E2AE7694E88E5C_1@@2"/>
    <w:docVar w:name="eNV_B1537D56C82D4C0E8B2C620EBDDEB2CE" w:val="Nummer 25"/>
    <w:docVar w:name="eNV_B1537D56C82D4C0E8B2C620EBDDEB2CE_Struct" w:val="§ 1 Nummer 25;2;Struktur:1/-1/25;CheckSums:-1/-1/-1;eNV_B1537D56C82D4C0E8B2C620EBDDEB2CE_1@@2"/>
    <w:docVar w:name="eNV_B168338838AD447DACFBE943F2EF7C4F_Struct" w:val="Doppelbuchstabe bb;2;Struktur:-1/-1/-1/-1/2;CheckSums:-1/-1/-1/-1/-1;eNV_B168338838AD447DACFBE943F2EF7C4F_1@@2"/>
    <w:docVar w:name="eNV_B1900739AD3B4657ADD67B064FB725AB" w:val="Buchstabe b"/>
    <w:docVar w:name="eNV_B1900739AD3B4657ADD67B064FB725AB_Struct" w:val="§ 1 Nummer 47 Buchstabe b;2;Struktur:1/-1/47/2;CheckSums:-1/-1/-1/-1;eNV_B1900739AD3B4657ADD67B064FB725AB_1@@2"/>
    <w:docVar w:name="eNV_B1D0CB2DBC034D5D97E95F5B90E3A3A0" w:val="Artikel 1 Nummer 4"/>
    <w:docVar w:name="eNV_B1D0CB2DBC034D5D97E95F5B90E3A3A0_Struct" w:val="Artikel 1 Nummer 4;6;Struktur:1/0/4;CheckSums:0/-1764181727/-1;eNV_B1D0CB2DBC034D5D97E95F5B90E3A3A0_1@@1"/>
    <w:docVar w:name="eNV_B20BF9B61D2E493EBD5678DDB34633D8" w:val="Buchstabe b"/>
    <w:docVar w:name="eNV_B20BF9B61D2E493EBD5678DDB34633D8_Struct" w:val="§ 1 Nummer 27 Buchstabe b;2;Struktur:1/-1/27/2;CheckSums:-1/-1/-1/-1;eNV_B20BF9B61D2E493EBD5678DDB34633D8_1@@2"/>
    <w:docVar w:name="eNV_B26043155C634217A15F0AD8C4668041" w:val="Artikel 1 Nummer 4"/>
    <w:docVar w:name="eNV_B26043155C634217A15F0AD8C4668041_Struct" w:val="Artikel 1 Nummer 4;6;Struktur:1/0/4;CheckSums:0/-1764181727/-1;eNV_B26043155C634217A15F0AD8C4668041_1@@1"/>
    <w:docVar w:name="eNV_B2C8448EC8784A7C968C6071051D66F3" w:val="Nummer 11"/>
    <w:docVar w:name="eNV_B2C8448EC8784A7C968C6071051D66F3_Struct" w:val="§ 1 Nummer 11;2;Struktur:1/-1/11;CheckSums:-1/-1/-1;eNV_B2C8448EC8784A7C968C6071051D66F3_1@@2"/>
    <w:docVar w:name="eNV_B2DAE15C7580467D874617FA9D468D68" w:val="Buchstabe a"/>
    <w:docVar w:name="eNV_B2DAE15C7580467D874617FA9D468D68_Struct" w:val="§ 35 Nummer 24 Buchstabe a;2;Struktur:35/-1/24/1;CheckSums:-1/-1/-1/-1;eNV_B2DAE15C7580467D874617FA9D468D68_1@@2"/>
    <w:docVar w:name="eNV_B3453689B3454198A0F81B7D56140749_Struct" w:val="§ 2 Nummer 1 Buchstabe b;2;Struktur:2/0/1/2;CheckSums:-1/-1/-1/-1;eNV_B3453689B3454198A0F81B7D56140749_1@@2"/>
    <w:docVar w:name="eNV_B505BBA1ADD34E3CA80094FFAC9FB070_Struct" w:val="Artikel 17;6;Struktur:17;CheckSums:-1;eNV_B505BBA1ADD34E3CA80094FFAC9FB070_1@@2"/>
    <w:docVar w:name="eNV_B516AE337BC749EC93D29CFE4CEFBA73" w:val="Nummer 3"/>
    <w:docVar w:name="eNV_B516AE337BC749EC93D29CFE4CEFBA73_Struct" w:val="§ 32 Nummer 3;2;Struktur:32/-1/3;CheckSums:-1/-1/-1;eNV_B516AE337BC749EC93D29CFE4CEFBA73_1@@2"/>
    <w:docVar w:name="eNV_B62E44D2019F4FB2B7939CC96FA62F31" w:val="Nummer 2"/>
    <w:docVar w:name="eNV_B62E44D2019F4FB2B7939CC96FA62F31_Struct" w:val="§ 5 Nummer 2;2;Struktur:5/-1/2;CheckSums:-1/-1/-1;eNV_B62E44D2019F4FB2B7939CC96FA62F31_1@@2"/>
    <w:docVar w:name="eNV_B68810B7C3674ADA933261BC60F50DCF" w:val="Nummer 52"/>
    <w:docVar w:name="eNV_B68810B7C3674ADA933261BC60F50DCF_Struct" w:val="§ 1 Nummer 52;2;Struktur:1/-1/52;CheckSums:-1/-1/-1;eNV_B68810B7C3674ADA933261BC60F50DCF_1@@2"/>
    <w:docVar w:name="eNV_B6B0EC4529824C3C9A924A488CCE3E10" w:val="Nummer 1"/>
    <w:docVar w:name="eNV_B6B0EC4529824C3C9A924A488CCE3E10_Struct" w:val="§ 14 Nummer 1;2;Struktur:14/-1/1;CheckSums:-1/-1/-1;eNV_B6B0EC4529824C3C9A924A488CCE3E10_1@@2"/>
    <w:docVar w:name="eNV_B7BBACEB1ED7438C8E60314ABA011170" w:val="Dreifachbuchstabe aaa"/>
    <w:docVar w:name="eNV_B7BBACEB1ED7438C8E60314ABA011170_Struct" w:val="§ 1 Nummer 24 Buchstabe d Doppelbuchstabe aa Dreifachbuchstabe aaa;2;Struktur:1/-1/24/4/1/1;CheckSums:-1/-1/-1/-1/-1/-1;eNV_B7BBACEB1ED7438C8E60314ABA011170_1@@2"/>
    <w:docVar w:name="eNV_B839AD0B91934B7AA04B69DE6C2CA6D6" w:val="Nummer 16"/>
    <w:docVar w:name="eNV_B839AD0B91934B7AA04B69DE6C2CA6D6_Struct" w:val="§ 35 Nummer 16;2;Struktur:35/-1/16;CheckSums:-1/-1/-1;eNV_B839AD0B91934B7AA04B69DE6C2CA6D6_1@@2"/>
    <w:docVar w:name="eNV_B868FD05655B4E4CB566CEE30A8EE418" w:val="Doppelbuchstabe bb"/>
    <w:docVar w:name="eNV_B868FD05655B4E4CB566CEE30A8EE418_Struct" w:val="Doppelbuchstabe bb;2;Struktur:-1/-1/-1/-1/2;CheckSums:-1/-1/-1/-1/-1;eNV_B868FD05655B4E4CB566CEE30A8EE418_1@@2"/>
    <w:docVar w:name="eNV_B8847929E9BB45BDB1426906FF9F5963" w:val="Doppelbuchstabe aa"/>
    <w:docVar w:name="eNV_B8847929E9BB45BDB1426906FF9F5963_Struct" w:val="§ 1 Nummer 71 Buchstabe b Doppelbuchstabe aa;2;Struktur:1/-1/71/2/1;CheckSums:-1/-1/-1/-1/-1;eNV_B8847929E9BB45BDB1426906FF9F5963_1@@2"/>
    <w:docVar w:name="eNV_B8BC9623702148E8AD75F45EA41317A3" w:val="Buchstabe b"/>
    <w:docVar w:name="eNV_B8BC9623702148E8AD75F45EA41317A3_Struct" w:val="§ 1 Nummer 9 Buchstabe b;2;Struktur:1/-1/9/2;CheckSums:-1/-1/-1/-1;eNV_B8BC9623702148E8AD75F45EA41317A3_1@@2"/>
    <w:docVar w:name="eNV_B8F4D1CCF3C44A51A98FF48929B28821" w:val="Buchstabe a"/>
    <w:docVar w:name="eNV_B8F4D1CCF3C44A51A98FF48929B28821_Struct" w:val="§ 1 Nummer 58 Buchstabe a;2;Struktur:1/-1/58/1;CheckSums:-1/-1/-1/-1;eNV_B8F4D1CCF3C44A51A98FF48929B28821_1@@2"/>
    <w:docVar w:name="eNV_B8F7A5A6AD5A44449AAED75E2D87AB1A" w:val="Buchstabe d"/>
    <w:docVar w:name="eNV_B8F7A5A6AD5A44449AAED75E2D87AB1A_Struct" w:val="Buchstabe d;2;Struktur:-1/-1/-1/4;CheckSums:-1/-1/-1/-1;eNV_B8F7A5A6AD5A44449AAED75E2D87AB1A_1@@2"/>
    <w:docVar w:name="eNV_B9F52B98F815471885255056118ACEEB_Struct" w:val="§ 1 Nummer 51 Buchstabe b Doppelbuchstabe bb;2;Struktur:1/0/51/2/2;CheckSums:-1/-1/-1/-1/-1;eNV_B9F52B98F815471885255056118ACEEB_1@@2"/>
    <w:docVar w:name="eNV_BB19199722984E98B54EB3B3199B9FB8" w:val="Artikel 1 Nummer 31"/>
    <w:docVar w:name="eNV_BB19199722984E98B54EB3B3199B9FB8_Struct" w:val="Artikel 1 Nummer 31;6;Struktur:1/0/31;CheckSums:0/-1764181727/-1;eNV_BB19199722984E98B54EB3B3199B9FB8_1@@1"/>
    <w:docVar w:name="eNV_BB92195188B44EACBD14CA401512A00F" w:val="Doppelbuchstabe bb"/>
    <w:docVar w:name="eNV_BB92195188B44EACBD14CA401512A00F_Struct" w:val="§ 36 Nummer 1 Buchstabe a Doppelbuchstabe bb;2;Struktur:36/-1/1/1/2;CheckSums:-1/-1/-1/-1/-1;eNV_BB92195188B44EACBD14CA401512A00F_1@@2"/>
    <w:docVar w:name="eNV_BC899FEE508247C4BAD9829E7410DA28" w:val="Nummer 1"/>
    <w:docVar w:name="eNV_BC899FEE508247C4BAD9829E7410DA28_Struct" w:val="§ 7 Nummer 1;2;Struktur:7/-1/1;CheckSums:-1/-1/-1;eNV_BC899FEE508247C4BAD9829E7410DA28_1@@2"/>
    <w:docVar w:name="eNV_BD1212E0FE404A1E9C9EA7E92A78DD4D" w:val="Nummer 18"/>
    <w:docVar w:name="eNV_BD1212E0FE404A1E9C9EA7E92A78DD4D_Struct" w:val="§ 1 Nummer 18;2;Struktur:1/-1/18;CheckSums:-1/-1/-1;eNV_BD1212E0FE404A1E9C9EA7E92A78DD4D_1@@2"/>
    <w:docVar w:name="eNV_BD50081B69244926B741C5B015E17288" w:val="Artikel 1 Nummer 47 Buchstabe d"/>
    <w:docVar w:name="eNV_BD50081B69244926B741C5B015E17288_Struct" w:val="Artikel 1 Nummer 47 Buchstabe d;6;Struktur:1/0/47/4;CheckSums:0/-1764181727/-1852375124/-1;eNV_BD50081B69244926B741C5B015E17288_1@@1"/>
    <w:docVar w:name="eNV_BE05A83D70F04E9A80999EA1A8A26D83" w:val="Nummer 1"/>
    <w:docVar w:name="eNV_BE05A83D70F04E9A80999EA1A8A26D83_Struct" w:val="§ 15 Nummer 1;2;Struktur:15/-1/1;CheckSums:-1/-1/-1;eNV_BE05A83D70F04E9A80999EA1A8A26D83_1@@2"/>
    <w:docVar w:name="eNV_BEA119E6BF1C4E97A27C19BB37C9A695" w:val="Buchstabe a"/>
    <w:docVar w:name="eNV_BEA119E6BF1C4E97A27C19BB37C9A695_Struct" w:val="§ 1 Nummer 39 Buchstabe a;2;Struktur:1/-1/39/1;CheckSums:-1/-1/-1/-1;eNV_BEA119E6BF1C4E97A27C19BB37C9A695_1@@2"/>
    <w:docVar w:name="eNV_BED57A550FEE483EB72AC751854775C2" w:val="Buchstabe b"/>
    <w:docVar w:name="eNV_BED57A550FEE483EB72AC751854775C2_Struct" w:val="§ 1 Nummer 34 Buchstabe b;2;Struktur:1/-1/34/2;CheckSums:-1/-1/-1/-1;eNV_BED57A550FEE483EB72AC751854775C2_1@@2"/>
    <w:docVar w:name="eNV_C00C8E686A144F65BF205F879E2A9795" w:val="Artikel 1 Nummer 70 Buchstabe a"/>
    <w:docVar w:name="eNV_C00C8E686A144F65BF205F879E2A9795_Struct" w:val="Artikel 1 Nummer 70 Buchstabe a;6;Struktur:1/0/70/1;CheckSums:0/-1764181727/1935389316/-1;eNV_C00C8E686A144F65BF205F879E2A9795_1@@1"/>
    <w:docVar w:name="eNV_C069F36B45D14F8B99037285A73AE63B" w:val="Nummer 29"/>
    <w:docVar w:name="eNV_C069F36B45D14F8B99037285A73AE63B_Struct" w:val="§ 1 Nummer 29;2;Struktur:1/-1/29;CheckSums:-1/-1/-1;eNV_C069F36B45D14F8B99037285A73AE63B_1@@2"/>
    <w:docVar w:name="eNV_C0894080C5B348859DD382230E2206CD" w:val="Artikel 25"/>
    <w:docVar w:name="eNV_C0894080C5B348859DD382230E2206CD_Struct" w:val="Artikel 25;6;Struktur:25;CheckSums:-1;eNV_C0894080C5B348859DD382230E2206CD_1@@2"/>
    <w:docVar w:name="eNV_C0CA3FA6AAA94A8BB58C643BE3F67853" w:val="Nummer 2"/>
    <w:docVar w:name="eNV_C0CA3FA6AAA94A8BB58C643BE3F67853_Struct" w:val="§ 33 Nummer 2;2;Struktur:33/-1/2;CheckSums:-1/-1/-1;eNV_C0CA3FA6AAA94A8BB58C643BE3F67853_1@@2"/>
    <w:docVar w:name="eNV_C0CE2962E74541DD9771464E9196FD55" w:val="Artikel 1 Nummer 21 Buchstabe d"/>
    <w:docVar w:name="eNV_C0CE2962E74541DD9771464E9196FD55_Struct" w:val="Artikel 1 Nummer 21 Buchstabe d;6;Struktur:1/0/21/4;CheckSums:0/-1764181727/1867511379/-1;eNV_C0CE2962E74541DD9771464E9196FD55_1@@1"/>
    <w:docVar w:name="eNV_C1235F69C459485EB421E2DF5D9C22B2" w:val="Artikel 1 Nummer 63"/>
    <w:docVar w:name="eNV_C1235F69C459485EB421E2DF5D9C22B2_Struct" w:val="Artikel 1 Nummer 63;6;Struktur:1/0/63;CheckSums:0/-1764181727/-1;eNV_C1235F69C459485EB421E2DF5D9C22B2_1@@1"/>
    <w:docVar w:name="eNV_C1241751209D4DB48BCDC50441AA4BE3" w:val="Nummer 35"/>
    <w:docVar w:name="eNV_C1241751209D4DB48BCDC50441AA4BE3_Struct" w:val="§ 1 Nummer 35;2;Struktur:1/-1/35;CheckSums:-1/-1/-1;eNV_C1241751209D4DB48BCDC50441AA4BE3_1@@2"/>
    <w:docVar w:name="eNV_C1ADEB2FFD77424FBC6A1825B609D520" w:val="Doppelbuchstabe cc"/>
    <w:docVar w:name="eNV_C1ADEB2FFD77424FBC6A1825B609D520_Struct" w:val="§ 36 Nummer 1 Buchstabe a Doppelbuchstabe cc;2;Struktur:36/-1/1/1/3;CheckSums:-1/-1/-1/-1/-1;eNV_C1ADEB2FFD77424FBC6A1825B609D520_1@@2"/>
    <w:docVar w:name="eNV_C208E947EBE94D0484F88A781F52EDB6" w:val="Nummer 22"/>
    <w:docVar w:name="eNV_C208E947EBE94D0484F88A781F52EDB6_Struct" w:val="§ 1 Nummer 22;2;Struktur:1/-1/22;CheckSums:-1/-1/-1;eNV_C208E947EBE94D0484F88A781F52EDB6_1@@2"/>
    <w:docVar w:name="eNV_C23AD684C1864F7A8AD241CAB904D2C6" w:val="Artikel 24"/>
    <w:docVar w:name="eNV_C23AD684C1864F7A8AD241CAB904D2C6_Struct" w:val="Artikel 24;6;Struktur:24;CheckSums:-1;eNV_C23AD684C1864F7A8AD241CAB904D2C6_1@@1"/>
    <w:docVar w:name="eNV_C4078945D12F4D29839E17EAABB46D24" w:val="Nummer 2"/>
    <w:docVar w:name="eNV_C4078945D12F4D29839E17EAABB46D24_Struct" w:val="§ 17 Nummer 2;2;Struktur:17/-1/2;CheckSums:-1/-1/-1;eNV_C4078945D12F4D29839E17EAABB46D24_1@@2"/>
    <w:docVar w:name="eNV_C45E002700CC43009A6BDB340B06C6FC_Struct" w:val="§ 9 Nummer 1;2;Struktur:9/-1/1;CheckSums:-1/-1/-1;eNV_C45E002700CC43009A6BDB340B06C6FC_1@@2"/>
    <w:docVar w:name="eNV_C467B94969524726AC4FFD117B534699_Struct" w:val="§ 8 Nummer 2;2;Struktur:8/-1/2;CheckSums:-1/-1/-1;eNV_C467B94969524726AC4FFD117B534699_1@@2"/>
    <w:docVar w:name="eNV_C4A1D0BD2334421C94FE6FC6CF70AB9A" w:val="Artikel 1 Nummer 19"/>
    <w:docVar w:name="eNV_C4A1D0BD2334421C94FE6FC6CF70AB9A_Struct" w:val="Artikel 1 Nummer 19;6;Struktur:1/0/19;CheckSums:0/-1764181727/-1;eNV_C4A1D0BD2334421C94FE6FC6CF70AB9A_1@@1"/>
    <w:docVar w:name="eNV_C4EC09A264E847EEA7D21E5563FA93DA" w:val="Artikel 1 Nummer 63"/>
    <w:docVar w:name="eNV_C4EC09A264E847EEA7D21E5563FA93DA_Struct" w:val="Artikel 1 Nummer 63;6;Struktur:1/0/63;CheckSums:0/-1764181727/-1;eNV_C4EC09A264E847EEA7D21E5563FA93DA_1@@1"/>
    <w:docVar w:name="eNV_C564AE9FDBD0436F82E413335BE640AE" w:val="Nummer 23"/>
    <w:docVar w:name="eNV_C564AE9FDBD0436F82E413335BE640AE_Struct" w:val="§ 1 Nummer 23;2;Struktur:1/-1/23;CheckSums:-1/-1/-1;eNV_C564AE9FDBD0436F82E413335BE640AE_1@@2"/>
    <w:docVar w:name="eNV_C5B28708230A452DAC27363F1597E682" w:val="Nummer 20"/>
    <w:docVar w:name="eNV_C5B28708230A452DAC27363F1597E682_Struct" w:val="§ 1 Nummer 20;2;Struktur:1/-1/20;CheckSums:-1/-1/-1;eNV_C5B28708230A452DAC27363F1597E682_1@@2"/>
    <w:docVar w:name="eNV_C60C969BF53B417D9BCF8E49B208C5A0" w:val="Nummer 2"/>
    <w:docVar w:name="eNV_C60C969BF53B417D9BCF8E49B208C5A0_Struct" w:val="§ 15 Nummer 2;2;Struktur:15/-1/2;CheckSums:-1/-1/-1;eNV_C60C969BF53B417D9BCF8E49B208C5A0_1@@2"/>
    <w:docVar w:name="eNV_C617E1D90A9F4E3FA97BF766CC728736_Struct" w:val="Doppelbuchstabe bb;2;Struktur:-1/-1/-1/-1/2;CheckSums:-1/-1/-1/-1/-1;eNV_C617E1D90A9F4E3FA97BF766CC728736_1@@2"/>
    <w:docVar w:name="eNV_C6B5BA4ECC814918A998635CCD8D14DF" w:val="Buchstabe c"/>
    <w:docVar w:name="eNV_C6B5BA4ECC814918A998635CCD8D14DF_Struct" w:val="§ 1 Nummer 41 Buchstabe c;2;Struktur:1/-1/41/3;CheckSums:-1/-1/-1/-1;eNV_C6B5BA4ECC814918A998635CCD8D14DF_1@@2"/>
    <w:docVar w:name="eNV_C71211BD96C84E688C862BCE5025C884" w:val="Artikel 1 Nummer 11"/>
    <w:docVar w:name="eNV_C71211BD96C84E688C862BCE5025C884_Struct" w:val="Artikel 1 Nummer 11;6;Struktur:1/0/11;CheckSums:0/-1764181727/-1;eNV_C71211BD96C84E688C862BCE5025C884_1@@1"/>
    <w:docVar w:name="eNV_C88901E2AD094693A439AFEAC69700C4" w:val="Artikel 1 Nummer 29"/>
    <w:docVar w:name="eNV_C88901E2AD094693A439AFEAC69700C4_Struct" w:val="Artikel 1 Nummer 29;6;Struktur:1/0/29;CheckSums:0/-1764181727/-1;eNV_C88901E2AD094693A439AFEAC69700C4_1@@1"/>
    <w:docVar w:name="eNV_C8F1CFD25EE44802A9AF36E9746C9F21" w:val="Buchstabe d"/>
    <w:docVar w:name="eNV_C8F1CFD25EE44802A9AF36E9746C9F21_Struct" w:val="§ 1 Nummer 20 Buchstabe d;2;Struktur:1/-1/20/4;CheckSums:-1/-1/-1/-1;eNV_C8F1CFD25EE44802A9AF36E9746C9F21_1@@2"/>
    <w:docVar w:name="eNV_C906577E77804174A2824474FF99E4D8" w:val="Artikel 7"/>
    <w:docVar w:name="eNV_C906577E77804174A2824474FF99E4D8_Struct" w:val="Artikel 7;6;Struktur:7;CheckSums:-1;eNV_C906577E77804174A2824474FF99E4D8_1@@2"/>
    <w:docVar w:name="eNV_C9AF544C90C54C449E6BAB6C54B80CC3" w:val="Buchstabe b"/>
    <w:docVar w:name="eNV_C9AF544C90C54C449E6BAB6C54B80CC3_Struct" w:val="§ 1 Nummer 44 Buchstabe b;2;Struktur:1/-1/44/2;CheckSums:-1/-1/-1/-1;eNV_C9AF544C90C54C449E6BAB6C54B80CC3_1@@2"/>
    <w:docVar w:name="eNV_CAD7F3506285439C939AF0407650F5F8" w:val="Nummer 62"/>
    <w:docVar w:name="eNV_CAD7F3506285439C939AF0407650F5F8_Struct" w:val="§ 1 Nummer 62;2;Struktur:1/-1/62;CheckSums:-1/-1/-1;eNV_CAD7F3506285439C939AF0407650F5F8_1@@2"/>
    <w:docVar w:name="eNV_CC7086343CCD440BA0FF0678E183FB48" w:val="Artikel 1 Nummer 19"/>
    <w:docVar w:name="eNV_CC7086343CCD440BA0FF0678E183FB48_Struct" w:val="Artikel 1 Nummer 19;6;Struktur:1/0/19;CheckSums:0/-1764181727/-1;eNV_CC7086343CCD440BA0FF0678E183FB48_1@@1"/>
    <w:docVar w:name="eNV_CC8D614A84664569AE40A02BFA21CAA0" w:val="Nummer 1"/>
    <w:docVar w:name="eNV_CC8D614A84664569AE40A02BFA21CAA0_Struct" w:val="Nummer 1;2;Struktur:-1/-1/1;CheckSums:-1/-1/-1;eNV_CC8D614A84664569AE40A02BFA21CAA0_1@@2"/>
    <w:docVar w:name="eNV_CCAFAE40020545DEA39CE94FCF3789EF" w:val="Buchstabe a"/>
    <w:docVar w:name="eNV_CCAFAE40020545DEA39CE94FCF3789EF_Struct" w:val="§ 1 Nummer 44 Buchstabe a;2;Struktur:1/-1/44/1;CheckSums:-1/-1/-1/-1;eNV_CCAFAE40020545DEA39CE94FCF3789EF_1@@2"/>
    <w:docVar w:name="eNV_CD804D23A5924FE2B7A573FBE4EAC3F4" w:val="Artikel 29"/>
    <w:docVar w:name="eNV_CD804D23A5924FE2B7A573FBE4EAC3F4_Struct" w:val="Artikel 29;6;Struktur:29;CheckSums:-1;eNV_CD804D23A5924FE2B7A573FBE4EAC3F4_1@@2"/>
    <w:docVar w:name="eNV_CDB06B4D6C41466D8E18EB12FC3DD062" w:val="Doppelbuchstabe bb"/>
    <w:docVar w:name="eNV_CDB06B4D6C41466D8E18EB12FC3DD062_Struct" w:val="Doppelbuchstabe bb;2;Struktur:-1/-1/-1/-1/2;CheckSums:-1/-1/-1/-1/-1;eNV_CDB06B4D6C41466D8E18EB12FC3DD062_1@@2"/>
    <w:docVar w:name="eNV_CDB3EC4400D7477EA20582BAD81C2979" w:val="Artikel 34"/>
    <w:docVar w:name="eNV_CDB3EC4400D7477EA20582BAD81C2979_Struct" w:val="Artikel 34;6;Struktur:34;CheckSums:-1;eNV_CDB3EC4400D7477EA20582BAD81C2979_1@@2"/>
    <w:docVar w:name="eNV_CDC04F1B712949029EE660D9B8066AC7" w:val="Buchstabe b"/>
    <w:docVar w:name="eNV_CDC04F1B712949029EE660D9B8066AC7_Struct" w:val="§ 1 Nummer 62 Buchstabe b;2;Struktur:1/-1/62/2;CheckSums:-1/-1/-1/-1;eNV_CDC04F1B712949029EE660D9B8066AC7_1@@2"/>
    <w:docVar w:name="eNV_CE6B8D5FFA444A4CAC9BB551F96357C4" w:val="Nummer 67"/>
    <w:docVar w:name="eNV_CE6B8D5FFA444A4CAC9BB551F96357C4_Struct" w:val="§ 1 Nummer 67;2;Struktur:1/-1/67;CheckSums:-1/-1/-1;eNV_CE6B8D5FFA444A4CAC9BB551F96357C4_1@@2"/>
    <w:docVar w:name="eNV_CECFD0371F084514ADD31E0A0474F8E9" w:val="Nummer 2"/>
    <w:docVar w:name="eNV_CECFD0371F084514ADD31E0A0474F8E9_Struct" w:val="§ 25 Nummer 2;2;Struktur:25/-1/2;CheckSums:-1/-1/-1;eNV_CECFD0371F084514ADD31E0A0474F8E9_1@@2"/>
    <w:docVar w:name="eNV_CF4A905122D6441DB87BC4C3ED89A668" w:val="Buchstabe a"/>
    <w:docVar w:name="eNV_CF4A905122D6441DB87BC4C3ED89A668_Struct" w:val="§ 37 Nummer 1 Buchstabe a;2;Struktur:37/-1/1/1;CheckSums:-1/-1/-1/-1;eNV_CF4A905122D6441DB87BC4C3ED89A668_1@@2"/>
    <w:docVar w:name="eNV_CF657142671B4516B6366F6BB83C71D9" w:val="Artikel 20"/>
    <w:docVar w:name="eNV_CF657142671B4516B6366F6BB83C71D9_Struct" w:val="Artikel 20;6;Struktur:20;CheckSums:-1;eNV_CF657142671B4516B6366F6BB83C71D9_1@@2"/>
    <w:docVar w:name="eNV_CF9BCF89B6514237BD05867294AF0D88" w:val="Artikel 1 Nummer 46"/>
    <w:docVar w:name="eNV_CF9BCF89B6514237BD05867294AF0D88_Struct" w:val="Artikel 1 Nummer 46;6;Struktur:1/0/46;CheckSums:0/-1764181727/-1;eNV_CF9BCF89B6514237BD05867294AF0D88_1@@1"/>
    <w:docVar w:name="eNV_CFD89F16FAC94378989C531925E53A89_Struct" w:val="§ 1 Nummer 51 Buchstabe b Doppelbuchstabe aa;2;Struktur:1/0/51/2/1;CheckSums:-1/-1/-1/-1/-1;eNV_CFD89F16FAC94378989C531925E53A89_1@@2"/>
    <w:docVar w:name="eNV_CFFBFFF4A06D447B92C6E7816676B9D8" w:val="Artikel 32"/>
    <w:docVar w:name="eNV_CFFBFFF4A06D447B92C6E7816676B9D8_Struct" w:val="Artikel 32;6;Struktur:32;CheckSums:-1;eNV_CFFBFFF4A06D447B92C6E7816676B9D8_1@@2"/>
    <w:docVar w:name="eNV_D093CB73EEBD43EF84C0F951345543C3" w:val="Doppelbuchstabe bb"/>
    <w:docVar w:name="eNV_D093CB73EEBD43EF84C0F951345543C3_Struct" w:val="§ 1 Nummer 21 Buchstabe a Doppelbuchstabe bb;2;Struktur:1/-1/21/1/2;CheckSums:-1/-1/-1/-1/-1;eNV_D093CB73EEBD43EF84C0F951345543C3_1@@2"/>
    <w:docVar w:name="eNV_D0A72AF44A8F429AAD37431DFE885E21" w:val="Buchstabe b"/>
    <w:docVar w:name="eNV_D0A72AF44A8F429AAD37431DFE885E21_Struct" w:val="§ 29 Nummer 1 Buchstabe b;2;Struktur:29/-1/1/2;CheckSums:-1/-1/-1/-1;eNV_D0A72AF44A8F429AAD37431DFE885E21_1@@2"/>
    <w:docVar w:name="eNV_D0BC2B500FBD4C8C9B2247CB4CF6C360" w:val="Nummer 2"/>
    <w:docVar w:name="eNV_D0BC2B500FBD4C8C9B2247CB4CF6C360_Struct" w:val="§ 31 Nummer 2;2;Struktur:31/-1/2;CheckSums:-1/-1/-1;eNV_D0BC2B500FBD4C8C9B2247CB4CF6C360_1@@2"/>
    <w:docVar w:name="eNV_D12287D0695C471DA3D881CB872C3730" w:val="Doppelbuchstabe bb"/>
    <w:docVar w:name="eNV_D12287D0695C471DA3D881CB872C3730_Struct" w:val="§ 1 Nummer 55 Buchstabe b Doppelbuchstabe bb;2;Struktur:1/-1/55/2/2;CheckSums:-1/-1/-1/-1/-1;eNV_D12287D0695C471DA3D881CB872C3730_1@@2"/>
    <w:docVar w:name="eNV_D1A4B4FBC12142649C52892A180B46CE" w:val="Buchstabe b"/>
    <w:docVar w:name="eNV_D1A4B4FBC12142649C52892A180B46CE_Struct" w:val="§ 37 Nummer 3 Buchstabe b;2;Struktur:37/-1/3/2;CheckSums:-1/-1/-1/-1;eNV_D1A4B4FBC12142649C52892A180B46CE_1@@2"/>
    <w:docVar w:name="eNV_D1F35E9DB356487EB9FFFA7A27C2C078_Struct" w:val="Artikel 2;6;Struktur:2;CheckSums:-1;eNV_D1F35E9DB356487EB9FFFA7A27C2C078_1@@2"/>
    <w:docVar w:name="eNV_D2EF7E6C75C34B56B6030379CC4B45E1" w:val="Buchstabe a"/>
    <w:docVar w:name="eNV_D2EF7E6C75C34B56B6030379CC4B45E1_Struct" w:val="§ 35 Nummer 15 Buchstabe a;2;Struktur:35/-1/15/1;CheckSums:-1/-1/-1/-1;eNV_D2EF7E6C75C34B56B6030379CC4B45E1_1@@2"/>
    <w:docVar w:name="eNV_D32E610BF29048CFA572D3D301753B88" w:val="Artikel 1 Nummer 4"/>
    <w:docVar w:name="eNV_D32E610BF29048CFA572D3D301753B88_Struct" w:val="Artikel 1 Nummer 4;6;Struktur:1/0/4;CheckSums:0/-1764181727/-1;eNV_D32E610BF29048CFA572D3D301753B88_1@@1"/>
    <w:docVar w:name="eNV_D371F894E1D44A2CB244DBAF9A7274B4" w:val="Artikel 2"/>
    <w:docVar w:name="eNV_D371F894E1D44A2CB244DBAF9A7274B4_Struct" w:val="Artikel 2;6;Struktur:2;CheckSums:-1;eNV_D371F894E1D44A2CB244DBAF9A7274B4_1@@1"/>
    <w:docVar w:name="eNV_D3AD148223194FC485003FFB3303E482" w:val="Buchstabe a"/>
    <w:docVar w:name="eNV_D3AD148223194FC485003FFB3303E482_Struct" w:val="§ 1 Nummer 71 Buchstabe a;2;Struktur:1/-1/71/1;CheckSums:-1/-1/-1/-1;eNV_D3AD148223194FC485003FFB3303E482_1@@2"/>
    <w:docVar w:name="eNV_D3D85C88493D435D856625AF83226F06" w:val="Artikel 1 Nummer 19"/>
    <w:docVar w:name="eNV_D3D85C88493D435D856625AF83226F06_Struct" w:val="Artikel 1 Nummer 19;6;Struktur:1/0/19;CheckSums:0/-1764181727/-1;eNV_D3D85C88493D435D856625AF83226F06_1@@1"/>
    <w:docVar w:name="eNV_D4602E33D30848A18A79AEBEDCD8753A" w:val="Artikel 1 Nummer 4"/>
    <w:docVar w:name="eNV_D4602E33D30848A18A79AEBEDCD8753A_Struct" w:val="Artikel 1 Nummer 4;6;Struktur:1/0/4;CheckSums:0/-1764181727/-1;eNV_D4602E33D30848A18A79AEBEDCD8753A_1@@1"/>
    <w:docVar w:name="eNV_D463362465994DA1BDF9F2144EEB56D1_Struct" w:val="§ 8 Nummer 1;2;Struktur:8/-1/1;CheckSums:-1/-1/-1;eNV_D463362465994DA1BDF9F2144EEB56D1_1@@2"/>
    <w:docVar w:name="eNV_D5A451CC28104F4FAC7D05EFD191C754" w:val="Buchstabe b"/>
    <w:docVar w:name="eNV_D5A451CC28104F4FAC7D05EFD191C754_Struct" w:val="§ 1 Nummer 3 Buchstabe b;2;Struktur:1/-1/3/2;CheckSums:-1/-1/-1/-1;eNV_D5A451CC28104F4FAC7D05EFD191C754_1@@2"/>
    <w:docVar w:name="eNV_D5C8B96885D04B588A75D3407A2F6C9E" w:val="Artikel 1 Nummer 19"/>
    <w:docVar w:name="eNV_D5C8B96885D04B588A75D3407A2F6C9E_Struct" w:val="Artikel 1 Nummer 19;6;Struktur:1/0/19;CheckSums:0/-1764181727/-1;eNV_D5C8B96885D04B588A75D3407A2F6C9E_1@@1"/>
    <w:docVar w:name="eNV_D5FE3949FE86491682AC5B22B4FC6CCA" w:val="Nummer 46"/>
    <w:docVar w:name="eNV_D5FE3949FE86491682AC5B22B4FC6CCA_Struct" w:val="§ 1 Nummer 46;2;Struktur:1/-1/46;CheckSums:-1/-1/-1;eNV_D5FE3949FE86491682AC5B22B4FC6CCA_1@@2"/>
    <w:docVar w:name="eNV_D64E53E784DF485A8BF6221A81DE7722" w:val="Buchstabe b"/>
    <w:docVar w:name="eNV_D64E53E784DF485A8BF6221A81DE7722_Struct" w:val="§ 1 Nummer 20 Buchstabe b;2;Struktur:1/-1/20/2;CheckSums:-1/-1/-1/-1;eNV_D64E53E784DF485A8BF6221A81DE7722_1@@2"/>
    <w:docVar w:name="eNV_D68FFE8DD673423A912BE859852CCEB8" w:val="Artikel 1 Nummer 4"/>
    <w:docVar w:name="eNV_D68FFE8DD673423A912BE859852CCEB8_Struct" w:val="Artikel 1 Nummer 4;6;Struktur:1/0/4;CheckSums:0/-1764181727/-1;eNV_D68FFE8DD673423A912BE859852CCEB8_1@@1"/>
    <w:docVar w:name="eNV_D6BF19723DE1442BA06E7835383589A8" w:val="Artikel 23"/>
    <w:docVar w:name="eNV_D6BF19723DE1442BA06E7835383589A8_Struct" w:val="Artikel 23;6;Struktur:23;CheckSums:-1;eNV_D6BF19723DE1442BA06E7835383589A8_1@@1"/>
    <w:docVar w:name="eNV_D72D1034653A421B9E1CC4744DBD3695" w:val="Nummer 2"/>
    <w:docVar w:name="eNV_D72D1034653A421B9E1CC4744DBD3695_Struct" w:val="§ 34 Nummer 2;2;Struktur:34/-1/2;CheckSums:-1/-1/-1;eNV_D72D1034653A421B9E1CC4744DBD3695_1@@2"/>
    <w:docVar w:name="eNV_D7C8FBDC8A65400396521333B816EC47" w:val="Artikel 35 Nummer 1 Buchstabe d"/>
    <w:docVar w:name="eNV_D7C8FBDC8A65400396521333B816EC47_Struct" w:val="Artikel 35 Nummer 1 Buchstabe d;6;Struktur:35/0/1/4;CheckSums:0/-970559215/1985565308/-1;eNV_D7C8FBDC8A65400396521333B816EC47_1@@1"/>
    <w:docVar w:name="eNV_D7E1E0A80AD544788538201F4A73680E_Struct" w:val="Doppelbuchstabe bb;2;Struktur:-1/-1/-1/-1/2;CheckSums:-1/-1/-1/-1/-1;eNV_D7E1E0A80AD544788538201F4A73680E_1@@2"/>
    <w:docVar w:name="eNV_D819AE6FAE2C40949A77A7E04829968A" w:val="Artikel 1 Nummer 29"/>
    <w:docVar w:name="eNV_D819AE6FAE2C40949A77A7E04829968A_Struct" w:val="Artikel 1 Nummer 29;6;Struktur:1/0/29;CheckSums:0/-1764181727/-1;eNV_D819AE6FAE2C40949A77A7E04829968A_1@@1"/>
    <w:docVar w:name="eNV_D8400006AF4A4FB791464AAA2AC4E900" w:val="Nummer 12"/>
    <w:docVar w:name="eNV_D8400006AF4A4FB791464AAA2AC4E900_Struct" w:val="§ 35 Nummer 12;2;Struktur:35/-1/12;CheckSums:-1/-1/-1;eNV_D8400006AF4A4FB791464AAA2AC4E900_1@@2"/>
    <w:docVar w:name="eNV_D846E807015642288005368D4682EEB3" w:val="Artikel 1 Nummer 29"/>
    <w:docVar w:name="eNV_D846E807015642288005368D4682EEB3_Struct" w:val="Artikel 1 Nummer 29;6;Struktur:1/0/29;CheckSums:0/-1764181727/-1;eNV_D846E807015642288005368D4682EEB3_1@@1"/>
    <w:docVar w:name="eNV_D8CBB4F7040D44229BEEF9B2A996DEDC" w:val="Buchstabe a"/>
    <w:docVar w:name="eNV_D8CBB4F7040D44229BEEF9B2A996DEDC_Struct" w:val="§ 1 Nummer 15 Buchstabe a;2;Struktur:1/-1/15/1;CheckSums:-1/-1/-1/-1;eNV_D8CBB4F7040D44229BEEF9B2A996DEDC_1@@2"/>
    <w:docVar w:name="eNV_D8F083D666C74766A4204435E9B66EB9_Struct" w:val="§ 7 Nummer 1;2;Struktur:7/-1/1;CheckSums:-1/-1/-1;eNV_D8F083D666C74766A4204435E9B66EB9_1@@2"/>
    <w:docVar w:name="eNV_D94773D99F4F43C5988F878947AF1C04" w:val="Nummer 1"/>
    <w:docVar w:name="eNV_D94773D99F4F43C5988F878947AF1C04_Struct" w:val="§ 20 Nummer 1;2;Struktur:20/-1/1;CheckSums:-1/-1/-1;eNV_D94773D99F4F43C5988F878947AF1C04_1@@2"/>
    <w:docVar w:name="eNV_D9A3F9CEF6BF40FE9FD7B331A884B260" w:val="Doppelbuchstabe aa"/>
    <w:docVar w:name="eNV_D9A3F9CEF6BF40FE9FD7B331A884B260_Struct" w:val="§ 2 Nummer 3 Buchstabe b Doppelbuchstabe aa;2;Struktur:2/-1/3/2/1;CheckSums:-1/-1/-1/-1/-1;eNV_D9A3F9CEF6BF40FE9FD7B331A884B260_1@@2"/>
    <w:docVar w:name="eNV_D9DC6D961E2048D199C49FA7A412CEF8" w:val="Nummer 10"/>
    <w:docVar w:name="eNV_D9DC6D961E2048D199C49FA7A412CEF8_Struct" w:val="§ 1 Nummer 10;2;Struktur:1/-1/10;CheckSums:-1/-1/-1;eNV_D9DC6D961E2048D199C49FA7A412CEF8_1@@2"/>
    <w:docVar w:name="eNV_D9E11CFC9B67462782400DA982EAA6BD" w:val="Nummer 26"/>
    <w:docVar w:name="eNV_D9E11CFC9B67462782400DA982EAA6BD_Struct" w:val="§ 35 Nummer 26;2;Struktur:35/-1/26;CheckSums:-1/-1/-1;eNV_D9E11CFC9B67462782400DA982EAA6BD_1@@2"/>
    <w:docVar w:name="eNV_DA17C3D813464755B2685D90DB5E3C30" w:val="Nummer 33"/>
    <w:docVar w:name="eNV_DA17C3D813464755B2685D90DB5E3C30_Struct" w:val="§ 1 Nummer 33;2;Struktur:1/-1/33;CheckSums:-1/-1/-1;eNV_DA17C3D813464755B2685D90DB5E3C30_1@@2"/>
    <w:docVar w:name="eNV_DA6A3F44E30A4A4B8D366EEE5B44F3BE" w:val="Nummer 1"/>
    <w:docVar w:name="eNV_DA6A3F44E30A4A4B8D366EEE5B44F3BE_Struct" w:val="§ 25 Nummer 1;2;Struktur:25/-1/1;CheckSums:-1/-1/-1;eNV_DA6A3F44E30A4A4B8D366EEE5B44F3BE_1@@2"/>
    <w:docVar w:name="eNV_DB084F4C12AB43DE8E8626822C918841" w:val="Buchstabe c"/>
    <w:docVar w:name="eNV_DB084F4C12AB43DE8E8626822C918841_Struct" w:val="§ 1 Nummer 59 Buchstabe c;2;Struktur:1/-1/59/3;CheckSums:-1/-1/-1/-1;eNV_DB084F4C12AB43DE8E8626822C918841_1@@2"/>
    <w:docVar w:name="eNV_DB4C1448CA2B43878B7526C60918EE6D" w:val="Buchstabe b"/>
    <w:docVar w:name="eNV_DB4C1448CA2B43878B7526C60918EE6D_Struct" w:val="§ 37 Nummer 2 Buchstabe b;2;Struktur:37/-1/2/2;CheckSums:-1/-1/-1/-1;eNV_DB4C1448CA2B43878B7526C60918EE6D_1@@2"/>
    <w:docVar w:name="eNV_DBFC9FD50B114B59BCF3ECF5F9877DAA" w:val="Nummer 54"/>
    <w:docVar w:name="eNV_DBFC9FD50B114B59BCF3ECF5F9877DAA_Struct" w:val="§ 1 Nummer 54;2;Struktur:1/-1/54;CheckSums:-1/-1/-1;eNV_DBFC9FD50B114B59BCF3ECF5F9877DAA_1@@2"/>
    <w:docVar w:name="eNV_DCA0D0F062144F3D9189A5C569CCC017_Struct" w:val="§ 9 Nummer 4;2;Struktur:9/0/4;CheckSums:-1/-1/-1;eNV_DCA0D0F062144F3D9189A5C569CCC017_1@@2"/>
    <w:docVar w:name="eNV_DCA46DF29A5F490D8ED1FA3A7E40DF9D" w:val="Artikel 1 Nummer 19"/>
    <w:docVar w:name="eNV_DCA46DF29A5F490D8ED1FA3A7E40DF9D_Struct" w:val="Artikel 1 Nummer 19;6;Struktur:1/0/19;CheckSums:0/-1764181727/-1;eNV_DCA46DF29A5F490D8ED1FA3A7E40DF9D_1@@1"/>
    <w:docVar w:name="eNV_DCBB20F0BF524E158B7C48713610F5B6" w:val="Nummer 1"/>
    <w:docVar w:name="eNV_DCBB20F0BF524E158B7C48713610F5B6_Struct" w:val="§ 21 Nummer 1;2;Struktur:21/-1/1;CheckSums:-1/-1/-1;eNV_DCBB20F0BF524E158B7C48713610F5B6_1@@2"/>
    <w:docVar w:name="eNV_DCD6C9B98C4C4D049C57CC42B383662A" w:val="Artikel 1 Nummer 46"/>
    <w:docVar w:name="eNV_DCD6C9B98C4C4D049C57CC42B383662A_Struct" w:val="Artikel 1 Nummer 46;6;Struktur:1/0/46;CheckSums:0/-1764181727/-1;eNV_DCD6C9B98C4C4D049C57CC42B383662A_1@@1"/>
    <w:docVar w:name="eNV_DDA11173AAB443048A3936F446CB3DD6" w:val="Nummer 49"/>
    <w:docVar w:name="eNV_DDA11173AAB443048A3936F446CB3DD6_Struct" w:val="§ 1 Nummer 49;2;Struktur:1/-1/49;CheckSums:-1/-1/-1;eNV_DDA11173AAB443048A3936F446CB3DD6_1@@2"/>
    <w:docVar w:name="eNV_DE258877D6B94B5D949C2F1F3C028AA7" w:val="Artikel 1 Nummer 4"/>
    <w:docVar w:name="eNV_DE258877D6B94B5D949C2F1F3C028AA7_Struct" w:val="Artikel 1 Nummer 4;6;Struktur:1/0/4;CheckSums:0/-1764181727/-1;eNV_DE258877D6B94B5D949C2F1F3C028AA7_1@@1"/>
    <w:docVar w:name="eNV_DE6CAA5186214A3F9A381687DF3587EB" w:val="Artikel 1 Nummer 28 Buchstabe a"/>
    <w:docVar w:name="eNV_DE6CAA5186214A3F9A381687DF3587EB_Struct" w:val="Artikel 1 Nummer 28 Buchstabe a;6;Struktur:1/0/28/1;CheckSums:0/-1764181727/1820847176/-1;eNV_DE6CAA5186214A3F9A381687DF3587EB_1@@1"/>
    <w:docVar w:name="eNV_DE8009AF135E4A6CACD4829FCABA0E91" w:val="Buchstabe c"/>
    <w:docVar w:name="eNV_DE8009AF135E4A6CACD4829FCABA0E91_Struct" w:val="§ 1 Nummer 27 Buchstabe c;2;Struktur:1/-1/27/3;CheckSums:-1/-1/-1/-1;eNV_DE8009AF135E4A6CACD4829FCABA0E91_1@@2"/>
    <w:docVar w:name="eNV_DEA4885C79D4427185764E24BACAFF78" w:val="Nummer 1"/>
    <w:docVar w:name="eNV_DEA4885C79D4427185764E24BACAFF78_Struct" w:val="§ 33 Nummer 1;2;Struktur:33/-1/1;CheckSums:-1/-1/-1;eNV_DEA4885C79D4427185764E24BACAFF78_1@@2"/>
    <w:docVar w:name="eNV_DEBE288835A3447B8D62E1E31AE6BA1E" w:val="Artikel 1 Nummer 4"/>
    <w:docVar w:name="eNV_DEBE288835A3447B8D62E1E31AE6BA1E_Struct" w:val="Artikel 1 Nummer 4;6;Struktur:1/0/4;CheckSums:0/-1764181727/-1;eNV_DEBE288835A3447B8D62E1E31AE6BA1E_1@@1"/>
    <w:docVar w:name="eNV_DF242BDF8E98400BB26351EB0F93349F" w:val="Artikel 1 Nummer 19"/>
    <w:docVar w:name="eNV_DF242BDF8E98400BB26351EB0F93349F_Struct" w:val="Artikel 1 Nummer 19;6;Struktur:1/0/19;CheckSums:0/-1764181727/-1;eNV_DF242BDF8E98400BB26351EB0F93349F_1@@1"/>
    <w:docVar w:name="eNV_DF28174F86E44AA2BA87C16D771C5D92" w:val="Nummer 2"/>
    <w:docVar w:name="eNV_DF28174F86E44AA2BA87C16D771C5D92_Struct" w:val="§ 22 Nummer 2;2;Struktur:22/-1/2;CheckSums:-1/-1/-1;eNV_DF28174F86E44AA2BA87C16D771C5D92_1@@2"/>
    <w:docVar w:name="eNV_DFCE59D5DC834F8C9A7C83FC69E9B830" w:val="Nummer 57"/>
    <w:docVar w:name="eNV_DFCE59D5DC834F8C9A7C83FC69E9B830_Struct" w:val="§ 1 Nummer 57;2;Struktur:1/-1/57;CheckSums:-1/-1/-1;eNV_DFCE59D5DC834F8C9A7C83FC69E9B830_1@@2"/>
    <w:docVar w:name="eNV_DFDA7662BD934DEF9984659D0195DF7A" w:val="Artikel 1 Nummer 47 Buchstabe d"/>
    <w:docVar w:name="eNV_DFDA7662BD934DEF9984659D0195DF7A_Struct" w:val="Artikel 1 Nummer 47 Buchstabe d;6;Struktur:1/0/47/4;CheckSums:0/-1764181727/-1852375124/-1;eNV_DFDA7662BD934DEF9984659D0195DF7A_1@@1"/>
    <w:docVar w:name="eNV_E156645488734FFE8493E4FA9A008ACC" w:val="Dreifachbuchstabe aaa"/>
    <w:docVar w:name="eNV_E156645488734FFE8493E4FA9A008ACC_Struct" w:val="Dreifachbuchstabe aaa;2;Struktur:-1/-1/-1/-1/-1/1;CheckSums:-1/-1/-1/-1/-1/-1;eNV_E156645488734FFE8493E4FA9A008ACC_1@@2"/>
    <w:docVar w:name="eNV_E1586411880C482E95F580AFD2E09DF1" w:val="Doppelbuchstabe bb"/>
    <w:docVar w:name="eNV_E1586411880C482E95F580AFD2E09DF1_Struct" w:val="§ 1 Nummer 24 Buchstabe d Doppelbuchstabe bb;2;Struktur:1/-1/24/4/2;CheckSums:-1/-1/-1/-1/-1;eNV_E1586411880C482E95F580AFD2E09DF1_1@@2"/>
    <w:docVar w:name="eNV_E23FD96F7F7C4107BA1872EEEB6542A2" w:val="Nummer 17"/>
    <w:docVar w:name="eNV_E23FD96F7F7C4107BA1872EEEB6542A2_Struct" w:val="§ 35 Nummer 17;2;Struktur:35/-1/17;CheckSums:-1/-1/-1;eNV_E23FD96F7F7C4107BA1872EEEB6542A2_1@@2"/>
    <w:docVar w:name="eNV_E26507E51F774942A3DB1FD15BA039A5" w:val="Artikel 1 Nummer 4"/>
    <w:docVar w:name="eNV_E26507E51F774942A3DB1FD15BA039A5_Struct" w:val="Artikel 1 Nummer 4;6;Struktur:1/0/4;CheckSums:0/-1764181727/-1;eNV_E26507E51F774942A3DB1FD15BA039A5_1@@1"/>
    <w:docVar w:name="eNV_E29B7C350D684FABB4F1BE47F3594081" w:val="Artikel 1 Nummer 4"/>
    <w:docVar w:name="eNV_E29B7C350D684FABB4F1BE47F3594081_Struct" w:val="Artikel 1 Nummer 4;6;Struktur:1/0/4;CheckSums:0/-1764181727/-1;eNV_E29B7C350D684FABB4F1BE47F3594081_1@@1"/>
    <w:docVar w:name="eNV_E2CCDA073FA44191ABF310FE1D7F74D8_Struct" w:val="§ 1 Nummer 2 Buchstabe a Doppelbuchstabe cc;2;Struktur:1/-1/2/1/3;CheckSums:-1/-1/-1/-1/-1;eNV_E2CCDA073FA44191ABF310FE1D7F74D8_1@@2"/>
    <w:docVar w:name="eNV_E37B84A74E814F3AA340CABC5E8463DA" w:val="Buchstabe b"/>
    <w:docVar w:name="eNV_E37B84A74E814F3AA340CABC5E8463DA_Struct" w:val="§ 1 Nummer 70 Buchstabe b;2;Struktur:1/-1/70/2;CheckSums:-1/-1/-1/-1;eNV_E37B84A74E814F3AA340CABC5E8463DA_1@@2"/>
    <w:docVar w:name="eNV_E39472450E0541ACAC96182D2A6CEB73" w:val="Nummer 64"/>
    <w:docVar w:name="eNV_E39472450E0541ACAC96182D2A6CEB73_Struct" w:val="§ 1 Nummer 64;2;Struktur:1/-1/64;CheckSums:-1/-1/-1;eNV_E39472450E0541ACAC96182D2A6CEB73_1@@2"/>
    <w:docVar w:name="eNV_E3C99BE878CE4E17B23DCB5C85B672C6" w:val="Nummer 38"/>
    <w:docVar w:name="eNV_E3C99BE878CE4E17B23DCB5C85B672C6_Struct" w:val="§ 1 Nummer 38;2;Struktur:1/-1/38;CheckSums:-1/-1/-1;eNV_E3C99BE878CE4E17B23DCB5C85B672C6_1@@2"/>
    <w:docVar w:name="eNV_E422F8A0E5E24F3EAFDB0F24DA67AE4B" w:val="Artikel 1 Nummer 20 Buchstabe d"/>
    <w:docVar w:name="eNV_E422F8A0E5E24F3EAFDB0F24DA67AE4B_Struct" w:val="Artikel 1 Nummer 20 Buchstabe d;6;Struktur:1/0/20/4;CheckSums:0/-1764181727/631897228/-1;eNV_E422F8A0E5E24F3EAFDB0F24DA67AE4B_1@@1"/>
    <w:docVar w:name="eNV_E4546E4E79DD4A339BBEB5F2E18CB197" w:val="Nummer 1"/>
    <w:docVar w:name="eNV_E4546E4E79DD4A339BBEB5F2E18CB197_Struct" w:val="§ 5 Nummer 1;2;Struktur:5/-1/1;CheckSums:-1/-1/-1;eNV_E4546E4E79DD4A339BBEB5F2E18CB197_1@@2"/>
    <w:docVar w:name="eNV_E45B311FF7C64FA1B4D04B91B8225D85" w:val="Artikel 11"/>
    <w:docVar w:name="eNV_E45B311FF7C64FA1B4D04B91B8225D85_Struct" w:val="Artikel 11;6;Struktur:11;CheckSums:-1;eNV_E45B311FF7C64FA1B4D04B91B8225D85_1@@2"/>
    <w:docVar w:name="eNV_E4CC36F0460D49E583EF2A8B6BBC61E4" w:val="Artikel 22"/>
    <w:docVar w:name="eNV_E4CC36F0460D49E583EF2A8B6BBC61E4_Struct" w:val="Artikel 22;6;Struktur:22;CheckSums:-1;eNV_E4CC36F0460D49E583EF2A8B6BBC61E4_1@@2"/>
    <w:docVar w:name="eNV_E511DA3C5DEC42FDA6717EC166292173_Struct" w:val="§ 10 Nummer 23;2;Struktur:10/0/23;CheckSums:-1/-1/-1;eNV_E511DA3C5DEC42FDA6717EC166292173_1@@2"/>
    <w:docVar w:name="eNV_E52B615D330D47BBAE5D267EEAC0CBAE" w:val="Artikel 1 Nummer 4"/>
    <w:docVar w:name="eNV_E52B615D330D47BBAE5D267EEAC0CBAE_Struct" w:val="Artikel 1 Nummer 4;6;Struktur:1/0/4;CheckSums:0/-1764181727/-1;eNV_E52B615D330D47BBAE5D267EEAC0CBAE_1@@1"/>
    <w:docVar w:name="eNV_E64F8189D84D4A5288BE5BDCD6430FD1" w:val="Artikel 13"/>
    <w:docVar w:name="eNV_E64F8189D84D4A5288BE5BDCD6430FD1_Struct" w:val="Artikel 13;6;Struktur:13;CheckSums:-1;eNV_E64F8189D84D4A5288BE5BDCD6430FD1_1@@2"/>
    <w:docVar w:name="eNV_E6650F2FF9944CB79064F22FB904634E" w:val="Artikel 6"/>
    <w:docVar w:name="eNV_E6650F2FF9944CB79064F22FB904634E_Struct" w:val="Artikel 6;6;Struktur:6;CheckSums:-1;eNV_E6650F2FF9944CB79064F22FB904634E_1@@2"/>
    <w:docVar w:name="eNV_E6DB14EA4D6C47808C90EA8AD2635842_Struct" w:val="§ 7 Nummer 2;2;Struktur:7/-1/2;CheckSums:-1/-1/-1;eNV_E6DB14EA4D6C47808C90EA8AD2635842_1@@2"/>
    <w:docVar w:name="eNV_E7D1A673C3044242A21C7453F53A30A0_Struct" w:val="§ 1 Nummer 39;2;Struktur:1/-1/39;CheckSums:-1/-1/-1;eNV_E7D1A673C3044242A21C7453F53A30A0_1@@2"/>
    <w:docVar w:name="eNV_E8011B7337794B93B2172239F98B3DC4" w:val="Artikel 1 Nummer 4"/>
    <w:docVar w:name="eNV_E8011B7337794B93B2172239F98B3DC4_Struct" w:val="Artikel 1 Nummer 4;6;Struktur:1/0/4;CheckSums:0/-1764181727/-1;eNV_E8011B7337794B93B2172239F98B3DC4_1@@1"/>
    <w:docVar w:name="eNV_E80C06FC5FB343749C7FE96DCD5ED854" w:val="Nummer 5"/>
    <w:docVar w:name="eNV_E80C06FC5FB343749C7FE96DCD5ED854_Struct" w:val="§ 35 Nummer 5;2;Struktur:35/-1/5;CheckSums:-1/-1/-1;eNV_E80C06FC5FB343749C7FE96DCD5ED854_1@@2"/>
    <w:docVar w:name="eNV_E8234BD8189840DFB7E84026AF7EDAB2" w:val="Nummer 6"/>
    <w:docVar w:name="eNV_E8234BD8189840DFB7E84026AF7EDAB2_Struct" w:val="§ 35 Nummer 6;2;Struktur:35/-1/6;CheckSums:-1/-1/-1;eNV_E8234BD8189840DFB7E84026AF7EDAB2_1@@2"/>
    <w:docVar w:name="eNV_E916BC0C0A054D1F8984763BCFE297DB" w:val="Buchstabe b"/>
    <w:docVar w:name="eNV_E916BC0C0A054D1F8984763BCFE297DB_Struct" w:val="§ 1 Nummer 55 Buchstabe b;2;Struktur:1/-1/55/2;CheckSums:-1/-1/-1/-1;eNV_E916BC0C0A054D1F8984763BCFE297DB_1@@2"/>
    <w:docVar w:name="eNV_E94329C0B7594B5DA698141E66071CE3" w:val="Artikel 1 Nummer 24 Buchstabe e"/>
    <w:docVar w:name="eNV_E94329C0B7594B5DA698141E66071CE3_Struct" w:val="Artikel 1 Nummer 24 Buchstabe e;6;Struktur:1/0/24/5;CheckSums:0/-1764181727/-5640533/-1;eNV_E94329C0B7594B5DA698141E66071CE3_1@@1"/>
    <w:docVar w:name="eNV_E99D86832B694A4CA3CF4618E381AF37" w:val="Nummer 4"/>
    <w:docVar w:name="eNV_E99D86832B694A4CA3CF4618E381AF37_Struct" w:val="§ 1 Nummer 4;2;Struktur:1/-1/4;CheckSums:-1/-1/-1;eNV_E99D86832B694A4CA3CF4618E381AF37_1@@2"/>
    <w:docVar w:name="eNV_EA20DCC75CCD4E37BE273F26A2D22F07" w:val="Buchstabe b"/>
    <w:docVar w:name="eNV_EA20DCC75CCD4E37BE273F26A2D22F07_Struct" w:val="§ 35 Nummer 24 Buchstabe b;2;Struktur:35/-1/24/2;CheckSums:-1/-1/-1/-1;eNV_EA20DCC75CCD4E37BE273F26A2D22F07_1@@2"/>
    <w:docVar w:name="eNV_EA50197E50824118830E7168E24EA00B_Struct" w:val="Doppelbuchstabe dd;2;Struktur:-1/-1/-1/-1/4;CheckSums:-1/-1/-1/-1/-1;eNV_EA50197E50824118830E7168E24EA00B_1@@2"/>
    <w:docVar w:name="eNV_EAB8E1C4715E49E7A61F0B8E08100B5E" w:val="Nummer 2"/>
    <w:docVar w:name="eNV_EAB8E1C4715E49E7A61F0B8E08100B5E_Struct" w:val="§ 6 Nummer 2;2;Struktur:6/-1/2;CheckSums:-1/-1/-1;eNV_EAB8E1C4715E49E7A61F0B8E08100B5E_1@@2"/>
    <w:docVar w:name="eNV_ECCA35D6B33F48E4BC64217F937F1804" w:val="Doppelbuchstabe dd"/>
    <w:docVar w:name="eNV_ECCA35D6B33F48E4BC64217F937F1804_Struct" w:val="Doppelbuchstabe dd;2;Struktur:-1/-1/-1/-1/4;CheckSums:-1/-1/-1/-1/-1;eNV_ECCA35D6B33F48E4BC64217F937F1804_1@@2"/>
    <w:docVar w:name="eNV_ED4B684BEB304C8A8FF0BACE66D442B8_Struct" w:val="Doppelbuchstabe aa;2;Struktur:-1/-1/-1/-1/1;CheckSums:-1/-1/-1/-1/-1;eNV_ED4B684BEB304C8A8FF0BACE66D442B8_1@@2"/>
    <w:docVar w:name="eNV_ED4F598597F04582AAC29DB33DA0FC68_Struct" w:val="§ 3 Nummer 1 Buchstabe c;2;Struktur:3/0/1/3;CheckSums:-1/-1/-1/-1;eNV_ED4F598597F04582AAC29DB33DA0FC68_1@@2"/>
    <w:docVar w:name="eNV_EDD0B515F69D444D853EB7915731794E" w:val="Buchstabe b"/>
    <w:docVar w:name="eNV_EDD0B515F69D444D853EB7915731794E_Struct" w:val="§ 35 Nummer 1 Buchstabe b;2;Struktur:35/-1/1/2;CheckSums:-1/-1/-1/-1;eNV_EDD0B515F69D444D853EB7915731794E_1@@2"/>
    <w:docVar w:name="eNV_EDDA9A5B4A6D4105901BA9D7B0F83A58" w:val="Artikel 1 Nummer 24 Buchstabe a Doppelbuchstabe dd"/>
    <w:docVar w:name="eNV_EDDA9A5B4A6D4105901BA9D7B0F83A58_Struct" w:val="Artikel 1 Nummer 24 Buchstabe a Doppelbuchstabe dd;6;Struktur:1/0/24/1/4;CheckSums:0/-1764181727/-5640533/-611595786/-1;eNV_EDDA9A5B4A6D4105901BA9D7B0F83A58_1@@1"/>
    <w:docVar w:name="eNV_EE345405CBB84239BA86C246ED171B04_Struct" w:val="Nummer 48;2;Struktur:-1/-1/48;CheckSums:-1/-1/-1;eNV_EE345405CBB84239BA86C246ED171B04_1@@2"/>
    <w:docVar w:name="eNV_EEC7D68E374045EFA42C099906CFC760_Struct" w:val="§ 2 Nummer 1 Buchstabe c;2;Struktur:2/0/1/3;CheckSums:-1/-1/-1/-1;eNV_EEC7D68E374045EFA42C099906CFC760_1@@2"/>
    <w:docVar w:name="eNV_EEFFDB76079D47AB87A007AEED3C73EA" w:val="Dreifachbuchstabe bbb"/>
    <w:docVar w:name="eNV_EEFFDB76079D47AB87A007AEED3C73EA_Struct" w:val="§ 1 Nummer 45 Buchstabe a Doppelbuchstabe aa Dreifachbuchstabe bbb;2;Struktur:1/-1/45/1/1/2;CheckSums:-1/-1/-1/-1/-1/-1;eNV_EEFFDB76079D47AB87A007AEED3C73EA_1@@2"/>
    <w:docVar w:name="eNV_EF34F7F407E2439887D758A568AAC3AD" w:val="Artikel 1 Nummer 4"/>
    <w:docVar w:name="eNV_EF34F7F407E2439887D758A568AAC3AD_Struct" w:val="Artikel 1 Nummer 4;6;Struktur:1/0/4;CheckSums:0/-1764181727/-1;eNV_EF34F7F407E2439887D758A568AAC3AD_1@@1"/>
    <w:docVar w:name="eNV_EF4117071D9345028F1E13F262150EB1_Struct" w:val="§ 6 Nummer 1;2;Struktur:6/-1/1;CheckSums:-1/-1/-1;eNV_EF4117071D9345028F1E13F262150EB1_1@@2"/>
    <w:docVar w:name="eNV_EF505873C2E54477A6B4395FE84AFD74" w:val="Doppelbuchstabe cc"/>
    <w:docVar w:name="eNV_EF505873C2E54477A6B4395FE84AFD74_Struct" w:val="§ 35 Nummer 1 Buchstabe b Doppelbuchstabe cc;2;Struktur:35/-1/1/2/3;CheckSums:-1/-1/-1/-1/-1;eNV_EF505873C2E54477A6B4395FE84AFD74_1@@2"/>
    <w:docVar w:name="eNV_EF7825F806594B89B006E1F79B90DCCF" w:val="Doppelbuchstabe aa"/>
    <w:docVar w:name="eNV_EF7825F806594B89B006E1F79B90DCCF_Struct" w:val="§ 1 Nummer 21 Buchstabe a Doppelbuchstabe aa;2;Struktur:1/-1/21/1/1;CheckSums:-1/-1/-1/-1/-1;eNV_EF7825F806594B89B006E1F79B90DCCF_1@@2"/>
    <w:docVar w:name="eNV_F069C8F660E641528306C5CA8D08E420_Struct" w:val="§ 9 Nummer 3;2;Struktur:9/0/3;CheckSums:-1/-1/-1;eNV_F069C8F660E641528306C5CA8D08E420_1@@2"/>
    <w:docVar w:name="eNV_F06BDFF0D6B64757A0C9A96E39175D6F" w:val="Buchstabe a"/>
    <w:docVar w:name="eNV_F06BDFF0D6B64757A0C9A96E39175D6F_Struct" w:val="§ 1 Nummer 45 Buchstabe a;2;Struktur:1/-1/45/1;CheckSums:-1/-1/-1/-1;eNV_F06BDFF0D6B64757A0C9A96E39175D6F_1@@2"/>
    <w:docVar w:name="eNV_F29F934D14684D569B94C5D7626A74D8" w:val="Artikel 1 Nummer 4"/>
    <w:docVar w:name="eNV_F29F934D14684D569B94C5D7626A74D8_Struct" w:val="Artikel 1 Nummer 4;6;Struktur:1/0/4;CheckSums:0/-1764181727/-1;eNV_F29F934D14684D569B94C5D7626A74D8_1@@1"/>
    <w:docVar w:name="eNV_F2B39278A46E4FDC9B3D9995374C408E" w:val="Artikel 1 Nummer 64"/>
    <w:docVar w:name="eNV_F2B39278A46E4FDC9B3D9995374C408E_Struct" w:val="Artikel 1 Nummer 64;6;Struktur:1/0/64;CheckSums:0/-1764181727/-1;eNV_F2B39278A46E4FDC9B3D9995374C408E_1@@1"/>
    <w:docVar w:name="eNV_F2B6D56B71484B158C8D353E74F6388D_Struct" w:val="Artikel 3;6;Struktur:3;CheckSums:-1;eNV_F2B6D56B71484B158C8D353E74F6388D_1@@2"/>
    <w:docVar w:name="eNV_F2BAA8AC135048B08E809485FE934936" w:val="Nummer 1"/>
    <w:docVar w:name="eNV_F2BAA8AC135048B08E809485FE934936_Struct" w:val="§ 11 Nummer 1;2;Struktur:11/-1/1;CheckSums:-1/-1/-1;eNV_F2BAA8AC135048B08E809485FE934936_1@@2"/>
    <w:docVar w:name="eNV_F351F0DAE0BC4F838ED294EEA4B58DC0" w:val="Artikel 1 Nummer 71 Buchstabe a Doppelbuchstabe cc"/>
    <w:docVar w:name="eNV_F351F0DAE0BC4F838ED294EEA4B58DC0_Struct" w:val="Artikel 1 Nummer 71 Buchstabe a Doppelbuchstabe cc;6;Struktur:1/0/71/1/3;CheckSums:0/-1764181727/96500702/851121140/-1;eNV_F351F0DAE0BC4F838ED294EEA4B58DC0_1@@1"/>
    <w:docVar w:name="eNV_F36037EC433E4A2CBDE02A6EDA728875" w:val="Artikel 1 Nummer 31"/>
    <w:docVar w:name="eNV_F36037EC433E4A2CBDE02A6EDA728875_Struct" w:val="Artikel 1 Nummer 31;6;Struktur:1/0/31;CheckSums:0/-1764181727/-1;eNV_F36037EC433E4A2CBDE02A6EDA728875_1@@1"/>
    <w:docVar w:name="eNV_F36BAFC1C62B411C972E8820680142D0" w:val="Nummer 2"/>
    <w:docVar w:name="eNV_F36BAFC1C62B411C972E8820680142D0_Struct" w:val="§ 32 Nummer 2;2;Struktur:32/-1/2;CheckSums:-1/-1/-1;eNV_F36BAFC1C62B411C972E8820680142D0_1@@2"/>
    <w:docVar w:name="eNV_F3C1737754754421B61E82CC99F27582_Struct" w:val="§ 1 Nummer 60 Buchstabe a;2;Struktur:1/0/60/1;CheckSums:-1/-1/-1/-1;eNV_F3C1737754754421B61E82CC99F27582_1@@2"/>
    <w:docVar w:name="eNV_F45AAA781D8D4B8EADAF3A934807D787_Struct" w:val="Buchstabe a;2;Struktur:-1/-1/-1/1;CheckSums:-1/-1/-1/-1;eNV_F45AAA781D8D4B8EADAF3A934807D787_1@@2"/>
    <w:docVar w:name="eNV_F5520ACA808F4694A894B1A698296140" w:val="Buchstabe c"/>
    <w:docVar w:name="eNV_F5520ACA808F4694A894B1A698296140_Struct" w:val="§ 29 Nummer 1 Buchstabe c;2;Struktur:29/-1/1/3;CheckSums:-1/-1/-1/-1;eNV_F5520ACA808F4694A894B1A698296140_1@@2"/>
    <w:docVar w:name="eNV_F55BA2525DA64C658B4648676CDCF9AD" w:val="Doppelbuchstabe bb"/>
    <w:docVar w:name="eNV_F55BA2525DA64C658B4648676CDCF9AD_Struct" w:val="§ 1 Nummer 71 Buchstabe b Doppelbuchstabe bb;2;Struktur:1/-1/71/2/2;CheckSums:-1/-1/-1/-1/-1;eNV_F55BA2525DA64C658B4648676CDCF9AD_1@@2"/>
    <w:docVar w:name="eNV_F5DEFE6AD3254BFDA74C0235F7080DAE" w:val="Absatz 2"/>
    <w:docVar w:name="eNV_F5DEFE6AD3254BFDA74C0235F7080DAE_Struct" w:val="§ 38 Absatz 2;2;Struktur:38/2;CheckSums:-1/-1;eNV_F5DEFE6AD3254BFDA74C0235F7080DAE_1@@2"/>
    <w:docVar w:name="eNV_F628D4D006334F13B8173B583CBB5A24" w:val="Artikel 21"/>
    <w:docVar w:name="eNV_F628D4D006334F13B8173B583CBB5A24_Struct" w:val="Artikel 21;6;Struktur:21;CheckSums:-1;eNV_F628D4D006334F13B8173B583CBB5A24_1@@2"/>
    <w:docVar w:name="eNV_F6699C5A058F41D1ACF5A888187CF1B4" w:val="Buchstabe a"/>
    <w:docVar w:name="eNV_F6699C5A058F41D1ACF5A888187CF1B4_Struct" w:val="§ 35 Nummer 10 Buchstabe a;2;Struktur:35/-1/10/1;CheckSums:-1/-1/-1/-1;eNV_F6699C5A058F41D1ACF5A888187CF1B4_1@@2"/>
    <w:docVar w:name="eNV_F6819EDBBB8A42E18B8E2EEE309B7593" w:val="Nummer 6"/>
    <w:docVar w:name="eNV_F6819EDBBB8A42E18B8E2EEE309B7593_Struct" w:val="§ 1 Nummer 6;2;Struktur:1/-1/6;CheckSums:-1/-1/-1;eNV_F6819EDBBB8A42E18B8E2EEE309B7593_1@@2"/>
    <w:docVar w:name="eNV_F723FA4BA49B455CBD00FF9FA99FD9F6" w:val="Buchstabe f"/>
    <w:docVar w:name="eNV_F723FA4BA49B455CBD00FF9FA99FD9F6_Struct" w:val="§ 1 Nummer 68 Buchstabe f;2;Struktur:1/-1/68/6;CheckSums:-1/-1/-1/-1;eNV_F723FA4BA49B455CBD00FF9FA99FD9F6_1@@2"/>
    <w:docVar w:name="eNV_F7EF6C4BE2F443A8A47EB4D219AA00FE" w:val="Doppelbuchstabe dd"/>
    <w:docVar w:name="eNV_F7EF6C4BE2F443A8A47EB4D219AA00FE_Struct" w:val="§ 1 Nummer 24 Buchstabe a Doppelbuchstabe dd;2;Struktur:1/-1/24/1/4;CheckSums:-1/-1/-1/-1/-1;eNV_F7EF6C4BE2F443A8A47EB4D219AA00FE_1@@2"/>
    <w:docVar w:name="eNV_F8B3BE052C00402AB90D7527BFF6BEB1_Struct" w:val="Absatz 2;2;Struktur:-1/2;CheckSums:-1/-1;eNV_F8B3BE052C00402AB90D7527BFF6BEB1_1@@2"/>
    <w:docVar w:name="eNV_F8BAB671050549408265FC7AB8701654" w:val="Buchstabe b"/>
    <w:docVar w:name="eNV_F8BAB671050549408265FC7AB8701654_Struct" w:val="§ 1 Nummer 2 Buchstabe b;2;Struktur:1/-1/2/2;CheckSums:-1/-1/-1/-1;eNV_F8BAB671050549408265FC7AB8701654_1@@2"/>
    <w:docVar w:name="eNV_F8CE7DBD4B084E3983BE63F577E2E1D4_Struct" w:val="Nummer 27;2;Struktur:-1/-1/27;CheckSums:-1/-1/-1;eNV_F8CE7DBD4B084E3983BE63F577E2E1D4_1@@2"/>
    <w:docVar w:name="eNV_F92D8692872248579711E5E71C2332DD" w:val="Buchstabe d"/>
    <w:docVar w:name="eNV_F92D8692872248579711E5E71C2332DD_Struct" w:val="§ 1 Nummer 24 Buchstabe d;2;Struktur:1/-1/24/4;CheckSums:-1/-1/-1/-1;eNV_F92D8692872248579711E5E71C2332DD_1@@2"/>
    <w:docVar w:name="eNV_F9B7941BF4CD4D4087EEDC43470F7343" w:val="Doppelbuchstabe aa"/>
    <w:docVar w:name="eNV_F9B7941BF4CD4D4087EEDC43470F7343_Struct" w:val="§ 1 Nummer 24 Buchstabe a Doppelbuchstabe aa;2;Struktur:1/-1/24/1/1;CheckSums:-1/-1/-1/-1/-1;eNV_F9B7941BF4CD4D4087EEDC43470F7343_1@@2"/>
    <w:docVar w:name="eNV_F9C0786BEB5A41F09DF70B90A7AD7241" w:val="Nummer 1"/>
    <w:docVar w:name="eNV_F9C0786BEB5A41F09DF70B90A7AD7241_Struct" w:val="§ 10 Nummer 1;2;Struktur:10/-1/1;CheckSums:-1/-1/-1;eNV_F9C0786BEB5A41F09DF70B90A7AD7241_1@@2"/>
    <w:docVar w:name="eNV_F9E663535794444EB65D66399619B9B1" w:val="Nummer 74"/>
    <w:docVar w:name="eNV_F9E663535794444EB65D66399619B9B1_Struct" w:val="§ 1 Nummer 74;2;Struktur:1/-1/74;CheckSums:-1/-1/-1;eNV_F9E663535794444EB65D66399619B9B1_1@@2"/>
    <w:docVar w:name="eNV_F9ECB9817B814294A8B6DB65D3F28AD0_Struct" w:val="§ 9 Nummer 4 Buchstabe a;2;Struktur:9/0/4/1;CheckSums:-1/-1/-1/-1;eNV_F9ECB9817B814294A8B6DB65D3F28AD0_1@@2"/>
    <w:docVar w:name="eNV_FB3C3950D65B486A9EE0E5AC12BE10A5_Struct" w:val="Doppelbuchstabe bb;2;Struktur:-1/-1/-1/-1/2;CheckSums:-1/-1/-1/-1/-1;eNV_FB3C3950D65B486A9EE0E5AC12BE10A5_1@@2"/>
    <w:docVar w:name="eNV_FC4E67AE16F74551B82B6EFC488C0037_Struct" w:val="§ 3 Nummer 1;2;Struktur:3/0/1;CheckSums:-1/-1/-1;eNV_FC4E67AE16F74551B82B6EFC488C0037_1@@2"/>
    <w:docVar w:name="eNV_FC6AE80F251E42DDA257DAD10D42F293" w:val="Buchstabe d"/>
    <w:docVar w:name="eNV_FC6AE80F251E42DDA257DAD10D42F293_Struct" w:val="§ 1 Nummer 21 Buchstabe d;2;Struktur:1/-1/21/4;CheckSums:-1/-1/-1/-1;eNV_FC6AE80F251E42DDA257DAD10D42F293_1@@2"/>
    <w:docVar w:name="eNV_FC6EDDD8653B415286A8663E7FCA335B" w:val="Buchstabe b"/>
    <w:docVar w:name="eNV_FC6EDDD8653B415286A8663E7FCA335B_Struct" w:val="§ 1 Nummer 42 Buchstabe b;2;Struktur:1/-1/42/2;CheckSums:-1/-1/-1/-1;eNV_FC6EDDD8653B415286A8663E7FCA335B_1@@2"/>
    <w:docVar w:name="eNV_FC714533929B4709AA5C98A2D8781583" w:val="Artikel 1 Nummer 10 und 11"/>
    <w:docVar w:name="eNV_FC714533929B4709AA5C98A2D8781583_Struct" w:val="Artikel 1 Nummer 10;6;Struktur:1/0/10;CheckSums:0/-1764181727/-1;eNV_FC714533929B4709AA5C98A2D8781583_1|Artikel 1 Nummer 11;6;Struktur:1/0/11;CheckSums:0/-1764181727/-1;eNV_FC714533929B4709AA5C98A2D8781583_2@und|@1"/>
    <w:docVar w:name="eNV_FC80A6403BC04F0692432EBB304AA127" w:val="Nummer 2"/>
    <w:docVar w:name="eNV_FC80A6403BC04F0692432EBB304AA127_Struct" w:val="§ 26 Nummer 2;2;Struktur:26/-1/2;CheckSums:-1/-1/-1;eNV_FC80A6403BC04F0692432EBB304AA127_1@@2"/>
    <w:docVar w:name="eNV_FCFBADEDAEA3466AB70DA48A5549638E" w:val="Artikel 1 Nummer 12 Buchstabe d"/>
    <w:docVar w:name="eNV_FCFBADEDAEA3466AB70DA48A5549638E_Struct" w:val="Artikel 1 Nummer 12 Buchstabe d;6;Struktur:1/0/12/4;CheckSums:0/-1764181727/-259722604/-1;eNV_FCFBADEDAEA3466AB70DA48A5549638E_1@@1"/>
    <w:docVar w:name="eNV_FD8B712F9D60418CA9992F08219DD38A" w:val="Buchstabe b"/>
    <w:docVar w:name="eNV_FD8B712F9D60418CA9992F08219DD38A_Struct" w:val="§ 1 Nummer 71 Buchstabe b;2;Struktur:1/-1/71/2;CheckSums:-1/-1/-1/-1;eNV_FD8B712F9D60418CA9992F08219DD38A_1@@2"/>
    <w:docVar w:name="eNV_FDD816A03BDB4ED9BD784EB730197404" w:val="Nummer 53"/>
    <w:docVar w:name="eNV_FDD816A03BDB4ED9BD784EB730197404_Struct" w:val="§ 1 Nummer 53;2;Struktur:1/-1/53;CheckSums:-1/-1/-1;eNV_FDD816A03BDB4ED9BD784EB730197404_1@@2"/>
    <w:docVar w:name="eNV_FE09BF5AADC34ED486C087986CFA9D6E" w:val="Doppelbuchstabe bb"/>
    <w:docVar w:name="eNV_FE09BF5AADC34ED486C087986CFA9D6E_Struct" w:val="§ 1 Nummer 24 Buchstabe a Doppelbuchstabe bb;2;Struktur:1/-1/24/1/2;CheckSums:-1/-1/-1/-1/-1;eNV_FE09BF5AADC34ED486C087986CFA9D6E_1@@2"/>
    <w:docVar w:name="eNV_FE4A79AB11234046916516569A468B5D" w:val="Buchstabe a"/>
    <w:docVar w:name="eNV_FE4A79AB11234046916516569A468B5D_Struct" w:val="§ 1 Nummer 65 Buchstabe a;2;Struktur:1/-1/65/1;CheckSums:-1/-1/-1/-1;eNV_FE4A79AB11234046916516569A468B5D_1@@2"/>
    <w:docVar w:name="eNV_FE5441E89D284C6FB6C29389ECA3202A_Struct" w:val="§ 1 Nummer 1 Buchstabe d;2;Struktur:1/0/1/4;CheckSums:-1/-1/-1/-1;eNV_FE5441E89D284C6FB6C29389ECA3202A_1@@2"/>
    <w:docVar w:name="eNV_FE70F649755243F488B67065CDF692B5" w:val="Doppelbuchstabe bb"/>
    <w:docVar w:name="eNV_FE70F649755243F488B67065CDF692B5_Struct" w:val="§ 1 Nummer 52 Buchstabe c Doppelbuchstabe bb;2;Struktur:1/-1/52/3/2;CheckSums:-1/-1/-1/-1/-1;eNV_FE70F649755243F488B67065CDF692B5_1@@2"/>
    <w:docVar w:name="eNV_FE9C87E1869B4D178C437781C08623BE" w:val="Nummer 4"/>
    <w:docVar w:name="eNV_FE9C87E1869B4D178C437781C08623BE_Struct" w:val="§ 35 Nummer 4;2;Struktur:35/-1/4;CheckSums:-1/-1/-1;eNV_FE9C87E1869B4D178C437781C08623BE_1@@2"/>
    <w:docVar w:name="eNV_FF9F512ED6754D50B16EF4F188505B1F" w:val="Buchstabe a"/>
    <w:docVar w:name="eNV_FF9F512ED6754D50B16EF4F188505B1F_Struct" w:val="§ 1 Nummer 24 Buchstabe a;2;Struktur:1/-1/24/1;CheckSums:-1/-1/-1/-1;eNV_FF9F512ED6754D50B16EF4F188505B1F_1@@2"/>
    <w:docVar w:name="LW_DocType" w:val="AENDER"/>
    <w:docVar w:name="LWCons_Langue" w:val="DE"/>
  </w:docVars>
  <w:rsids>
    <w:rsidRoot w:val="00E7127E"/>
    <w:rsid w:val="0000041E"/>
    <w:rsid w:val="00000586"/>
    <w:rsid w:val="00000852"/>
    <w:rsid w:val="00000A11"/>
    <w:rsid w:val="0000163A"/>
    <w:rsid w:val="00002031"/>
    <w:rsid w:val="000021F2"/>
    <w:rsid w:val="000041B0"/>
    <w:rsid w:val="00004A04"/>
    <w:rsid w:val="00005299"/>
    <w:rsid w:val="00007EBE"/>
    <w:rsid w:val="00010575"/>
    <w:rsid w:val="00011556"/>
    <w:rsid w:val="0001374A"/>
    <w:rsid w:val="00013B43"/>
    <w:rsid w:val="00014008"/>
    <w:rsid w:val="000144F7"/>
    <w:rsid w:val="00015309"/>
    <w:rsid w:val="00015F45"/>
    <w:rsid w:val="000229C4"/>
    <w:rsid w:val="00023D68"/>
    <w:rsid w:val="00025641"/>
    <w:rsid w:val="000256FC"/>
    <w:rsid w:val="0002633B"/>
    <w:rsid w:val="00026BFF"/>
    <w:rsid w:val="00026D76"/>
    <w:rsid w:val="00027325"/>
    <w:rsid w:val="000325E4"/>
    <w:rsid w:val="000332B0"/>
    <w:rsid w:val="000336B6"/>
    <w:rsid w:val="0003390B"/>
    <w:rsid w:val="0003737D"/>
    <w:rsid w:val="00041922"/>
    <w:rsid w:val="00041D47"/>
    <w:rsid w:val="00044325"/>
    <w:rsid w:val="000449E3"/>
    <w:rsid w:val="000474CC"/>
    <w:rsid w:val="000519E1"/>
    <w:rsid w:val="00052C69"/>
    <w:rsid w:val="00052D96"/>
    <w:rsid w:val="00052DC3"/>
    <w:rsid w:val="00053AB3"/>
    <w:rsid w:val="00053D65"/>
    <w:rsid w:val="000544E5"/>
    <w:rsid w:val="000562DF"/>
    <w:rsid w:val="00056479"/>
    <w:rsid w:val="00056AE2"/>
    <w:rsid w:val="00057219"/>
    <w:rsid w:val="0005736D"/>
    <w:rsid w:val="000609EF"/>
    <w:rsid w:val="00060FBE"/>
    <w:rsid w:val="0006105F"/>
    <w:rsid w:val="00061E49"/>
    <w:rsid w:val="00061FD4"/>
    <w:rsid w:val="00062796"/>
    <w:rsid w:val="0006299C"/>
    <w:rsid w:val="00064865"/>
    <w:rsid w:val="00066DA1"/>
    <w:rsid w:val="0006717C"/>
    <w:rsid w:val="0007100C"/>
    <w:rsid w:val="00071E13"/>
    <w:rsid w:val="000747CD"/>
    <w:rsid w:val="00075404"/>
    <w:rsid w:val="00077165"/>
    <w:rsid w:val="00077446"/>
    <w:rsid w:val="00077D8E"/>
    <w:rsid w:val="0008105C"/>
    <w:rsid w:val="00081097"/>
    <w:rsid w:val="000823E5"/>
    <w:rsid w:val="00083486"/>
    <w:rsid w:val="00083B44"/>
    <w:rsid w:val="00084C48"/>
    <w:rsid w:val="000874BE"/>
    <w:rsid w:val="0008771F"/>
    <w:rsid w:val="00090D3B"/>
    <w:rsid w:val="00090DC7"/>
    <w:rsid w:val="00091DA2"/>
    <w:rsid w:val="0009403A"/>
    <w:rsid w:val="0009464E"/>
    <w:rsid w:val="00094C27"/>
    <w:rsid w:val="00094DB4"/>
    <w:rsid w:val="000962BC"/>
    <w:rsid w:val="00096872"/>
    <w:rsid w:val="000971DD"/>
    <w:rsid w:val="00097B6C"/>
    <w:rsid w:val="00097CBE"/>
    <w:rsid w:val="000A2256"/>
    <w:rsid w:val="000A28E2"/>
    <w:rsid w:val="000A2C6C"/>
    <w:rsid w:val="000A2EE7"/>
    <w:rsid w:val="000A6A66"/>
    <w:rsid w:val="000A742B"/>
    <w:rsid w:val="000B002C"/>
    <w:rsid w:val="000B2CFF"/>
    <w:rsid w:val="000B3736"/>
    <w:rsid w:val="000B3E49"/>
    <w:rsid w:val="000B4CE6"/>
    <w:rsid w:val="000B5F32"/>
    <w:rsid w:val="000B68D0"/>
    <w:rsid w:val="000B7882"/>
    <w:rsid w:val="000B7BBC"/>
    <w:rsid w:val="000B7CAC"/>
    <w:rsid w:val="000C03F8"/>
    <w:rsid w:val="000C2585"/>
    <w:rsid w:val="000C3D82"/>
    <w:rsid w:val="000C3EED"/>
    <w:rsid w:val="000C5E3C"/>
    <w:rsid w:val="000C6B16"/>
    <w:rsid w:val="000C76B5"/>
    <w:rsid w:val="000D2729"/>
    <w:rsid w:val="000D3057"/>
    <w:rsid w:val="000D336C"/>
    <w:rsid w:val="000D37DC"/>
    <w:rsid w:val="000D480D"/>
    <w:rsid w:val="000D6B76"/>
    <w:rsid w:val="000D6EC4"/>
    <w:rsid w:val="000D751D"/>
    <w:rsid w:val="000E01ED"/>
    <w:rsid w:val="000E0A28"/>
    <w:rsid w:val="000E23B3"/>
    <w:rsid w:val="000E36E3"/>
    <w:rsid w:val="000E36E4"/>
    <w:rsid w:val="000E37EC"/>
    <w:rsid w:val="000E385A"/>
    <w:rsid w:val="000E3EA7"/>
    <w:rsid w:val="000E40A3"/>
    <w:rsid w:val="000E479B"/>
    <w:rsid w:val="000E5736"/>
    <w:rsid w:val="000E6F89"/>
    <w:rsid w:val="000E777D"/>
    <w:rsid w:val="000F012F"/>
    <w:rsid w:val="000F0619"/>
    <w:rsid w:val="000F1431"/>
    <w:rsid w:val="000F20CE"/>
    <w:rsid w:val="000F2DD3"/>
    <w:rsid w:val="000F2FDE"/>
    <w:rsid w:val="000F3EB2"/>
    <w:rsid w:val="000F62E0"/>
    <w:rsid w:val="000F7471"/>
    <w:rsid w:val="0010059C"/>
    <w:rsid w:val="001019E2"/>
    <w:rsid w:val="00101BF7"/>
    <w:rsid w:val="0010270A"/>
    <w:rsid w:val="00102B8C"/>
    <w:rsid w:val="001033BA"/>
    <w:rsid w:val="001048A6"/>
    <w:rsid w:val="00104A0A"/>
    <w:rsid w:val="00106C25"/>
    <w:rsid w:val="001077F6"/>
    <w:rsid w:val="00107BA4"/>
    <w:rsid w:val="001100C6"/>
    <w:rsid w:val="00110D37"/>
    <w:rsid w:val="00111058"/>
    <w:rsid w:val="00113AF5"/>
    <w:rsid w:val="001151FA"/>
    <w:rsid w:val="0011587B"/>
    <w:rsid w:val="00120FA9"/>
    <w:rsid w:val="0012183A"/>
    <w:rsid w:val="0012193E"/>
    <w:rsid w:val="00121974"/>
    <w:rsid w:val="001226D1"/>
    <w:rsid w:val="00124060"/>
    <w:rsid w:val="0012424F"/>
    <w:rsid w:val="00127E36"/>
    <w:rsid w:val="00130D66"/>
    <w:rsid w:val="00131C94"/>
    <w:rsid w:val="00133B5A"/>
    <w:rsid w:val="00134304"/>
    <w:rsid w:val="00134A30"/>
    <w:rsid w:val="00134C3A"/>
    <w:rsid w:val="00135C48"/>
    <w:rsid w:val="00136721"/>
    <w:rsid w:val="00136D5F"/>
    <w:rsid w:val="00136F92"/>
    <w:rsid w:val="001377A1"/>
    <w:rsid w:val="00137EEC"/>
    <w:rsid w:val="00141082"/>
    <w:rsid w:val="00141484"/>
    <w:rsid w:val="00141C34"/>
    <w:rsid w:val="00142805"/>
    <w:rsid w:val="00144BF4"/>
    <w:rsid w:val="00146F49"/>
    <w:rsid w:val="001501A7"/>
    <w:rsid w:val="00151095"/>
    <w:rsid w:val="001510F6"/>
    <w:rsid w:val="001521A1"/>
    <w:rsid w:val="00152A61"/>
    <w:rsid w:val="00153DC8"/>
    <w:rsid w:val="0015582A"/>
    <w:rsid w:val="00157221"/>
    <w:rsid w:val="0015722D"/>
    <w:rsid w:val="001578D7"/>
    <w:rsid w:val="001579E2"/>
    <w:rsid w:val="00157F87"/>
    <w:rsid w:val="00161B76"/>
    <w:rsid w:val="001623B5"/>
    <w:rsid w:val="00163311"/>
    <w:rsid w:val="001635F8"/>
    <w:rsid w:val="00164D46"/>
    <w:rsid w:val="001652FC"/>
    <w:rsid w:val="00165FCB"/>
    <w:rsid w:val="00166D08"/>
    <w:rsid w:val="00170312"/>
    <w:rsid w:val="0017129A"/>
    <w:rsid w:val="00171558"/>
    <w:rsid w:val="00172C78"/>
    <w:rsid w:val="0017302F"/>
    <w:rsid w:val="0017391E"/>
    <w:rsid w:val="00174CE4"/>
    <w:rsid w:val="00174D00"/>
    <w:rsid w:val="00175D0D"/>
    <w:rsid w:val="00176305"/>
    <w:rsid w:val="001768CB"/>
    <w:rsid w:val="00176C83"/>
    <w:rsid w:val="00177847"/>
    <w:rsid w:val="00180948"/>
    <w:rsid w:val="00180ADC"/>
    <w:rsid w:val="00181157"/>
    <w:rsid w:val="001811A0"/>
    <w:rsid w:val="001830DA"/>
    <w:rsid w:val="001846BF"/>
    <w:rsid w:val="001860B0"/>
    <w:rsid w:val="0018696C"/>
    <w:rsid w:val="00187BD8"/>
    <w:rsid w:val="0019076C"/>
    <w:rsid w:val="0019292C"/>
    <w:rsid w:val="00194A83"/>
    <w:rsid w:val="00194C87"/>
    <w:rsid w:val="00194CAC"/>
    <w:rsid w:val="00195224"/>
    <w:rsid w:val="00195419"/>
    <w:rsid w:val="001A128D"/>
    <w:rsid w:val="001A1DE8"/>
    <w:rsid w:val="001A2C4A"/>
    <w:rsid w:val="001A46E9"/>
    <w:rsid w:val="001A602C"/>
    <w:rsid w:val="001B192D"/>
    <w:rsid w:val="001B1F96"/>
    <w:rsid w:val="001B21D2"/>
    <w:rsid w:val="001B2717"/>
    <w:rsid w:val="001B2B80"/>
    <w:rsid w:val="001B4319"/>
    <w:rsid w:val="001B4838"/>
    <w:rsid w:val="001B6A07"/>
    <w:rsid w:val="001B6FD4"/>
    <w:rsid w:val="001C43CF"/>
    <w:rsid w:val="001C515F"/>
    <w:rsid w:val="001C5291"/>
    <w:rsid w:val="001C56E4"/>
    <w:rsid w:val="001C63FD"/>
    <w:rsid w:val="001C7FAE"/>
    <w:rsid w:val="001D0278"/>
    <w:rsid w:val="001D03AE"/>
    <w:rsid w:val="001D0B73"/>
    <w:rsid w:val="001D0D5D"/>
    <w:rsid w:val="001D0F3D"/>
    <w:rsid w:val="001D17D8"/>
    <w:rsid w:val="001D27A7"/>
    <w:rsid w:val="001D2E0A"/>
    <w:rsid w:val="001D30CC"/>
    <w:rsid w:val="001D4D53"/>
    <w:rsid w:val="001D53E4"/>
    <w:rsid w:val="001D5988"/>
    <w:rsid w:val="001D7634"/>
    <w:rsid w:val="001D7841"/>
    <w:rsid w:val="001E198A"/>
    <w:rsid w:val="001E1F7D"/>
    <w:rsid w:val="001E3270"/>
    <w:rsid w:val="001E4520"/>
    <w:rsid w:val="001E65CD"/>
    <w:rsid w:val="001F1645"/>
    <w:rsid w:val="001F1AE4"/>
    <w:rsid w:val="001F1F8C"/>
    <w:rsid w:val="001F3C63"/>
    <w:rsid w:val="001F3D24"/>
    <w:rsid w:val="001F4B92"/>
    <w:rsid w:val="001F4BC2"/>
    <w:rsid w:val="001F6154"/>
    <w:rsid w:val="00200A8B"/>
    <w:rsid w:val="002010DA"/>
    <w:rsid w:val="00201118"/>
    <w:rsid w:val="00201BCC"/>
    <w:rsid w:val="00204135"/>
    <w:rsid w:val="00204433"/>
    <w:rsid w:val="00204697"/>
    <w:rsid w:val="002048C6"/>
    <w:rsid w:val="00210FD9"/>
    <w:rsid w:val="002117B5"/>
    <w:rsid w:val="00214AA5"/>
    <w:rsid w:val="00216724"/>
    <w:rsid w:val="00217CC3"/>
    <w:rsid w:val="00220D25"/>
    <w:rsid w:val="00220F77"/>
    <w:rsid w:val="0022117D"/>
    <w:rsid w:val="00222AEF"/>
    <w:rsid w:val="002230F3"/>
    <w:rsid w:val="002237EB"/>
    <w:rsid w:val="002248A5"/>
    <w:rsid w:val="00225AA7"/>
    <w:rsid w:val="00226343"/>
    <w:rsid w:val="0022737E"/>
    <w:rsid w:val="002317C6"/>
    <w:rsid w:val="00233DB9"/>
    <w:rsid w:val="0023423D"/>
    <w:rsid w:val="00235312"/>
    <w:rsid w:val="0023533C"/>
    <w:rsid w:val="00235C05"/>
    <w:rsid w:val="002362FA"/>
    <w:rsid w:val="00236711"/>
    <w:rsid w:val="002367A9"/>
    <w:rsid w:val="0023727C"/>
    <w:rsid w:val="00242119"/>
    <w:rsid w:val="002428A8"/>
    <w:rsid w:val="00243C64"/>
    <w:rsid w:val="00244353"/>
    <w:rsid w:val="00245ECD"/>
    <w:rsid w:val="0024684F"/>
    <w:rsid w:val="0024788E"/>
    <w:rsid w:val="00250B4F"/>
    <w:rsid w:val="002515C9"/>
    <w:rsid w:val="00251A03"/>
    <w:rsid w:val="0025438A"/>
    <w:rsid w:val="002546CE"/>
    <w:rsid w:val="00254B7A"/>
    <w:rsid w:val="002551CA"/>
    <w:rsid w:val="00261679"/>
    <w:rsid w:val="00261696"/>
    <w:rsid w:val="0026183D"/>
    <w:rsid w:val="002638D5"/>
    <w:rsid w:val="00264833"/>
    <w:rsid w:val="00265ED9"/>
    <w:rsid w:val="002672E9"/>
    <w:rsid w:val="002678BF"/>
    <w:rsid w:val="00267C88"/>
    <w:rsid w:val="00270E61"/>
    <w:rsid w:val="00271DA1"/>
    <w:rsid w:val="00273C9B"/>
    <w:rsid w:val="002751AB"/>
    <w:rsid w:val="0028090F"/>
    <w:rsid w:val="00281227"/>
    <w:rsid w:val="00282D95"/>
    <w:rsid w:val="00284313"/>
    <w:rsid w:val="0028443F"/>
    <w:rsid w:val="00287CFF"/>
    <w:rsid w:val="00290752"/>
    <w:rsid w:val="00290A19"/>
    <w:rsid w:val="00291957"/>
    <w:rsid w:val="00292D89"/>
    <w:rsid w:val="002947E1"/>
    <w:rsid w:val="002951AF"/>
    <w:rsid w:val="002962FF"/>
    <w:rsid w:val="002978E8"/>
    <w:rsid w:val="002A0BD2"/>
    <w:rsid w:val="002A0C21"/>
    <w:rsid w:val="002A28AE"/>
    <w:rsid w:val="002A2951"/>
    <w:rsid w:val="002A3D2F"/>
    <w:rsid w:val="002B0F18"/>
    <w:rsid w:val="002B1162"/>
    <w:rsid w:val="002B1A41"/>
    <w:rsid w:val="002B228B"/>
    <w:rsid w:val="002B37AA"/>
    <w:rsid w:val="002B416F"/>
    <w:rsid w:val="002B4256"/>
    <w:rsid w:val="002B610A"/>
    <w:rsid w:val="002B6A32"/>
    <w:rsid w:val="002B732B"/>
    <w:rsid w:val="002C0761"/>
    <w:rsid w:val="002C091C"/>
    <w:rsid w:val="002C186D"/>
    <w:rsid w:val="002C1B09"/>
    <w:rsid w:val="002C341A"/>
    <w:rsid w:val="002C3BC8"/>
    <w:rsid w:val="002C4C6F"/>
    <w:rsid w:val="002C6640"/>
    <w:rsid w:val="002C686C"/>
    <w:rsid w:val="002C6C43"/>
    <w:rsid w:val="002C72BF"/>
    <w:rsid w:val="002D0F9F"/>
    <w:rsid w:val="002D109F"/>
    <w:rsid w:val="002D24E4"/>
    <w:rsid w:val="002D2657"/>
    <w:rsid w:val="002D2C04"/>
    <w:rsid w:val="002D2E79"/>
    <w:rsid w:val="002D3277"/>
    <w:rsid w:val="002D376E"/>
    <w:rsid w:val="002D3D93"/>
    <w:rsid w:val="002D5492"/>
    <w:rsid w:val="002D613D"/>
    <w:rsid w:val="002D63E9"/>
    <w:rsid w:val="002D6706"/>
    <w:rsid w:val="002D6BC6"/>
    <w:rsid w:val="002D748E"/>
    <w:rsid w:val="002D79CD"/>
    <w:rsid w:val="002D7B82"/>
    <w:rsid w:val="002E0468"/>
    <w:rsid w:val="002E09D2"/>
    <w:rsid w:val="002E1B7B"/>
    <w:rsid w:val="002E282A"/>
    <w:rsid w:val="002E3A3F"/>
    <w:rsid w:val="002E4398"/>
    <w:rsid w:val="002E4DDC"/>
    <w:rsid w:val="002E5428"/>
    <w:rsid w:val="002E57AF"/>
    <w:rsid w:val="002F04A4"/>
    <w:rsid w:val="002F1A67"/>
    <w:rsid w:val="002F2A48"/>
    <w:rsid w:val="002F351F"/>
    <w:rsid w:val="002F3A24"/>
    <w:rsid w:val="002F4425"/>
    <w:rsid w:val="002F5FE3"/>
    <w:rsid w:val="002F6335"/>
    <w:rsid w:val="002F71DE"/>
    <w:rsid w:val="00300A2B"/>
    <w:rsid w:val="00301FFD"/>
    <w:rsid w:val="00302CB3"/>
    <w:rsid w:val="00303A6D"/>
    <w:rsid w:val="00303AC2"/>
    <w:rsid w:val="00304B74"/>
    <w:rsid w:val="0030622B"/>
    <w:rsid w:val="003068FD"/>
    <w:rsid w:val="00306FFF"/>
    <w:rsid w:val="0031061C"/>
    <w:rsid w:val="00310730"/>
    <w:rsid w:val="00310E67"/>
    <w:rsid w:val="003124FB"/>
    <w:rsid w:val="0031538A"/>
    <w:rsid w:val="00315963"/>
    <w:rsid w:val="00315985"/>
    <w:rsid w:val="00316060"/>
    <w:rsid w:val="0031632F"/>
    <w:rsid w:val="00320AF9"/>
    <w:rsid w:val="00321C63"/>
    <w:rsid w:val="00322168"/>
    <w:rsid w:val="00322E21"/>
    <w:rsid w:val="003237DD"/>
    <w:rsid w:val="00323849"/>
    <w:rsid w:val="0032424C"/>
    <w:rsid w:val="00325694"/>
    <w:rsid w:val="00325ADB"/>
    <w:rsid w:val="00326DB8"/>
    <w:rsid w:val="00327956"/>
    <w:rsid w:val="00327F20"/>
    <w:rsid w:val="00330A67"/>
    <w:rsid w:val="00331D55"/>
    <w:rsid w:val="0033354E"/>
    <w:rsid w:val="00333768"/>
    <w:rsid w:val="003362F2"/>
    <w:rsid w:val="00336C03"/>
    <w:rsid w:val="00337853"/>
    <w:rsid w:val="003422E8"/>
    <w:rsid w:val="00342A30"/>
    <w:rsid w:val="00342A58"/>
    <w:rsid w:val="00343445"/>
    <w:rsid w:val="003435E9"/>
    <w:rsid w:val="003451AF"/>
    <w:rsid w:val="003475CE"/>
    <w:rsid w:val="00347D46"/>
    <w:rsid w:val="003503B1"/>
    <w:rsid w:val="00350CF1"/>
    <w:rsid w:val="00351763"/>
    <w:rsid w:val="003523F9"/>
    <w:rsid w:val="00352853"/>
    <w:rsid w:val="00353110"/>
    <w:rsid w:val="00353532"/>
    <w:rsid w:val="00353771"/>
    <w:rsid w:val="003569BD"/>
    <w:rsid w:val="0035715B"/>
    <w:rsid w:val="00357CE9"/>
    <w:rsid w:val="0036108A"/>
    <w:rsid w:val="003621CA"/>
    <w:rsid w:val="0036296C"/>
    <w:rsid w:val="003644EC"/>
    <w:rsid w:val="003648F2"/>
    <w:rsid w:val="00365EBC"/>
    <w:rsid w:val="00365F19"/>
    <w:rsid w:val="0036676A"/>
    <w:rsid w:val="003675A0"/>
    <w:rsid w:val="00367E81"/>
    <w:rsid w:val="00370DA7"/>
    <w:rsid w:val="003722B3"/>
    <w:rsid w:val="0037265B"/>
    <w:rsid w:val="0037435F"/>
    <w:rsid w:val="00374E19"/>
    <w:rsid w:val="00376935"/>
    <w:rsid w:val="00377E04"/>
    <w:rsid w:val="00382619"/>
    <w:rsid w:val="003834DC"/>
    <w:rsid w:val="00383C80"/>
    <w:rsid w:val="00383F78"/>
    <w:rsid w:val="00385875"/>
    <w:rsid w:val="00386553"/>
    <w:rsid w:val="0038793F"/>
    <w:rsid w:val="00387E91"/>
    <w:rsid w:val="00387ED8"/>
    <w:rsid w:val="00390AC3"/>
    <w:rsid w:val="00392745"/>
    <w:rsid w:val="0039405E"/>
    <w:rsid w:val="00397089"/>
    <w:rsid w:val="00397C5B"/>
    <w:rsid w:val="003A0700"/>
    <w:rsid w:val="003A08E5"/>
    <w:rsid w:val="003A1EF3"/>
    <w:rsid w:val="003A207D"/>
    <w:rsid w:val="003A35AA"/>
    <w:rsid w:val="003A3652"/>
    <w:rsid w:val="003A3943"/>
    <w:rsid w:val="003A3E0F"/>
    <w:rsid w:val="003A6F54"/>
    <w:rsid w:val="003A7296"/>
    <w:rsid w:val="003A7931"/>
    <w:rsid w:val="003B0FBB"/>
    <w:rsid w:val="003B101E"/>
    <w:rsid w:val="003B3BFA"/>
    <w:rsid w:val="003C0F53"/>
    <w:rsid w:val="003C1885"/>
    <w:rsid w:val="003C210C"/>
    <w:rsid w:val="003C21DD"/>
    <w:rsid w:val="003C22C6"/>
    <w:rsid w:val="003C3F03"/>
    <w:rsid w:val="003C4179"/>
    <w:rsid w:val="003C4B40"/>
    <w:rsid w:val="003C6289"/>
    <w:rsid w:val="003C6976"/>
    <w:rsid w:val="003C6FBA"/>
    <w:rsid w:val="003C7356"/>
    <w:rsid w:val="003D0A43"/>
    <w:rsid w:val="003D1097"/>
    <w:rsid w:val="003D161B"/>
    <w:rsid w:val="003D2AF2"/>
    <w:rsid w:val="003D3CB7"/>
    <w:rsid w:val="003D45DF"/>
    <w:rsid w:val="003D5471"/>
    <w:rsid w:val="003D5853"/>
    <w:rsid w:val="003D755C"/>
    <w:rsid w:val="003E169E"/>
    <w:rsid w:val="003E331B"/>
    <w:rsid w:val="003E3FEA"/>
    <w:rsid w:val="003E452E"/>
    <w:rsid w:val="003E4776"/>
    <w:rsid w:val="003E5736"/>
    <w:rsid w:val="003E6605"/>
    <w:rsid w:val="003E6E0D"/>
    <w:rsid w:val="003E7222"/>
    <w:rsid w:val="003F0AED"/>
    <w:rsid w:val="003F0DD5"/>
    <w:rsid w:val="003F3341"/>
    <w:rsid w:val="003F34A9"/>
    <w:rsid w:val="003F43E4"/>
    <w:rsid w:val="003F57E2"/>
    <w:rsid w:val="003F6A50"/>
    <w:rsid w:val="003F7043"/>
    <w:rsid w:val="00401DC2"/>
    <w:rsid w:val="00402E4C"/>
    <w:rsid w:val="004031A7"/>
    <w:rsid w:val="0040472D"/>
    <w:rsid w:val="00405372"/>
    <w:rsid w:val="00405C98"/>
    <w:rsid w:val="00407527"/>
    <w:rsid w:val="00410168"/>
    <w:rsid w:val="004103C8"/>
    <w:rsid w:val="00411930"/>
    <w:rsid w:val="00411D17"/>
    <w:rsid w:val="0041233F"/>
    <w:rsid w:val="0041279F"/>
    <w:rsid w:val="00415328"/>
    <w:rsid w:val="004155B8"/>
    <w:rsid w:val="004159DA"/>
    <w:rsid w:val="00417345"/>
    <w:rsid w:val="00421319"/>
    <w:rsid w:val="00421E33"/>
    <w:rsid w:val="00422C04"/>
    <w:rsid w:val="00423006"/>
    <w:rsid w:val="0042307C"/>
    <w:rsid w:val="0042443D"/>
    <w:rsid w:val="00424AB9"/>
    <w:rsid w:val="00426E1E"/>
    <w:rsid w:val="00426E3F"/>
    <w:rsid w:val="00431673"/>
    <w:rsid w:val="00431E06"/>
    <w:rsid w:val="00432231"/>
    <w:rsid w:val="00432339"/>
    <w:rsid w:val="00433A6E"/>
    <w:rsid w:val="004341EA"/>
    <w:rsid w:val="004349A5"/>
    <w:rsid w:val="00435B1C"/>
    <w:rsid w:val="00435B9A"/>
    <w:rsid w:val="00437262"/>
    <w:rsid w:val="004404D1"/>
    <w:rsid w:val="00442D99"/>
    <w:rsid w:val="00442E69"/>
    <w:rsid w:val="00443AD9"/>
    <w:rsid w:val="004445C8"/>
    <w:rsid w:val="00451485"/>
    <w:rsid w:val="00453554"/>
    <w:rsid w:val="00454EB6"/>
    <w:rsid w:val="004569B9"/>
    <w:rsid w:val="004606C4"/>
    <w:rsid w:val="00461962"/>
    <w:rsid w:val="004701FE"/>
    <w:rsid w:val="0047027B"/>
    <w:rsid w:val="00470849"/>
    <w:rsid w:val="00470EFE"/>
    <w:rsid w:val="00470FBA"/>
    <w:rsid w:val="00472ED7"/>
    <w:rsid w:val="004809E8"/>
    <w:rsid w:val="004811F9"/>
    <w:rsid w:val="0048129B"/>
    <w:rsid w:val="00482720"/>
    <w:rsid w:val="00482C47"/>
    <w:rsid w:val="00482FA6"/>
    <w:rsid w:val="00483EEF"/>
    <w:rsid w:val="00486202"/>
    <w:rsid w:val="0048707E"/>
    <w:rsid w:val="00490310"/>
    <w:rsid w:val="004917D7"/>
    <w:rsid w:val="004935CD"/>
    <w:rsid w:val="00493673"/>
    <w:rsid w:val="00496AA5"/>
    <w:rsid w:val="004A0A76"/>
    <w:rsid w:val="004A1166"/>
    <w:rsid w:val="004A2A98"/>
    <w:rsid w:val="004A45CC"/>
    <w:rsid w:val="004A4652"/>
    <w:rsid w:val="004A7009"/>
    <w:rsid w:val="004B017D"/>
    <w:rsid w:val="004B3737"/>
    <w:rsid w:val="004B46B9"/>
    <w:rsid w:val="004B4917"/>
    <w:rsid w:val="004B5051"/>
    <w:rsid w:val="004B6986"/>
    <w:rsid w:val="004B761A"/>
    <w:rsid w:val="004C28E3"/>
    <w:rsid w:val="004C52EF"/>
    <w:rsid w:val="004C61C5"/>
    <w:rsid w:val="004C64AF"/>
    <w:rsid w:val="004D085A"/>
    <w:rsid w:val="004D1139"/>
    <w:rsid w:val="004D1D3D"/>
    <w:rsid w:val="004D281B"/>
    <w:rsid w:val="004D4BE2"/>
    <w:rsid w:val="004D6F43"/>
    <w:rsid w:val="004D74F2"/>
    <w:rsid w:val="004D7B53"/>
    <w:rsid w:val="004D7DEE"/>
    <w:rsid w:val="004E0DBE"/>
    <w:rsid w:val="004E2118"/>
    <w:rsid w:val="004E2378"/>
    <w:rsid w:val="004E2A27"/>
    <w:rsid w:val="004E2DCA"/>
    <w:rsid w:val="004E3CA6"/>
    <w:rsid w:val="004E5662"/>
    <w:rsid w:val="004E5C17"/>
    <w:rsid w:val="004E6469"/>
    <w:rsid w:val="004F0297"/>
    <w:rsid w:val="004F163B"/>
    <w:rsid w:val="004F3E61"/>
    <w:rsid w:val="004F49DD"/>
    <w:rsid w:val="004F5DC5"/>
    <w:rsid w:val="004F5DD4"/>
    <w:rsid w:val="004F6031"/>
    <w:rsid w:val="004F6FF9"/>
    <w:rsid w:val="004F7225"/>
    <w:rsid w:val="004F7ADB"/>
    <w:rsid w:val="004F7F63"/>
    <w:rsid w:val="005003EA"/>
    <w:rsid w:val="005007A2"/>
    <w:rsid w:val="00500C0B"/>
    <w:rsid w:val="0050151D"/>
    <w:rsid w:val="0050162D"/>
    <w:rsid w:val="00502B4A"/>
    <w:rsid w:val="00503039"/>
    <w:rsid w:val="00503548"/>
    <w:rsid w:val="00503CCE"/>
    <w:rsid w:val="00503E6F"/>
    <w:rsid w:val="005041FC"/>
    <w:rsid w:val="005044AE"/>
    <w:rsid w:val="00504939"/>
    <w:rsid w:val="00504986"/>
    <w:rsid w:val="00504A48"/>
    <w:rsid w:val="00504F71"/>
    <w:rsid w:val="00505EA9"/>
    <w:rsid w:val="00506421"/>
    <w:rsid w:val="00507981"/>
    <w:rsid w:val="00507C83"/>
    <w:rsid w:val="00511071"/>
    <w:rsid w:val="00511565"/>
    <w:rsid w:val="00512B9C"/>
    <w:rsid w:val="005140BF"/>
    <w:rsid w:val="005152A3"/>
    <w:rsid w:val="005158E2"/>
    <w:rsid w:val="00515992"/>
    <w:rsid w:val="00516098"/>
    <w:rsid w:val="005166CD"/>
    <w:rsid w:val="00517011"/>
    <w:rsid w:val="0052343D"/>
    <w:rsid w:val="005234D2"/>
    <w:rsid w:val="00524ACE"/>
    <w:rsid w:val="00525379"/>
    <w:rsid w:val="0052632A"/>
    <w:rsid w:val="0052657E"/>
    <w:rsid w:val="005266F2"/>
    <w:rsid w:val="00526FBC"/>
    <w:rsid w:val="00527C55"/>
    <w:rsid w:val="00530A89"/>
    <w:rsid w:val="00530EFE"/>
    <w:rsid w:val="00532C0D"/>
    <w:rsid w:val="00533F3E"/>
    <w:rsid w:val="00534B75"/>
    <w:rsid w:val="00535783"/>
    <w:rsid w:val="00535F2E"/>
    <w:rsid w:val="00537225"/>
    <w:rsid w:val="00537383"/>
    <w:rsid w:val="00541308"/>
    <w:rsid w:val="00541665"/>
    <w:rsid w:val="00541714"/>
    <w:rsid w:val="00545CE8"/>
    <w:rsid w:val="00550074"/>
    <w:rsid w:val="00550997"/>
    <w:rsid w:val="0055132A"/>
    <w:rsid w:val="00551442"/>
    <w:rsid w:val="00551EC9"/>
    <w:rsid w:val="00552B01"/>
    <w:rsid w:val="0055425C"/>
    <w:rsid w:val="00555359"/>
    <w:rsid w:val="005556B6"/>
    <w:rsid w:val="0055669C"/>
    <w:rsid w:val="00560189"/>
    <w:rsid w:val="005601CA"/>
    <w:rsid w:val="005617DE"/>
    <w:rsid w:val="00562222"/>
    <w:rsid w:val="0056316D"/>
    <w:rsid w:val="005634EA"/>
    <w:rsid w:val="005638DD"/>
    <w:rsid w:val="00565367"/>
    <w:rsid w:val="00565830"/>
    <w:rsid w:val="00565D08"/>
    <w:rsid w:val="005673F2"/>
    <w:rsid w:val="005679A8"/>
    <w:rsid w:val="00570193"/>
    <w:rsid w:val="005713DB"/>
    <w:rsid w:val="00571CA8"/>
    <w:rsid w:val="00573CC8"/>
    <w:rsid w:val="00574724"/>
    <w:rsid w:val="00574F48"/>
    <w:rsid w:val="00576970"/>
    <w:rsid w:val="00580BB4"/>
    <w:rsid w:val="00584488"/>
    <w:rsid w:val="00584EC2"/>
    <w:rsid w:val="005858D3"/>
    <w:rsid w:val="005866E8"/>
    <w:rsid w:val="005878D9"/>
    <w:rsid w:val="00587F2E"/>
    <w:rsid w:val="00591939"/>
    <w:rsid w:val="00592188"/>
    <w:rsid w:val="00593E90"/>
    <w:rsid w:val="005947C7"/>
    <w:rsid w:val="00595F40"/>
    <w:rsid w:val="005A028E"/>
    <w:rsid w:val="005A059A"/>
    <w:rsid w:val="005A0E97"/>
    <w:rsid w:val="005A1B42"/>
    <w:rsid w:val="005A26F2"/>
    <w:rsid w:val="005A2C5F"/>
    <w:rsid w:val="005A2E03"/>
    <w:rsid w:val="005A305D"/>
    <w:rsid w:val="005A37F7"/>
    <w:rsid w:val="005A3FF7"/>
    <w:rsid w:val="005A6AEB"/>
    <w:rsid w:val="005A6DED"/>
    <w:rsid w:val="005A719D"/>
    <w:rsid w:val="005A7869"/>
    <w:rsid w:val="005A7ED0"/>
    <w:rsid w:val="005B01AF"/>
    <w:rsid w:val="005B1096"/>
    <w:rsid w:val="005B1415"/>
    <w:rsid w:val="005B2D7B"/>
    <w:rsid w:val="005B5A4A"/>
    <w:rsid w:val="005B67B0"/>
    <w:rsid w:val="005B7652"/>
    <w:rsid w:val="005B76D0"/>
    <w:rsid w:val="005C009C"/>
    <w:rsid w:val="005C0B9A"/>
    <w:rsid w:val="005C14A5"/>
    <w:rsid w:val="005C14CA"/>
    <w:rsid w:val="005C1576"/>
    <w:rsid w:val="005C3CE0"/>
    <w:rsid w:val="005C5C0F"/>
    <w:rsid w:val="005C60E1"/>
    <w:rsid w:val="005C6CD1"/>
    <w:rsid w:val="005C7EFF"/>
    <w:rsid w:val="005D0C52"/>
    <w:rsid w:val="005D0E2E"/>
    <w:rsid w:val="005D2A59"/>
    <w:rsid w:val="005D48F7"/>
    <w:rsid w:val="005D76FD"/>
    <w:rsid w:val="005D7BAB"/>
    <w:rsid w:val="005D7D8F"/>
    <w:rsid w:val="005E0953"/>
    <w:rsid w:val="005E0E95"/>
    <w:rsid w:val="005E29FA"/>
    <w:rsid w:val="005E2EC9"/>
    <w:rsid w:val="005E3032"/>
    <w:rsid w:val="005E5D73"/>
    <w:rsid w:val="005E5E6E"/>
    <w:rsid w:val="005E6121"/>
    <w:rsid w:val="005E6222"/>
    <w:rsid w:val="005E6353"/>
    <w:rsid w:val="005F001D"/>
    <w:rsid w:val="005F028C"/>
    <w:rsid w:val="005F0612"/>
    <w:rsid w:val="005F0AE3"/>
    <w:rsid w:val="005F1FA7"/>
    <w:rsid w:val="005F447D"/>
    <w:rsid w:val="00600079"/>
    <w:rsid w:val="00602EB1"/>
    <w:rsid w:val="0060393A"/>
    <w:rsid w:val="00604249"/>
    <w:rsid w:val="00604C7C"/>
    <w:rsid w:val="006131EF"/>
    <w:rsid w:val="0061373B"/>
    <w:rsid w:val="00615480"/>
    <w:rsid w:val="00616CF6"/>
    <w:rsid w:val="00617176"/>
    <w:rsid w:val="006212A6"/>
    <w:rsid w:val="00621CF4"/>
    <w:rsid w:val="00622E4E"/>
    <w:rsid w:val="00623257"/>
    <w:rsid w:val="0062345C"/>
    <w:rsid w:val="00623850"/>
    <w:rsid w:val="00623FEA"/>
    <w:rsid w:val="006247C8"/>
    <w:rsid w:val="0062767B"/>
    <w:rsid w:val="0062775F"/>
    <w:rsid w:val="0063017F"/>
    <w:rsid w:val="006320D1"/>
    <w:rsid w:val="00634A52"/>
    <w:rsid w:val="00635A73"/>
    <w:rsid w:val="006364D5"/>
    <w:rsid w:val="00636789"/>
    <w:rsid w:val="00637594"/>
    <w:rsid w:val="0064078D"/>
    <w:rsid w:val="0064398E"/>
    <w:rsid w:val="006443CC"/>
    <w:rsid w:val="00644775"/>
    <w:rsid w:val="006455FA"/>
    <w:rsid w:val="00646F7D"/>
    <w:rsid w:val="0064743E"/>
    <w:rsid w:val="00647587"/>
    <w:rsid w:val="00647D66"/>
    <w:rsid w:val="006510D1"/>
    <w:rsid w:val="0065346B"/>
    <w:rsid w:val="0065373C"/>
    <w:rsid w:val="006537F9"/>
    <w:rsid w:val="00653D76"/>
    <w:rsid w:val="0065544B"/>
    <w:rsid w:val="006565EA"/>
    <w:rsid w:val="00656935"/>
    <w:rsid w:val="00656972"/>
    <w:rsid w:val="00657475"/>
    <w:rsid w:val="006607AE"/>
    <w:rsid w:val="00661841"/>
    <w:rsid w:val="00662516"/>
    <w:rsid w:val="00662F96"/>
    <w:rsid w:val="00664CF6"/>
    <w:rsid w:val="006661C2"/>
    <w:rsid w:val="006708A4"/>
    <w:rsid w:val="00671E51"/>
    <w:rsid w:val="00672373"/>
    <w:rsid w:val="006728E6"/>
    <w:rsid w:val="00674106"/>
    <w:rsid w:val="006745CA"/>
    <w:rsid w:val="006747B7"/>
    <w:rsid w:val="006748F2"/>
    <w:rsid w:val="00681F78"/>
    <w:rsid w:val="006840E8"/>
    <w:rsid w:val="00685324"/>
    <w:rsid w:val="00685E4C"/>
    <w:rsid w:val="0068642A"/>
    <w:rsid w:val="00686D84"/>
    <w:rsid w:val="00690505"/>
    <w:rsid w:val="00691939"/>
    <w:rsid w:val="00691C04"/>
    <w:rsid w:val="00691FE1"/>
    <w:rsid w:val="00692542"/>
    <w:rsid w:val="006925E6"/>
    <w:rsid w:val="00697190"/>
    <w:rsid w:val="00697872"/>
    <w:rsid w:val="006A0180"/>
    <w:rsid w:val="006A05F7"/>
    <w:rsid w:val="006A173A"/>
    <w:rsid w:val="006A1E6B"/>
    <w:rsid w:val="006A2549"/>
    <w:rsid w:val="006A303B"/>
    <w:rsid w:val="006A41DF"/>
    <w:rsid w:val="006A4720"/>
    <w:rsid w:val="006A4A3C"/>
    <w:rsid w:val="006A566D"/>
    <w:rsid w:val="006A5E63"/>
    <w:rsid w:val="006A5EF5"/>
    <w:rsid w:val="006A65FF"/>
    <w:rsid w:val="006A6BF4"/>
    <w:rsid w:val="006B01F6"/>
    <w:rsid w:val="006B1F9C"/>
    <w:rsid w:val="006B2B0F"/>
    <w:rsid w:val="006B2B3C"/>
    <w:rsid w:val="006B2F67"/>
    <w:rsid w:val="006B2F81"/>
    <w:rsid w:val="006B493D"/>
    <w:rsid w:val="006B5CAE"/>
    <w:rsid w:val="006B6DBF"/>
    <w:rsid w:val="006C01E8"/>
    <w:rsid w:val="006C15ED"/>
    <w:rsid w:val="006C2EE5"/>
    <w:rsid w:val="006C2FB1"/>
    <w:rsid w:val="006C3468"/>
    <w:rsid w:val="006C41FE"/>
    <w:rsid w:val="006C6032"/>
    <w:rsid w:val="006C6A59"/>
    <w:rsid w:val="006C7F29"/>
    <w:rsid w:val="006D1C1D"/>
    <w:rsid w:val="006D2EB3"/>
    <w:rsid w:val="006D3692"/>
    <w:rsid w:val="006D44A3"/>
    <w:rsid w:val="006D5BD3"/>
    <w:rsid w:val="006D75C3"/>
    <w:rsid w:val="006E14BE"/>
    <w:rsid w:val="006E1A1F"/>
    <w:rsid w:val="006E335D"/>
    <w:rsid w:val="006F0938"/>
    <w:rsid w:val="006F104A"/>
    <w:rsid w:val="006F1617"/>
    <w:rsid w:val="006F2284"/>
    <w:rsid w:val="006F4583"/>
    <w:rsid w:val="006F4BCF"/>
    <w:rsid w:val="006F57B6"/>
    <w:rsid w:val="006F7CEB"/>
    <w:rsid w:val="0070094E"/>
    <w:rsid w:val="00702564"/>
    <w:rsid w:val="00702971"/>
    <w:rsid w:val="00703403"/>
    <w:rsid w:val="00704AD9"/>
    <w:rsid w:val="00704FBB"/>
    <w:rsid w:val="007051CB"/>
    <w:rsid w:val="007053E4"/>
    <w:rsid w:val="007074E0"/>
    <w:rsid w:val="00711CE8"/>
    <w:rsid w:val="00711F4D"/>
    <w:rsid w:val="007122D4"/>
    <w:rsid w:val="00712823"/>
    <w:rsid w:val="007128E3"/>
    <w:rsid w:val="007132EF"/>
    <w:rsid w:val="00713F0F"/>
    <w:rsid w:val="00713FC2"/>
    <w:rsid w:val="00720B8D"/>
    <w:rsid w:val="007210E4"/>
    <w:rsid w:val="007218E1"/>
    <w:rsid w:val="00722959"/>
    <w:rsid w:val="007248AA"/>
    <w:rsid w:val="00727345"/>
    <w:rsid w:val="007301FF"/>
    <w:rsid w:val="00730A52"/>
    <w:rsid w:val="00731945"/>
    <w:rsid w:val="00731F13"/>
    <w:rsid w:val="007327E4"/>
    <w:rsid w:val="00732D07"/>
    <w:rsid w:val="007342C9"/>
    <w:rsid w:val="00734A3C"/>
    <w:rsid w:val="00734B49"/>
    <w:rsid w:val="0073545A"/>
    <w:rsid w:val="007414DB"/>
    <w:rsid w:val="00742A74"/>
    <w:rsid w:val="00745325"/>
    <w:rsid w:val="0074599A"/>
    <w:rsid w:val="007459D3"/>
    <w:rsid w:val="00745E85"/>
    <w:rsid w:val="0074601A"/>
    <w:rsid w:val="0074681D"/>
    <w:rsid w:val="00746ACE"/>
    <w:rsid w:val="00747933"/>
    <w:rsid w:val="0075279B"/>
    <w:rsid w:val="007528CE"/>
    <w:rsid w:val="007528F2"/>
    <w:rsid w:val="00753C2E"/>
    <w:rsid w:val="0075486C"/>
    <w:rsid w:val="0075519B"/>
    <w:rsid w:val="007555E3"/>
    <w:rsid w:val="00756092"/>
    <w:rsid w:val="00756526"/>
    <w:rsid w:val="00757A99"/>
    <w:rsid w:val="00760505"/>
    <w:rsid w:val="00760F9A"/>
    <w:rsid w:val="00761931"/>
    <w:rsid w:val="00764985"/>
    <w:rsid w:val="00765478"/>
    <w:rsid w:val="007668D6"/>
    <w:rsid w:val="00767C65"/>
    <w:rsid w:val="007700D8"/>
    <w:rsid w:val="007718E0"/>
    <w:rsid w:val="00771AFF"/>
    <w:rsid w:val="00772166"/>
    <w:rsid w:val="007729DC"/>
    <w:rsid w:val="0077335F"/>
    <w:rsid w:val="00774742"/>
    <w:rsid w:val="00774A43"/>
    <w:rsid w:val="00777F0B"/>
    <w:rsid w:val="00777F24"/>
    <w:rsid w:val="00780C4D"/>
    <w:rsid w:val="007814F1"/>
    <w:rsid w:val="00781C59"/>
    <w:rsid w:val="007823AC"/>
    <w:rsid w:val="0078252B"/>
    <w:rsid w:val="00782B8E"/>
    <w:rsid w:val="00782E71"/>
    <w:rsid w:val="00783BA5"/>
    <w:rsid w:val="00783E5F"/>
    <w:rsid w:val="00784E5D"/>
    <w:rsid w:val="00786F39"/>
    <w:rsid w:val="00787443"/>
    <w:rsid w:val="00787794"/>
    <w:rsid w:val="0079018D"/>
    <w:rsid w:val="007910FB"/>
    <w:rsid w:val="0079286B"/>
    <w:rsid w:val="007946BF"/>
    <w:rsid w:val="00795104"/>
    <w:rsid w:val="00796E63"/>
    <w:rsid w:val="007A0A25"/>
    <w:rsid w:val="007A0E2B"/>
    <w:rsid w:val="007A1CA6"/>
    <w:rsid w:val="007A205F"/>
    <w:rsid w:val="007A256C"/>
    <w:rsid w:val="007A47CD"/>
    <w:rsid w:val="007A539E"/>
    <w:rsid w:val="007A78C7"/>
    <w:rsid w:val="007B2432"/>
    <w:rsid w:val="007B4FB0"/>
    <w:rsid w:val="007B5E6A"/>
    <w:rsid w:val="007B6070"/>
    <w:rsid w:val="007B7247"/>
    <w:rsid w:val="007B7368"/>
    <w:rsid w:val="007B7437"/>
    <w:rsid w:val="007C0ED5"/>
    <w:rsid w:val="007C27EA"/>
    <w:rsid w:val="007C39E3"/>
    <w:rsid w:val="007C3F4A"/>
    <w:rsid w:val="007C6A2B"/>
    <w:rsid w:val="007C6FAE"/>
    <w:rsid w:val="007C790F"/>
    <w:rsid w:val="007D2E88"/>
    <w:rsid w:val="007D3C96"/>
    <w:rsid w:val="007D5985"/>
    <w:rsid w:val="007D6261"/>
    <w:rsid w:val="007D6430"/>
    <w:rsid w:val="007D70AD"/>
    <w:rsid w:val="007D7C62"/>
    <w:rsid w:val="007E0217"/>
    <w:rsid w:val="007E088C"/>
    <w:rsid w:val="007E1A9D"/>
    <w:rsid w:val="007E1B0C"/>
    <w:rsid w:val="007E2286"/>
    <w:rsid w:val="007E2CF0"/>
    <w:rsid w:val="007E405D"/>
    <w:rsid w:val="007E5769"/>
    <w:rsid w:val="007E6052"/>
    <w:rsid w:val="007E697C"/>
    <w:rsid w:val="007E7EF4"/>
    <w:rsid w:val="007F072C"/>
    <w:rsid w:val="007F3C1F"/>
    <w:rsid w:val="007F3E74"/>
    <w:rsid w:val="007F4206"/>
    <w:rsid w:val="007F42CB"/>
    <w:rsid w:val="007F5665"/>
    <w:rsid w:val="007F6097"/>
    <w:rsid w:val="007F779C"/>
    <w:rsid w:val="008005E7"/>
    <w:rsid w:val="008009AF"/>
    <w:rsid w:val="008025DD"/>
    <w:rsid w:val="00803325"/>
    <w:rsid w:val="0080354C"/>
    <w:rsid w:val="008039F5"/>
    <w:rsid w:val="00806458"/>
    <w:rsid w:val="00810D72"/>
    <w:rsid w:val="0081310E"/>
    <w:rsid w:val="00813E0B"/>
    <w:rsid w:val="00814659"/>
    <w:rsid w:val="00816578"/>
    <w:rsid w:val="00816BA8"/>
    <w:rsid w:val="00817AA8"/>
    <w:rsid w:val="008215B2"/>
    <w:rsid w:val="00824260"/>
    <w:rsid w:val="00824AD4"/>
    <w:rsid w:val="00825CC5"/>
    <w:rsid w:val="00825EE3"/>
    <w:rsid w:val="00826095"/>
    <w:rsid w:val="00827BD2"/>
    <w:rsid w:val="008321BA"/>
    <w:rsid w:val="008336D0"/>
    <w:rsid w:val="00833AC4"/>
    <w:rsid w:val="008351C8"/>
    <w:rsid w:val="008372C3"/>
    <w:rsid w:val="00837971"/>
    <w:rsid w:val="00840C8F"/>
    <w:rsid w:val="00841C25"/>
    <w:rsid w:val="00841CEC"/>
    <w:rsid w:val="00843865"/>
    <w:rsid w:val="008441D3"/>
    <w:rsid w:val="008441DB"/>
    <w:rsid w:val="00845863"/>
    <w:rsid w:val="00845A2C"/>
    <w:rsid w:val="008472F0"/>
    <w:rsid w:val="00847583"/>
    <w:rsid w:val="00847750"/>
    <w:rsid w:val="00847DA4"/>
    <w:rsid w:val="00850DA1"/>
    <w:rsid w:val="0085262B"/>
    <w:rsid w:val="008538FD"/>
    <w:rsid w:val="0085435D"/>
    <w:rsid w:val="00855DFA"/>
    <w:rsid w:val="0085669D"/>
    <w:rsid w:val="00857279"/>
    <w:rsid w:val="00857794"/>
    <w:rsid w:val="008613E7"/>
    <w:rsid w:val="00861DFE"/>
    <w:rsid w:val="00861F4E"/>
    <w:rsid w:val="00865FD2"/>
    <w:rsid w:val="00871835"/>
    <w:rsid w:val="00871847"/>
    <w:rsid w:val="008734E5"/>
    <w:rsid w:val="0087387E"/>
    <w:rsid w:val="00877447"/>
    <w:rsid w:val="008778DF"/>
    <w:rsid w:val="008779E7"/>
    <w:rsid w:val="0088062E"/>
    <w:rsid w:val="00880802"/>
    <w:rsid w:val="0088092A"/>
    <w:rsid w:val="0088175A"/>
    <w:rsid w:val="00883108"/>
    <w:rsid w:val="008832C3"/>
    <w:rsid w:val="0088434B"/>
    <w:rsid w:val="00884587"/>
    <w:rsid w:val="008849B4"/>
    <w:rsid w:val="00884A71"/>
    <w:rsid w:val="00884F64"/>
    <w:rsid w:val="00885DE5"/>
    <w:rsid w:val="0088719D"/>
    <w:rsid w:val="00887A8D"/>
    <w:rsid w:val="0089101A"/>
    <w:rsid w:val="00893CFC"/>
    <w:rsid w:val="00893E97"/>
    <w:rsid w:val="008941A5"/>
    <w:rsid w:val="00894CB2"/>
    <w:rsid w:val="00896714"/>
    <w:rsid w:val="0089774A"/>
    <w:rsid w:val="008A1BFB"/>
    <w:rsid w:val="008A26B1"/>
    <w:rsid w:val="008A4880"/>
    <w:rsid w:val="008A506A"/>
    <w:rsid w:val="008A59EF"/>
    <w:rsid w:val="008A61D8"/>
    <w:rsid w:val="008A750A"/>
    <w:rsid w:val="008A78B8"/>
    <w:rsid w:val="008A7B5E"/>
    <w:rsid w:val="008B3487"/>
    <w:rsid w:val="008B4C72"/>
    <w:rsid w:val="008B4FE3"/>
    <w:rsid w:val="008B7A98"/>
    <w:rsid w:val="008C0AF9"/>
    <w:rsid w:val="008C0C30"/>
    <w:rsid w:val="008C0D3E"/>
    <w:rsid w:val="008C127A"/>
    <w:rsid w:val="008C19BE"/>
    <w:rsid w:val="008C37DA"/>
    <w:rsid w:val="008C6A34"/>
    <w:rsid w:val="008C6D19"/>
    <w:rsid w:val="008D2295"/>
    <w:rsid w:val="008D231B"/>
    <w:rsid w:val="008D2DDB"/>
    <w:rsid w:val="008D38BD"/>
    <w:rsid w:val="008D3DB8"/>
    <w:rsid w:val="008D5F29"/>
    <w:rsid w:val="008D737D"/>
    <w:rsid w:val="008E02CC"/>
    <w:rsid w:val="008E0375"/>
    <w:rsid w:val="008E155B"/>
    <w:rsid w:val="008E2858"/>
    <w:rsid w:val="008E3683"/>
    <w:rsid w:val="008E37C8"/>
    <w:rsid w:val="008E3BB0"/>
    <w:rsid w:val="008E4D5A"/>
    <w:rsid w:val="008E4EF7"/>
    <w:rsid w:val="008E5E91"/>
    <w:rsid w:val="008E6228"/>
    <w:rsid w:val="008E630C"/>
    <w:rsid w:val="008E63E1"/>
    <w:rsid w:val="008F1466"/>
    <w:rsid w:val="008F24A3"/>
    <w:rsid w:val="008F5B49"/>
    <w:rsid w:val="008F687D"/>
    <w:rsid w:val="008F6ADB"/>
    <w:rsid w:val="008F6C54"/>
    <w:rsid w:val="008F6DF3"/>
    <w:rsid w:val="008F79BD"/>
    <w:rsid w:val="008F7CCC"/>
    <w:rsid w:val="009002C8"/>
    <w:rsid w:val="009027D4"/>
    <w:rsid w:val="009046BD"/>
    <w:rsid w:val="009060ED"/>
    <w:rsid w:val="00910384"/>
    <w:rsid w:val="009131FD"/>
    <w:rsid w:val="00913A1B"/>
    <w:rsid w:val="00914FA7"/>
    <w:rsid w:val="00917698"/>
    <w:rsid w:val="00917EFC"/>
    <w:rsid w:val="00920DF2"/>
    <w:rsid w:val="00921080"/>
    <w:rsid w:val="0092110B"/>
    <w:rsid w:val="0092168B"/>
    <w:rsid w:val="00923936"/>
    <w:rsid w:val="0092509B"/>
    <w:rsid w:val="00925707"/>
    <w:rsid w:val="009258F0"/>
    <w:rsid w:val="00926665"/>
    <w:rsid w:val="009269FC"/>
    <w:rsid w:val="009310B6"/>
    <w:rsid w:val="00931928"/>
    <w:rsid w:val="00932102"/>
    <w:rsid w:val="0093220A"/>
    <w:rsid w:val="00934BBB"/>
    <w:rsid w:val="00941633"/>
    <w:rsid w:val="00941774"/>
    <w:rsid w:val="00942C6F"/>
    <w:rsid w:val="009430C4"/>
    <w:rsid w:val="00943E0E"/>
    <w:rsid w:val="00944009"/>
    <w:rsid w:val="00944AAC"/>
    <w:rsid w:val="00945167"/>
    <w:rsid w:val="009452AD"/>
    <w:rsid w:val="00945ED9"/>
    <w:rsid w:val="0094781C"/>
    <w:rsid w:val="009502D9"/>
    <w:rsid w:val="00951107"/>
    <w:rsid w:val="0095227B"/>
    <w:rsid w:val="00953371"/>
    <w:rsid w:val="00955177"/>
    <w:rsid w:val="00956E84"/>
    <w:rsid w:val="009576A6"/>
    <w:rsid w:val="009604D4"/>
    <w:rsid w:val="00960815"/>
    <w:rsid w:val="00963C4D"/>
    <w:rsid w:val="0096637A"/>
    <w:rsid w:val="00966B37"/>
    <w:rsid w:val="0096783B"/>
    <w:rsid w:val="00970BB6"/>
    <w:rsid w:val="00970E7F"/>
    <w:rsid w:val="00971062"/>
    <w:rsid w:val="00971343"/>
    <w:rsid w:val="00971F10"/>
    <w:rsid w:val="00972983"/>
    <w:rsid w:val="0097415B"/>
    <w:rsid w:val="00974E09"/>
    <w:rsid w:val="00976C0B"/>
    <w:rsid w:val="00977420"/>
    <w:rsid w:val="00977EC8"/>
    <w:rsid w:val="00980C51"/>
    <w:rsid w:val="00980D91"/>
    <w:rsid w:val="009821D9"/>
    <w:rsid w:val="0098263C"/>
    <w:rsid w:val="00982978"/>
    <w:rsid w:val="00983974"/>
    <w:rsid w:val="0098465C"/>
    <w:rsid w:val="00985E59"/>
    <w:rsid w:val="00986FEB"/>
    <w:rsid w:val="009872E8"/>
    <w:rsid w:val="00987464"/>
    <w:rsid w:val="00987834"/>
    <w:rsid w:val="00991F30"/>
    <w:rsid w:val="00994DCC"/>
    <w:rsid w:val="0099719B"/>
    <w:rsid w:val="009A0B07"/>
    <w:rsid w:val="009A133F"/>
    <w:rsid w:val="009A1C4A"/>
    <w:rsid w:val="009A3085"/>
    <w:rsid w:val="009A36D8"/>
    <w:rsid w:val="009A3C82"/>
    <w:rsid w:val="009A3FD0"/>
    <w:rsid w:val="009A42B5"/>
    <w:rsid w:val="009A44DD"/>
    <w:rsid w:val="009A5DFC"/>
    <w:rsid w:val="009B0AB1"/>
    <w:rsid w:val="009B2EA6"/>
    <w:rsid w:val="009B4C43"/>
    <w:rsid w:val="009B5C9E"/>
    <w:rsid w:val="009B5D08"/>
    <w:rsid w:val="009B700D"/>
    <w:rsid w:val="009C00C3"/>
    <w:rsid w:val="009C1F8F"/>
    <w:rsid w:val="009C3DAD"/>
    <w:rsid w:val="009C5329"/>
    <w:rsid w:val="009C66E1"/>
    <w:rsid w:val="009C70A1"/>
    <w:rsid w:val="009C75B3"/>
    <w:rsid w:val="009D0595"/>
    <w:rsid w:val="009D06E6"/>
    <w:rsid w:val="009D0F64"/>
    <w:rsid w:val="009D26DF"/>
    <w:rsid w:val="009D4CF7"/>
    <w:rsid w:val="009D5507"/>
    <w:rsid w:val="009D6A9C"/>
    <w:rsid w:val="009D788F"/>
    <w:rsid w:val="009E02DE"/>
    <w:rsid w:val="009E056B"/>
    <w:rsid w:val="009E2E82"/>
    <w:rsid w:val="009E4961"/>
    <w:rsid w:val="009E5D96"/>
    <w:rsid w:val="009E789E"/>
    <w:rsid w:val="009F0BD0"/>
    <w:rsid w:val="009F0FF3"/>
    <w:rsid w:val="009F1379"/>
    <w:rsid w:val="009F1CDB"/>
    <w:rsid w:val="009F1E0F"/>
    <w:rsid w:val="009F2E45"/>
    <w:rsid w:val="009F3DDA"/>
    <w:rsid w:val="009F4099"/>
    <w:rsid w:val="009F4886"/>
    <w:rsid w:val="009F76D8"/>
    <w:rsid w:val="00A021B8"/>
    <w:rsid w:val="00A02E22"/>
    <w:rsid w:val="00A04035"/>
    <w:rsid w:val="00A04608"/>
    <w:rsid w:val="00A06255"/>
    <w:rsid w:val="00A10766"/>
    <w:rsid w:val="00A11281"/>
    <w:rsid w:val="00A12116"/>
    <w:rsid w:val="00A12326"/>
    <w:rsid w:val="00A12F92"/>
    <w:rsid w:val="00A137F7"/>
    <w:rsid w:val="00A14171"/>
    <w:rsid w:val="00A1421D"/>
    <w:rsid w:val="00A15F7C"/>
    <w:rsid w:val="00A17542"/>
    <w:rsid w:val="00A20533"/>
    <w:rsid w:val="00A21E61"/>
    <w:rsid w:val="00A22B02"/>
    <w:rsid w:val="00A25817"/>
    <w:rsid w:val="00A260A8"/>
    <w:rsid w:val="00A2645D"/>
    <w:rsid w:val="00A26EB1"/>
    <w:rsid w:val="00A27212"/>
    <w:rsid w:val="00A276B5"/>
    <w:rsid w:val="00A30706"/>
    <w:rsid w:val="00A3087D"/>
    <w:rsid w:val="00A31057"/>
    <w:rsid w:val="00A320B8"/>
    <w:rsid w:val="00A32338"/>
    <w:rsid w:val="00A333AC"/>
    <w:rsid w:val="00A33E75"/>
    <w:rsid w:val="00A347FE"/>
    <w:rsid w:val="00A34B33"/>
    <w:rsid w:val="00A404A8"/>
    <w:rsid w:val="00A418B9"/>
    <w:rsid w:val="00A4244D"/>
    <w:rsid w:val="00A4270D"/>
    <w:rsid w:val="00A4426F"/>
    <w:rsid w:val="00A47215"/>
    <w:rsid w:val="00A47240"/>
    <w:rsid w:val="00A47505"/>
    <w:rsid w:val="00A47A49"/>
    <w:rsid w:val="00A50075"/>
    <w:rsid w:val="00A506FE"/>
    <w:rsid w:val="00A5089C"/>
    <w:rsid w:val="00A50C82"/>
    <w:rsid w:val="00A512AE"/>
    <w:rsid w:val="00A5324F"/>
    <w:rsid w:val="00A549D9"/>
    <w:rsid w:val="00A550C2"/>
    <w:rsid w:val="00A552EA"/>
    <w:rsid w:val="00A55D18"/>
    <w:rsid w:val="00A56181"/>
    <w:rsid w:val="00A6046D"/>
    <w:rsid w:val="00A610FF"/>
    <w:rsid w:val="00A6122F"/>
    <w:rsid w:val="00A61238"/>
    <w:rsid w:val="00A61467"/>
    <w:rsid w:val="00A617E8"/>
    <w:rsid w:val="00A63633"/>
    <w:rsid w:val="00A63FB4"/>
    <w:rsid w:val="00A64CFE"/>
    <w:rsid w:val="00A64EAA"/>
    <w:rsid w:val="00A66C56"/>
    <w:rsid w:val="00A674D6"/>
    <w:rsid w:val="00A67E50"/>
    <w:rsid w:val="00A701BC"/>
    <w:rsid w:val="00A70E27"/>
    <w:rsid w:val="00A70F09"/>
    <w:rsid w:val="00A71140"/>
    <w:rsid w:val="00A7283F"/>
    <w:rsid w:val="00A73AF5"/>
    <w:rsid w:val="00A73D6D"/>
    <w:rsid w:val="00A75866"/>
    <w:rsid w:val="00A75B02"/>
    <w:rsid w:val="00A75BE8"/>
    <w:rsid w:val="00A765C7"/>
    <w:rsid w:val="00A778B9"/>
    <w:rsid w:val="00A8091A"/>
    <w:rsid w:val="00A81B37"/>
    <w:rsid w:val="00A81FF6"/>
    <w:rsid w:val="00A83614"/>
    <w:rsid w:val="00A8382C"/>
    <w:rsid w:val="00A83BB7"/>
    <w:rsid w:val="00A84794"/>
    <w:rsid w:val="00A84FFF"/>
    <w:rsid w:val="00A86CE4"/>
    <w:rsid w:val="00A87F26"/>
    <w:rsid w:val="00A912DD"/>
    <w:rsid w:val="00A9289B"/>
    <w:rsid w:val="00A92CB3"/>
    <w:rsid w:val="00A932A2"/>
    <w:rsid w:val="00A93791"/>
    <w:rsid w:val="00A9429F"/>
    <w:rsid w:val="00A9706B"/>
    <w:rsid w:val="00AA0054"/>
    <w:rsid w:val="00AA1952"/>
    <w:rsid w:val="00AA1F3F"/>
    <w:rsid w:val="00AA5546"/>
    <w:rsid w:val="00AA6152"/>
    <w:rsid w:val="00AA70E1"/>
    <w:rsid w:val="00AA782B"/>
    <w:rsid w:val="00AB0438"/>
    <w:rsid w:val="00AB2996"/>
    <w:rsid w:val="00AB2D94"/>
    <w:rsid w:val="00AB4384"/>
    <w:rsid w:val="00AB4C25"/>
    <w:rsid w:val="00AB592E"/>
    <w:rsid w:val="00AB617B"/>
    <w:rsid w:val="00AB6C79"/>
    <w:rsid w:val="00AC06E4"/>
    <w:rsid w:val="00AC2BE1"/>
    <w:rsid w:val="00AC3E43"/>
    <w:rsid w:val="00AC4311"/>
    <w:rsid w:val="00AC4F0F"/>
    <w:rsid w:val="00AC57BA"/>
    <w:rsid w:val="00AC59CE"/>
    <w:rsid w:val="00AC63E5"/>
    <w:rsid w:val="00AC7282"/>
    <w:rsid w:val="00AC7CCD"/>
    <w:rsid w:val="00AD06B4"/>
    <w:rsid w:val="00AD1020"/>
    <w:rsid w:val="00AD172F"/>
    <w:rsid w:val="00AD1C4E"/>
    <w:rsid w:val="00AD2B61"/>
    <w:rsid w:val="00AD2BBC"/>
    <w:rsid w:val="00AD3FF4"/>
    <w:rsid w:val="00AD6706"/>
    <w:rsid w:val="00AD687A"/>
    <w:rsid w:val="00AD7625"/>
    <w:rsid w:val="00AE0094"/>
    <w:rsid w:val="00AE06F4"/>
    <w:rsid w:val="00AE0CA0"/>
    <w:rsid w:val="00AE14E8"/>
    <w:rsid w:val="00AE2FBB"/>
    <w:rsid w:val="00AE3EFC"/>
    <w:rsid w:val="00AE5656"/>
    <w:rsid w:val="00AE6E4D"/>
    <w:rsid w:val="00AE7BC4"/>
    <w:rsid w:val="00AF1151"/>
    <w:rsid w:val="00AF18C9"/>
    <w:rsid w:val="00AF29D3"/>
    <w:rsid w:val="00AF2D5F"/>
    <w:rsid w:val="00AF3F3C"/>
    <w:rsid w:val="00AF5416"/>
    <w:rsid w:val="00AF54EB"/>
    <w:rsid w:val="00B001EB"/>
    <w:rsid w:val="00B01CB4"/>
    <w:rsid w:val="00B01F83"/>
    <w:rsid w:val="00B02120"/>
    <w:rsid w:val="00B05416"/>
    <w:rsid w:val="00B057D4"/>
    <w:rsid w:val="00B06C26"/>
    <w:rsid w:val="00B07E15"/>
    <w:rsid w:val="00B100B5"/>
    <w:rsid w:val="00B118A4"/>
    <w:rsid w:val="00B12A2A"/>
    <w:rsid w:val="00B13E3B"/>
    <w:rsid w:val="00B154C4"/>
    <w:rsid w:val="00B15D11"/>
    <w:rsid w:val="00B1690D"/>
    <w:rsid w:val="00B16A97"/>
    <w:rsid w:val="00B1768F"/>
    <w:rsid w:val="00B201D4"/>
    <w:rsid w:val="00B21422"/>
    <w:rsid w:val="00B21AE7"/>
    <w:rsid w:val="00B22068"/>
    <w:rsid w:val="00B23B3C"/>
    <w:rsid w:val="00B253DA"/>
    <w:rsid w:val="00B3115A"/>
    <w:rsid w:val="00B3157D"/>
    <w:rsid w:val="00B32025"/>
    <w:rsid w:val="00B324C4"/>
    <w:rsid w:val="00B338B2"/>
    <w:rsid w:val="00B3478D"/>
    <w:rsid w:val="00B34C81"/>
    <w:rsid w:val="00B352AB"/>
    <w:rsid w:val="00B3567E"/>
    <w:rsid w:val="00B367B6"/>
    <w:rsid w:val="00B36B47"/>
    <w:rsid w:val="00B41BA4"/>
    <w:rsid w:val="00B4284F"/>
    <w:rsid w:val="00B44A48"/>
    <w:rsid w:val="00B44D97"/>
    <w:rsid w:val="00B45BE5"/>
    <w:rsid w:val="00B46F59"/>
    <w:rsid w:val="00B47B03"/>
    <w:rsid w:val="00B502AA"/>
    <w:rsid w:val="00B514FB"/>
    <w:rsid w:val="00B546E6"/>
    <w:rsid w:val="00B5493D"/>
    <w:rsid w:val="00B54F50"/>
    <w:rsid w:val="00B5598C"/>
    <w:rsid w:val="00B5615B"/>
    <w:rsid w:val="00B57D17"/>
    <w:rsid w:val="00B60E88"/>
    <w:rsid w:val="00B615A8"/>
    <w:rsid w:val="00B615C0"/>
    <w:rsid w:val="00B6185B"/>
    <w:rsid w:val="00B618C7"/>
    <w:rsid w:val="00B61924"/>
    <w:rsid w:val="00B61E1A"/>
    <w:rsid w:val="00B61F88"/>
    <w:rsid w:val="00B62E10"/>
    <w:rsid w:val="00B6414A"/>
    <w:rsid w:val="00B6430D"/>
    <w:rsid w:val="00B65262"/>
    <w:rsid w:val="00B65330"/>
    <w:rsid w:val="00B67541"/>
    <w:rsid w:val="00B71B8B"/>
    <w:rsid w:val="00B7635A"/>
    <w:rsid w:val="00B77369"/>
    <w:rsid w:val="00B77611"/>
    <w:rsid w:val="00B77EEC"/>
    <w:rsid w:val="00B80DC5"/>
    <w:rsid w:val="00B81427"/>
    <w:rsid w:val="00B82A40"/>
    <w:rsid w:val="00B832F5"/>
    <w:rsid w:val="00B8339A"/>
    <w:rsid w:val="00B841F9"/>
    <w:rsid w:val="00B85239"/>
    <w:rsid w:val="00B8564C"/>
    <w:rsid w:val="00B85BC0"/>
    <w:rsid w:val="00B86792"/>
    <w:rsid w:val="00B87D5A"/>
    <w:rsid w:val="00B9055C"/>
    <w:rsid w:val="00B90BE5"/>
    <w:rsid w:val="00B90FE8"/>
    <w:rsid w:val="00B91312"/>
    <w:rsid w:val="00B915FF"/>
    <w:rsid w:val="00B91B46"/>
    <w:rsid w:val="00B9277C"/>
    <w:rsid w:val="00B94317"/>
    <w:rsid w:val="00B96314"/>
    <w:rsid w:val="00B9688E"/>
    <w:rsid w:val="00B97420"/>
    <w:rsid w:val="00BA367B"/>
    <w:rsid w:val="00BA3B22"/>
    <w:rsid w:val="00BA4894"/>
    <w:rsid w:val="00BA513A"/>
    <w:rsid w:val="00BB00FD"/>
    <w:rsid w:val="00BB0188"/>
    <w:rsid w:val="00BB064C"/>
    <w:rsid w:val="00BB628B"/>
    <w:rsid w:val="00BB762C"/>
    <w:rsid w:val="00BC1658"/>
    <w:rsid w:val="00BC2363"/>
    <w:rsid w:val="00BC45AF"/>
    <w:rsid w:val="00BC4ED6"/>
    <w:rsid w:val="00BC7640"/>
    <w:rsid w:val="00BD0761"/>
    <w:rsid w:val="00BD126E"/>
    <w:rsid w:val="00BD2A6A"/>
    <w:rsid w:val="00BD3D68"/>
    <w:rsid w:val="00BD49C2"/>
    <w:rsid w:val="00BD751F"/>
    <w:rsid w:val="00BE070F"/>
    <w:rsid w:val="00BE0EE1"/>
    <w:rsid w:val="00BE197D"/>
    <w:rsid w:val="00BE615E"/>
    <w:rsid w:val="00BE71F8"/>
    <w:rsid w:val="00BE7ECB"/>
    <w:rsid w:val="00BF113A"/>
    <w:rsid w:val="00BF1520"/>
    <w:rsid w:val="00BF2D85"/>
    <w:rsid w:val="00BF4386"/>
    <w:rsid w:val="00BF4768"/>
    <w:rsid w:val="00BF5799"/>
    <w:rsid w:val="00BF6E53"/>
    <w:rsid w:val="00BF7DB4"/>
    <w:rsid w:val="00C000D8"/>
    <w:rsid w:val="00C004B3"/>
    <w:rsid w:val="00C02A55"/>
    <w:rsid w:val="00C032B4"/>
    <w:rsid w:val="00C0340B"/>
    <w:rsid w:val="00C0402B"/>
    <w:rsid w:val="00C05434"/>
    <w:rsid w:val="00C05458"/>
    <w:rsid w:val="00C05484"/>
    <w:rsid w:val="00C0562F"/>
    <w:rsid w:val="00C058D7"/>
    <w:rsid w:val="00C06488"/>
    <w:rsid w:val="00C06C98"/>
    <w:rsid w:val="00C100BF"/>
    <w:rsid w:val="00C104E2"/>
    <w:rsid w:val="00C126E0"/>
    <w:rsid w:val="00C12F87"/>
    <w:rsid w:val="00C133B1"/>
    <w:rsid w:val="00C13A70"/>
    <w:rsid w:val="00C14513"/>
    <w:rsid w:val="00C14ACC"/>
    <w:rsid w:val="00C14F2D"/>
    <w:rsid w:val="00C15303"/>
    <w:rsid w:val="00C15504"/>
    <w:rsid w:val="00C15B0B"/>
    <w:rsid w:val="00C15D98"/>
    <w:rsid w:val="00C20074"/>
    <w:rsid w:val="00C200EF"/>
    <w:rsid w:val="00C242F4"/>
    <w:rsid w:val="00C246D9"/>
    <w:rsid w:val="00C24C83"/>
    <w:rsid w:val="00C2535F"/>
    <w:rsid w:val="00C30215"/>
    <w:rsid w:val="00C3090C"/>
    <w:rsid w:val="00C33B36"/>
    <w:rsid w:val="00C34D3B"/>
    <w:rsid w:val="00C365F0"/>
    <w:rsid w:val="00C369A1"/>
    <w:rsid w:val="00C37AF5"/>
    <w:rsid w:val="00C37BBE"/>
    <w:rsid w:val="00C41B2B"/>
    <w:rsid w:val="00C4302A"/>
    <w:rsid w:val="00C46EC1"/>
    <w:rsid w:val="00C47932"/>
    <w:rsid w:val="00C47C35"/>
    <w:rsid w:val="00C51C09"/>
    <w:rsid w:val="00C51C63"/>
    <w:rsid w:val="00C52429"/>
    <w:rsid w:val="00C53550"/>
    <w:rsid w:val="00C5355D"/>
    <w:rsid w:val="00C5506C"/>
    <w:rsid w:val="00C55CAF"/>
    <w:rsid w:val="00C632E1"/>
    <w:rsid w:val="00C63A2C"/>
    <w:rsid w:val="00C655E8"/>
    <w:rsid w:val="00C66E57"/>
    <w:rsid w:val="00C67167"/>
    <w:rsid w:val="00C675DE"/>
    <w:rsid w:val="00C70255"/>
    <w:rsid w:val="00C70E6E"/>
    <w:rsid w:val="00C71A16"/>
    <w:rsid w:val="00C74BF9"/>
    <w:rsid w:val="00C75CB7"/>
    <w:rsid w:val="00C75E6D"/>
    <w:rsid w:val="00C772B9"/>
    <w:rsid w:val="00C800DC"/>
    <w:rsid w:val="00C812E1"/>
    <w:rsid w:val="00C81B8D"/>
    <w:rsid w:val="00C81D55"/>
    <w:rsid w:val="00C84541"/>
    <w:rsid w:val="00C84C42"/>
    <w:rsid w:val="00C8586A"/>
    <w:rsid w:val="00C86708"/>
    <w:rsid w:val="00C86F10"/>
    <w:rsid w:val="00C90939"/>
    <w:rsid w:val="00C90AE8"/>
    <w:rsid w:val="00C920A0"/>
    <w:rsid w:val="00C92663"/>
    <w:rsid w:val="00C92A76"/>
    <w:rsid w:val="00C933D3"/>
    <w:rsid w:val="00C93F66"/>
    <w:rsid w:val="00C942F9"/>
    <w:rsid w:val="00C94ED1"/>
    <w:rsid w:val="00C95045"/>
    <w:rsid w:val="00C95054"/>
    <w:rsid w:val="00C96453"/>
    <w:rsid w:val="00CA0426"/>
    <w:rsid w:val="00CA0CE1"/>
    <w:rsid w:val="00CA11BB"/>
    <w:rsid w:val="00CA1E91"/>
    <w:rsid w:val="00CA3B3C"/>
    <w:rsid w:val="00CA503D"/>
    <w:rsid w:val="00CA6DBD"/>
    <w:rsid w:val="00CA7727"/>
    <w:rsid w:val="00CB03E3"/>
    <w:rsid w:val="00CB22D5"/>
    <w:rsid w:val="00CB2945"/>
    <w:rsid w:val="00CB2E78"/>
    <w:rsid w:val="00CB3ADB"/>
    <w:rsid w:val="00CB566F"/>
    <w:rsid w:val="00CB5AAC"/>
    <w:rsid w:val="00CB5C6D"/>
    <w:rsid w:val="00CB756F"/>
    <w:rsid w:val="00CC1BAC"/>
    <w:rsid w:val="00CC25B9"/>
    <w:rsid w:val="00CC4A2E"/>
    <w:rsid w:val="00CC7379"/>
    <w:rsid w:val="00CD10AC"/>
    <w:rsid w:val="00CD1D7B"/>
    <w:rsid w:val="00CD1E9A"/>
    <w:rsid w:val="00CD272D"/>
    <w:rsid w:val="00CD30BA"/>
    <w:rsid w:val="00CD6837"/>
    <w:rsid w:val="00CE13DF"/>
    <w:rsid w:val="00CE3576"/>
    <w:rsid w:val="00CE4CC7"/>
    <w:rsid w:val="00CE526C"/>
    <w:rsid w:val="00CE528D"/>
    <w:rsid w:val="00CE6FE2"/>
    <w:rsid w:val="00CF0017"/>
    <w:rsid w:val="00CF0FC0"/>
    <w:rsid w:val="00CF1BF0"/>
    <w:rsid w:val="00CF1C4C"/>
    <w:rsid w:val="00CF21D5"/>
    <w:rsid w:val="00CF2ADE"/>
    <w:rsid w:val="00CF2E90"/>
    <w:rsid w:val="00CF378E"/>
    <w:rsid w:val="00CF5045"/>
    <w:rsid w:val="00CF58EC"/>
    <w:rsid w:val="00CF6625"/>
    <w:rsid w:val="00CF6B64"/>
    <w:rsid w:val="00CF70D6"/>
    <w:rsid w:val="00D007B1"/>
    <w:rsid w:val="00D019EB"/>
    <w:rsid w:val="00D03F08"/>
    <w:rsid w:val="00D05014"/>
    <w:rsid w:val="00D053BA"/>
    <w:rsid w:val="00D05CD4"/>
    <w:rsid w:val="00D0662D"/>
    <w:rsid w:val="00D0669A"/>
    <w:rsid w:val="00D06804"/>
    <w:rsid w:val="00D07CBB"/>
    <w:rsid w:val="00D07ED2"/>
    <w:rsid w:val="00D11FC2"/>
    <w:rsid w:val="00D12171"/>
    <w:rsid w:val="00D1344D"/>
    <w:rsid w:val="00D14033"/>
    <w:rsid w:val="00D141A1"/>
    <w:rsid w:val="00D144DD"/>
    <w:rsid w:val="00D14B49"/>
    <w:rsid w:val="00D14F00"/>
    <w:rsid w:val="00D1500F"/>
    <w:rsid w:val="00D1513E"/>
    <w:rsid w:val="00D15CFF"/>
    <w:rsid w:val="00D16885"/>
    <w:rsid w:val="00D17F12"/>
    <w:rsid w:val="00D20F7A"/>
    <w:rsid w:val="00D21283"/>
    <w:rsid w:val="00D2502C"/>
    <w:rsid w:val="00D25C5C"/>
    <w:rsid w:val="00D306A1"/>
    <w:rsid w:val="00D306C3"/>
    <w:rsid w:val="00D309C9"/>
    <w:rsid w:val="00D31348"/>
    <w:rsid w:val="00D31ECA"/>
    <w:rsid w:val="00D33F29"/>
    <w:rsid w:val="00D34233"/>
    <w:rsid w:val="00D34275"/>
    <w:rsid w:val="00D343FA"/>
    <w:rsid w:val="00D35427"/>
    <w:rsid w:val="00D356D7"/>
    <w:rsid w:val="00D37396"/>
    <w:rsid w:val="00D400A9"/>
    <w:rsid w:val="00D4199D"/>
    <w:rsid w:val="00D42242"/>
    <w:rsid w:val="00D43781"/>
    <w:rsid w:val="00D44801"/>
    <w:rsid w:val="00D45276"/>
    <w:rsid w:val="00D45330"/>
    <w:rsid w:val="00D459D3"/>
    <w:rsid w:val="00D45EEF"/>
    <w:rsid w:val="00D46777"/>
    <w:rsid w:val="00D51CE5"/>
    <w:rsid w:val="00D52E21"/>
    <w:rsid w:val="00D533BD"/>
    <w:rsid w:val="00D53A3C"/>
    <w:rsid w:val="00D5418D"/>
    <w:rsid w:val="00D55850"/>
    <w:rsid w:val="00D56DA2"/>
    <w:rsid w:val="00D56E57"/>
    <w:rsid w:val="00D5779F"/>
    <w:rsid w:val="00D6056F"/>
    <w:rsid w:val="00D6296E"/>
    <w:rsid w:val="00D632DF"/>
    <w:rsid w:val="00D65C3B"/>
    <w:rsid w:val="00D708B1"/>
    <w:rsid w:val="00D712D4"/>
    <w:rsid w:val="00D728D9"/>
    <w:rsid w:val="00D74803"/>
    <w:rsid w:val="00D7530E"/>
    <w:rsid w:val="00D76BBD"/>
    <w:rsid w:val="00D770C1"/>
    <w:rsid w:val="00D77A0A"/>
    <w:rsid w:val="00D80BC0"/>
    <w:rsid w:val="00D8120F"/>
    <w:rsid w:val="00D82C34"/>
    <w:rsid w:val="00D85016"/>
    <w:rsid w:val="00D85412"/>
    <w:rsid w:val="00D863C7"/>
    <w:rsid w:val="00D86832"/>
    <w:rsid w:val="00D87EAF"/>
    <w:rsid w:val="00D90102"/>
    <w:rsid w:val="00D91CDF"/>
    <w:rsid w:val="00D9291B"/>
    <w:rsid w:val="00D9453D"/>
    <w:rsid w:val="00D95F8A"/>
    <w:rsid w:val="00D96F47"/>
    <w:rsid w:val="00D97303"/>
    <w:rsid w:val="00D978E5"/>
    <w:rsid w:val="00D97E74"/>
    <w:rsid w:val="00DA0994"/>
    <w:rsid w:val="00DA172F"/>
    <w:rsid w:val="00DA174B"/>
    <w:rsid w:val="00DA2EC5"/>
    <w:rsid w:val="00DA3D77"/>
    <w:rsid w:val="00DA6A4A"/>
    <w:rsid w:val="00DA7327"/>
    <w:rsid w:val="00DB0DA0"/>
    <w:rsid w:val="00DB1242"/>
    <w:rsid w:val="00DB16A8"/>
    <w:rsid w:val="00DB1FCC"/>
    <w:rsid w:val="00DB67D0"/>
    <w:rsid w:val="00DB6F15"/>
    <w:rsid w:val="00DB7660"/>
    <w:rsid w:val="00DC05CD"/>
    <w:rsid w:val="00DC0998"/>
    <w:rsid w:val="00DC0C1D"/>
    <w:rsid w:val="00DC2EDD"/>
    <w:rsid w:val="00DC41E1"/>
    <w:rsid w:val="00DC65BD"/>
    <w:rsid w:val="00DC66BD"/>
    <w:rsid w:val="00DC6FCB"/>
    <w:rsid w:val="00DC7514"/>
    <w:rsid w:val="00DC7E70"/>
    <w:rsid w:val="00DD1237"/>
    <w:rsid w:val="00DD2E3B"/>
    <w:rsid w:val="00DD2F7C"/>
    <w:rsid w:val="00DD36BC"/>
    <w:rsid w:val="00DD3804"/>
    <w:rsid w:val="00DD4E58"/>
    <w:rsid w:val="00DD6DD9"/>
    <w:rsid w:val="00DD723C"/>
    <w:rsid w:val="00DD7364"/>
    <w:rsid w:val="00DD7873"/>
    <w:rsid w:val="00DE0367"/>
    <w:rsid w:val="00DE1AD5"/>
    <w:rsid w:val="00DE212D"/>
    <w:rsid w:val="00DE6EBF"/>
    <w:rsid w:val="00DE710E"/>
    <w:rsid w:val="00DE73D8"/>
    <w:rsid w:val="00DF04B5"/>
    <w:rsid w:val="00DF104A"/>
    <w:rsid w:val="00DF40D1"/>
    <w:rsid w:val="00DF4938"/>
    <w:rsid w:val="00DF572C"/>
    <w:rsid w:val="00DF5B4B"/>
    <w:rsid w:val="00DF5EEC"/>
    <w:rsid w:val="00DF76DB"/>
    <w:rsid w:val="00DF7792"/>
    <w:rsid w:val="00E00088"/>
    <w:rsid w:val="00E001E5"/>
    <w:rsid w:val="00E015F9"/>
    <w:rsid w:val="00E019B5"/>
    <w:rsid w:val="00E02251"/>
    <w:rsid w:val="00E03176"/>
    <w:rsid w:val="00E031F6"/>
    <w:rsid w:val="00E0360C"/>
    <w:rsid w:val="00E0521A"/>
    <w:rsid w:val="00E05960"/>
    <w:rsid w:val="00E07BD4"/>
    <w:rsid w:val="00E07E6A"/>
    <w:rsid w:val="00E10A2D"/>
    <w:rsid w:val="00E15383"/>
    <w:rsid w:val="00E16633"/>
    <w:rsid w:val="00E173CC"/>
    <w:rsid w:val="00E17471"/>
    <w:rsid w:val="00E17E14"/>
    <w:rsid w:val="00E17F89"/>
    <w:rsid w:val="00E20A90"/>
    <w:rsid w:val="00E237CA"/>
    <w:rsid w:val="00E23D5E"/>
    <w:rsid w:val="00E243FE"/>
    <w:rsid w:val="00E24A10"/>
    <w:rsid w:val="00E25085"/>
    <w:rsid w:val="00E25662"/>
    <w:rsid w:val="00E26C47"/>
    <w:rsid w:val="00E30B4D"/>
    <w:rsid w:val="00E310F8"/>
    <w:rsid w:val="00E31A69"/>
    <w:rsid w:val="00E329EC"/>
    <w:rsid w:val="00E32DB7"/>
    <w:rsid w:val="00E356E7"/>
    <w:rsid w:val="00E35F4D"/>
    <w:rsid w:val="00E36684"/>
    <w:rsid w:val="00E409ED"/>
    <w:rsid w:val="00E4133E"/>
    <w:rsid w:val="00E4140C"/>
    <w:rsid w:val="00E42C6D"/>
    <w:rsid w:val="00E430E9"/>
    <w:rsid w:val="00E45BE2"/>
    <w:rsid w:val="00E47BF2"/>
    <w:rsid w:val="00E47C5E"/>
    <w:rsid w:val="00E5025A"/>
    <w:rsid w:val="00E504BA"/>
    <w:rsid w:val="00E52031"/>
    <w:rsid w:val="00E525C2"/>
    <w:rsid w:val="00E528AC"/>
    <w:rsid w:val="00E52FE3"/>
    <w:rsid w:val="00E53028"/>
    <w:rsid w:val="00E55249"/>
    <w:rsid w:val="00E56DD3"/>
    <w:rsid w:val="00E573C1"/>
    <w:rsid w:val="00E57C6B"/>
    <w:rsid w:val="00E60F67"/>
    <w:rsid w:val="00E612C7"/>
    <w:rsid w:val="00E615A1"/>
    <w:rsid w:val="00E621DE"/>
    <w:rsid w:val="00E64817"/>
    <w:rsid w:val="00E64DFB"/>
    <w:rsid w:val="00E66E6F"/>
    <w:rsid w:val="00E672C2"/>
    <w:rsid w:val="00E70770"/>
    <w:rsid w:val="00E7127E"/>
    <w:rsid w:val="00E714D6"/>
    <w:rsid w:val="00E7310A"/>
    <w:rsid w:val="00E73153"/>
    <w:rsid w:val="00E73C2C"/>
    <w:rsid w:val="00E76582"/>
    <w:rsid w:val="00E777B3"/>
    <w:rsid w:val="00E800FE"/>
    <w:rsid w:val="00E814BC"/>
    <w:rsid w:val="00E81C50"/>
    <w:rsid w:val="00E81D6B"/>
    <w:rsid w:val="00E8332E"/>
    <w:rsid w:val="00E83517"/>
    <w:rsid w:val="00E847CA"/>
    <w:rsid w:val="00E84CA0"/>
    <w:rsid w:val="00E854E9"/>
    <w:rsid w:val="00E85AB8"/>
    <w:rsid w:val="00E86F02"/>
    <w:rsid w:val="00E87660"/>
    <w:rsid w:val="00E90E57"/>
    <w:rsid w:val="00E915B5"/>
    <w:rsid w:val="00E91862"/>
    <w:rsid w:val="00E91BBF"/>
    <w:rsid w:val="00E9355A"/>
    <w:rsid w:val="00E93650"/>
    <w:rsid w:val="00E949CF"/>
    <w:rsid w:val="00E94A5C"/>
    <w:rsid w:val="00E95625"/>
    <w:rsid w:val="00E96B0A"/>
    <w:rsid w:val="00EA32E7"/>
    <w:rsid w:val="00EA46D5"/>
    <w:rsid w:val="00EA5976"/>
    <w:rsid w:val="00EA5A1F"/>
    <w:rsid w:val="00EB05D8"/>
    <w:rsid w:val="00EB0B83"/>
    <w:rsid w:val="00EB2784"/>
    <w:rsid w:val="00EB3F35"/>
    <w:rsid w:val="00EB4A6A"/>
    <w:rsid w:val="00EB4ED4"/>
    <w:rsid w:val="00EB69E8"/>
    <w:rsid w:val="00EB6A7F"/>
    <w:rsid w:val="00EB6FFF"/>
    <w:rsid w:val="00EB7B2F"/>
    <w:rsid w:val="00EC02ED"/>
    <w:rsid w:val="00EC03C7"/>
    <w:rsid w:val="00EC15F1"/>
    <w:rsid w:val="00EC1614"/>
    <w:rsid w:val="00EC225F"/>
    <w:rsid w:val="00EC260F"/>
    <w:rsid w:val="00EC403A"/>
    <w:rsid w:val="00EC4B35"/>
    <w:rsid w:val="00EC4D77"/>
    <w:rsid w:val="00EC5393"/>
    <w:rsid w:val="00EC59CE"/>
    <w:rsid w:val="00EC60DC"/>
    <w:rsid w:val="00EC6538"/>
    <w:rsid w:val="00EC6FE9"/>
    <w:rsid w:val="00EC76D8"/>
    <w:rsid w:val="00ED1543"/>
    <w:rsid w:val="00ED2897"/>
    <w:rsid w:val="00ED2C83"/>
    <w:rsid w:val="00ED2E4D"/>
    <w:rsid w:val="00ED33AA"/>
    <w:rsid w:val="00ED3675"/>
    <w:rsid w:val="00ED37D4"/>
    <w:rsid w:val="00ED38E1"/>
    <w:rsid w:val="00ED4CF5"/>
    <w:rsid w:val="00ED5D96"/>
    <w:rsid w:val="00ED6454"/>
    <w:rsid w:val="00ED6BA3"/>
    <w:rsid w:val="00EE0AC3"/>
    <w:rsid w:val="00EE3B1F"/>
    <w:rsid w:val="00EE4462"/>
    <w:rsid w:val="00EF0753"/>
    <w:rsid w:val="00EF28CB"/>
    <w:rsid w:val="00EF30C3"/>
    <w:rsid w:val="00EF4209"/>
    <w:rsid w:val="00EF6C43"/>
    <w:rsid w:val="00EF7178"/>
    <w:rsid w:val="00F007F8"/>
    <w:rsid w:val="00F00EB3"/>
    <w:rsid w:val="00F01AD5"/>
    <w:rsid w:val="00F03A6C"/>
    <w:rsid w:val="00F044B1"/>
    <w:rsid w:val="00F04F39"/>
    <w:rsid w:val="00F0680C"/>
    <w:rsid w:val="00F07AD9"/>
    <w:rsid w:val="00F07AEB"/>
    <w:rsid w:val="00F1060B"/>
    <w:rsid w:val="00F110E8"/>
    <w:rsid w:val="00F1180D"/>
    <w:rsid w:val="00F12CA5"/>
    <w:rsid w:val="00F138C6"/>
    <w:rsid w:val="00F14B68"/>
    <w:rsid w:val="00F15FF8"/>
    <w:rsid w:val="00F16276"/>
    <w:rsid w:val="00F16425"/>
    <w:rsid w:val="00F164A4"/>
    <w:rsid w:val="00F16710"/>
    <w:rsid w:val="00F1771A"/>
    <w:rsid w:val="00F20FE3"/>
    <w:rsid w:val="00F2149C"/>
    <w:rsid w:val="00F22D30"/>
    <w:rsid w:val="00F234D2"/>
    <w:rsid w:val="00F24012"/>
    <w:rsid w:val="00F24131"/>
    <w:rsid w:val="00F24835"/>
    <w:rsid w:val="00F26320"/>
    <w:rsid w:val="00F2642A"/>
    <w:rsid w:val="00F26466"/>
    <w:rsid w:val="00F26A28"/>
    <w:rsid w:val="00F26B7C"/>
    <w:rsid w:val="00F2720A"/>
    <w:rsid w:val="00F327AB"/>
    <w:rsid w:val="00F33DE9"/>
    <w:rsid w:val="00F346B2"/>
    <w:rsid w:val="00F3498C"/>
    <w:rsid w:val="00F34ABA"/>
    <w:rsid w:val="00F35EBD"/>
    <w:rsid w:val="00F36843"/>
    <w:rsid w:val="00F37185"/>
    <w:rsid w:val="00F40C7E"/>
    <w:rsid w:val="00F42026"/>
    <w:rsid w:val="00F43CEA"/>
    <w:rsid w:val="00F4719C"/>
    <w:rsid w:val="00F47430"/>
    <w:rsid w:val="00F47D6B"/>
    <w:rsid w:val="00F50D73"/>
    <w:rsid w:val="00F51D5D"/>
    <w:rsid w:val="00F52AF0"/>
    <w:rsid w:val="00F532AA"/>
    <w:rsid w:val="00F56603"/>
    <w:rsid w:val="00F6123A"/>
    <w:rsid w:val="00F61F7E"/>
    <w:rsid w:val="00F62005"/>
    <w:rsid w:val="00F64197"/>
    <w:rsid w:val="00F645C9"/>
    <w:rsid w:val="00F652CA"/>
    <w:rsid w:val="00F6534C"/>
    <w:rsid w:val="00F66730"/>
    <w:rsid w:val="00F677E6"/>
    <w:rsid w:val="00F70105"/>
    <w:rsid w:val="00F707D1"/>
    <w:rsid w:val="00F71F5F"/>
    <w:rsid w:val="00F72451"/>
    <w:rsid w:val="00F75ACA"/>
    <w:rsid w:val="00F7676A"/>
    <w:rsid w:val="00F77414"/>
    <w:rsid w:val="00F80521"/>
    <w:rsid w:val="00F81803"/>
    <w:rsid w:val="00F81CDC"/>
    <w:rsid w:val="00F83145"/>
    <w:rsid w:val="00F8433A"/>
    <w:rsid w:val="00F8558B"/>
    <w:rsid w:val="00F87093"/>
    <w:rsid w:val="00F91E54"/>
    <w:rsid w:val="00F92592"/>
    <w:rsid w:val="00F93A97"/>
    <w:rsid w:val="00F93CE0"/>
    <w:rsid w:val="00F94AD9"/>
    <w:rsid w:val="00F96610"/>
    <w:rsid w:val="00F9739F"/>
    <w:rsid w:val="00F97444"/>
    <w:rsid w:val="00F97E47"/>
    <w:rsid w:val="00FA12B8"/>
    <w:rsid w:val="00FA2129"/>
    <w:rsid w:val="00FA2867"/>
    <w:rsid w:val="00FA3A89"/>
    <w:rsid w:val="00FA5211"/>
    <w:rsid w:val="00FB1F83"/>
    <w:rsid w:val="00FB2BEA"/>
    <w:rsid w:val="00FB3106"/>
    <w:rsid w:val="00FB396C"/>
    <w:rsid w:val="00FB5D6F"/>
    <w:rsid w:val="00FB5F34"/>
    <w:rsid w:val="00FB6484"/>
    <w:rsid w:val="00FB6C56"/>
    <w:rsid w:val="00FC21F6"/>
    <w:rsid w:val="00FC2591"/>
    <w:rsid w:val="00FC373A"/>
    <w:rsid w:val="00FC3762"/>
    <w:rsid w:val="00FC42F2"/>
    <w:rsid w:val="00FC5174"/>
    <w:rsid w:val="00FC5BDA"/>
    <w:rsid w:val="00FC619F"/>
    <w:rsid w:val="00FC6320"/>
    <w:rsid w:val="00FC739A"/>
    <w:rsid w:val="00FC7473"/>
    <w:rsid w:val="00FC76F9"/>
    <w:rsid w:val="00FD0DB3"/>
    <w:rsid w:val="00FD19B2"/>
    <w:rsid w:val="00FD27DA"/>
    <w:rsid w:val="00FD3397"/>
    <w:rsid w:val="00FD3C1D"/>
    <w:rsid w:val="00FD4841"/>
    <w:rsid w:val="00FD577D"/>
    <w:rsid w:val="00FD6216"/>
    <w:rsid w:val="00FD72EC"/>
    <w:rsid w:val="00FD7B43"/>
    <w:rsid w:val="00FE01BF"/>
    <w:rsid w:val="00FE065F"/>
    <w:rsid w:val="00FE0E64"/>
    <w:rsid w:val="00FE25ED"/>
    <w:rsid w:val="00FE51DF"/>
    <w:rsid w:val="00FE6223"/>
    <w:rsid w:val="00FE6DE6"/>
    <w:rsid w:val="00FE7EFF"/>
    <w:rsid w:val="00FF0C8B"/>
    <w:rsid w:val="00FF3E7D"/>
    <w:rsid w:val="00FF72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20B8"/>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0B6438"/>
    <w:pPr>
      <w:keepNext/>
      <w:numPr>
        <w:numId w:val="39"/>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B6438"/>
    <w:pPr>
      <w:keepNext/>
      <w:numPr>
        <w:ilvl w:val="1"/>
        <w:numId w:val="39"/>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0B6438"/>
    <w:pPr>
      <w:keepNext/>
      <w:numPr>
        <w:ilvl w:val="2"/>
        <w:numId w:val="39"/>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0B6438"/>
    <w:pPr>
      <w:keepNext/>
      <w:numPr>
        <w:ilvl w:val="3"/>
        <w:numId w:val="39"/>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127E"/>
    <w:rPr>
      <w:color w:val="0000FF"/>
      <w:u w:val="single"/>
    </w:rPr>
  </w:style>
  <w:style w:type="character" w:styleId="Kommentarzeichen">
    <w:name w:val="annotation reference"/>
    <w:basedOn w:val="Absatz-Standardschriftart"/>
    <w:uiPriority w:val="99"/>
    <w:semiHidden/>
    <w:unhideWhenUsed/>
    <w:rsid w:val="00EE4462"/>
    <w:rPr>
      <w:sz w:val="16"/>
      <w:szCs w:val="16"/>
    </w:rPr>
  </w:style>
  <w:style w:type="paragraph" w:styleId="Kommentartext">
    <w:name w:val="annotation text"/>
    <w:basedOn w:val="Standard"/>
    <w:link w:val="KommentartextZchn"/>
    <w:uiPriority w:val="99"/>
    <w:unhideWhenUsed/>
    <w:rsid w:val="00EE4462"/>
    <w:rPr>
      <w:sz w:val="20"/>
      <w:szCs w:val="20"/>
    </w:rPr>
  </w:style>
  <w:style w:type="character" w:customStyle="1" w:styleId="KommentartextZchn">
    <w:name w:val="Kommentartext Zchn"/>
    <w:basedOn w:val="Absatz-Standardschriftart"/>
    <w:link w:val="Kommentartext"/>
    <w:uiPriority w:val="99"/>
    <w:rsid w:val="00EE446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E4462"/>
    <w:rPr>
      <w:b/>
      <w:bCs/>
    </w:rPr>
  </w:style>
  <w:style w:type="character" w:customStyle="1" w:styleId="KommentarthemaZchn">
    <w:name w:val="Kommentarthema Zchn"/>
    <w:basedOn w:val="KommentartextZchn"/>
    <w:link w:val="Kommentarthema"/>
    <w:uiPriority w:val="99"/>
    <w:semiHidden/>
    <w:rsid w:val="00EE4462"/>
    <w:rPr>
      <w:rFonts w:ascii="Arial" w:hAnsi="Arial" w:cs="Arial"/>
      <w:b/>
      <w:bCs/>
      <w:sz w:val="20"/>
      <w:szCs w:val="20"/>
    </w:rPr>
  </w:style>
  <w:style w:type="paragraph" w:styleId="Sprechblasentext">
    <w:name w:val="Balloon Text"/>
    <w:basedOn w:val="Standard"/>
    <w:link w:val="SprechblasentextZchn"/>
    <w:uiPriority w:val="99"/>
    <w:semiHidden/>
    <w:unhideWhenUsed/>
    <w:rsid w:val="00EE446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4462"/>
    <w:rPr>
      <w:rFonts w:ascii="Tahoma" w:hAnsi="Tahoma" w:cs="Tahoma"/>
      <w:sz w:val="16"/>
      <w:szCs w:val="16"/>
    </w:rPr>
  </w:style>
  <w:style w:type="paragraph" w:styleId="berarbeitung">
    <w:name w:val="Revision"/>
    <w:hidden/>
    <w:uiPriority w:val="99"/>
    <w:semiHidden/>
    <w:rsid w:val="00EE4462"/>
    <w:pPr>
      <w:spacing w:after="0" w:line="240" w:lineRule="auto"/>
    </w:pPr>
    <w:rPr>
      <w:rFonts w:ascii="Arial" w:hAnsi="Arial" w:cs="Arial"/>
    </w:rPr>
  </w:style>
  <w:style w:type="paragraph" w:styleId="Listenabsatz">
    <w:name w:val="List Paragraph"/>
    <w:basedOn w:val="Standard"/>
    <w:uiPriority w:val="34"/>
    <w:qFormat/>
    <w:rsid w:val="00704AD9"/>
    <w:pPr>
      <w:spacing w:before="0" w:after="200" w:line="276" w:lineRule="auto"/>
      <w:ind w:left="720"/>
      <w:contextualSpacing/>
      <w:jc w:val="left"/>
    </w:pPr>
    <w:rPr>
      <w:rFonts w:asciiTheme="minorHAnsi" w:hAnsiTheme="minorHAnsi" w:cstheme="minorBidi"/>
    </w:rPr>
  </w:style>
  <w:style w:type="character" w:styleId="BesuchterHyperlink">
    <w:name w:val="FollowedHyperlink"/>
    <w:basedOn w:val="Absatz-Standardschriftart"/>
    <w:uiPriority w:val="99"/>
    <w:semiHidden/>
    <w:unhideWhenUsed/>
    <w:rsid w:val="0094781C"/>
    <w:rPr>
      <w:color w:val="800080" w:themeColor="followedHyperlink"/>
      <w:u w:val="single"/>
    </w:rPr>
  </w:style>
  <w:style w:type="paragraph" w:customStyle="1" w:styleId="Default">
    <w:name w:val="Default"/>
    <w:rsid w:val="00E00088"/>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0B6438"/>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0B6438"/>
    <w:rPr>
      <w:rFonts w:ascii="Arial" w:hAnsi="Arial" w:cs="Arial"/>
      <w:sz w:val="18"/>
      <w:szCs w:val="20"/>
      <w:shd w:val="clear" w:color="auto" w:fill="auto"/>
    </w:rPr>
  </w:style>
  <w:style w:type="paragraph" w:styleId="Fuzeile">
    <w:name w:val="footer"/>
    <w:basedOn w:val="Standard"/>
    <w:link w:val="FuzeileZchn"/>
    <w:uiPriority w:val="99"/>
    <w:unhideWhenUsed/>
    <w:rsid w:val="000B6438"/>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B6438"/>
    <w:rPr>
      <w:rFonts w:ascii="Arial" w:hAnsi="Arial" w:cs="Arial"/>
      <w:shd w:val="clear" w:color="auto" w:fill="auto"/>
    </w:rPr>
  </w:style>
  <w:style w:type="paragraph" w:styleId="Verzeichnis2">
    <w:name w:val="toc 2"/>
    <w:basedOn w:val="Standard"/>
    <w:next w:val="Standard"/>
    <w:uiPriority w:val="39"/>
    <w:semiHidden/>
    <w:unhideWhenUsed/>
    <w:rsid w:val="000B6438"/>
    <w:pPr>
      <w:keepNext/>
      <w:spacing w:before="240" w:line="360" w:lineRule="auto"/>
      <w:jc w:val="center"/>
    </w:pPr>
  </w:style>
  <w:style w:type="paragraph" w:styleId="Verzeichnis3">
    <w:name w:val="toc 3"/>
    <w:basedOn w:val="Standard"/>
    <w:next w:val="Standard"/>
    <w:uiPriority w:val="39"/>
    <w:semiHidden/>
    <w:unhideWhenUsed/>
    <w:rsid w:val="000B6438"/>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0B6438"/>
    <w:pPr>
      <w:keepNext/>
      <w:spacing w:before="240" w:line="360" w:lineRule="auto"/>
      <w:jc w:val="center"/>
    </w:pPr>
    <w:rPr>
      <w:b/>
      <w:sz w:val="18"/>
    </w:rPr>
  </w:style>
  <w:style w:type="paragraph" w:styleId="Verzeichnis5">
    <w:name w:val="toc 5"/>
    <w:basedOn w:val="Standard"/>
    <w:next w:val="Standard"/>
    <w:uiPriority w:val="39"/>
    <w:semiHidden/>
    <w:unhideWhenUsed/>
    <w:rsid w:val="000B6438"/>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0B6438"/>
    <w:pPr>
      <w:keepNext/>
      <w:spacing w:before="240" w:line="360" w:lineRule="auto"/>
      <w:jc w:val="center"/>
    </w:pPr>
    <w:rPr>
      <w:sz w:val="18"/>
    </w:rPr>
  </w:style>
  <w:style w:type="paragraph" w:styleId="Verzeichnis7">
    <w:name w:val="toc 7"/>
    <w:basedOn w:val="Standard"/>
    <w:next w:val="Standard"/>
    <w:uiPriority w:val="39"/>
    <w:semiHidden/>
    <w:unhideWhenUsed/>
    <w:rsid w:val="000B6438"/>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0B6438"/>
    <w:pPr>
      <w:keepNext/>
      <w:spacing w:before="240" w:line="360" w:lineRule="auto"/>
      <w:jc w:val="center"/>
    </w:pPr>
    <w:rPr>
      <w:b/>
      <w:sz w:val="16"/>
    </w:rPr>
  </w:style>
  <w:style w:type="paragraph" w:customStyle="1" w:styleId="Formel">
    <w:name w:val="Formel"/>
    <w:basedOn w:val="Standard"/>
    <w:rsid w:val="000B6438"/>
    <w:pPr>
      <w:spacing w:before="240" w:after="240"/>
      <w:jc w:val="center"/>
    </w:pPr>
  </w:style>
  <w:style w:type="paragraph" w:customStyle="1" w:styleId="Grafik">
    <w:name w:val="Grafik"/>
    <w:basedOn w:val="Standard"/>
    <w:rsid w:val="000B6438"/>
    <w:pPr>
      <w:spacing w:before="240" w:after="240"/>
      <w:jc w:val="center"/>
    </w:pPr>
  </w:style>
  <w:style w:type="paragraph" w:customStyle="1" w:styleId="Text">
    <w:name w:val="Text"/>
    <w:basedOn w:val="Standard"/>
    <w:rsid w:val="000B6438"/>
  </w:style>
  <w:style w:type="paragraph" w:customStyle="1" w:styleId="TabelleTitel">
    <w:name w:val="Tabelle Titel"/>
    <w:basedOn w:val="Standard"/>
    <w:rsid w:val="000B6438"/>
    <w:pPr>
      <w:spacing w:before="240"/>
      <w:jc w:val="center"/>
    </w:pPr>
  </w:style>
  <w:style w:type="paragraph" w:customStyle="1" w:styleId="Tabelleberschrift">
    <w:name w:val="Tabelle Überschrift"/>
    <w:basedOn w:val="Standard"/>
    <w:next w:val="TabelleText"/>
    <w:rsid w:val="000B6438"/>
    <w:pPr>
      <w:spacing w:before="60" w:after="60"/>
    </w:pPr>
    <w:rPr>
      <w:b/>
      <w:sz w:val="18"/>
    </w:rPr>
  </w:style>
  <w:style w:type="paragraph" w:customStyle="1" w:styleId="TabelleText">
    <w:name w:val="Tabelle Text"/>
    <w:basedOn w:val="Standard"/>
    <w:rsid w:val="000B6438"/>
    <w:pPr>
      <w:spacing w:before="60" w:after="60"/>
    </w:pPr>
    <w:rPr>
      <w:sz w:val="18"/>
    </w:rPr>
  </w:style>
  <w:style w:type="paragraph" w:customStyle="1" w:styleId="TabelleAufzhlung">
    <w:name w:val="Tabelle Aufzählung"/>
    <w:basedOn w:val="Standard"/>
    <w:rsid w:val="000B6438"/>
    <w:pPr>
      <w:numPr>
        <w:numId w:val="35"/>
      </w:numPr>
      <w:spacing w:before="60" w:after="60"/>
    </w:pPr>
    <w:rPr>
      <w:sz w:val="18"/>
    </w:rPr>
  </w:style>
  <w:style w:type="paragraph" w:customStyle="1" w:styleId="TabelleListe">
    <w:name w:val="Tabelle Liste"/>
    <w:basedOn w:val="Standard"/>
    <w:rsid w:val="000B6438"/>
    <w:pPr>
      <w:numPr>
        <w:numId w:val="36"/>
      </w:numPr>
      <w:spacing w:before="60" w:after="60"/>
    </w:pPr>
    <w:rPr>
      <w:sz w:val="18"/>
    </w:rPr>
  </w:style>
  <w:style w:type="character" w:customStyle="1" w:styleId="Binnenverweis">
    <w:name w:val="Binnenverweis"/>
    <w:basedOn w:val="Absatz-Standardschriftart"/>
    <w:rsid w:val="000B6438"/>
    <w:rPr>
      <w:noProof/>
      <w:u w:val="none"/>
      <w:shd w:val="clear" w:color="auto" w:fill="E0E0E0"/>
    </w:rPr>
  </w:style>
  <w:style w:type="character" w:customStyle="1" w:styleId="Einzelverweisziel">
    <w:name w:val="Einzelverweisziel"/>
    <w:basedOn w:val="Absatz-Standardschriftart"/>
    <w:rsid w:val="000B6438"/>
    <w:rPr>
      <w:shd w:val="clear" w:color="auto" w:fill="F3F3F3"/>
    </w:rPr>
  </w:style>
  <w:style w:type="character" w:customStyle="1" w:styleId="Verweis">
    <w:name w:val="Verweis"/>
    <w:basedOn w:val="Absatz-Standardschriftart"/>
    <w:rsid w:val="000B6438"/>
    <w:rPr>
      <w:color w:val="000080"/>
      <w:shd w:val="clear" w:color="auto" w:fill="auto"/>
    </w:rPr>
  </w:style>
  <w:style w:type="character" w:customStyle="1" w:styleId="VerweisBezugsstelle">
    <w:name w:val="Verweis Bezugsstelle"/>
    <w:basedOn w:val="Absatz-Standardschriftart"/>
    <w:rsid w:val="000B6438"/>
    <w:rPr>
      <w:color w:val="000080"/>
      <w:shd w:val="clear" w:color="auto" w:fill="auto"/>
    </w:rPr>
  </w:style>
  <w:style w:type="paragraph" w:customStyle="1" w:styleId="VerweisBegrndung">
    <w:name w:val="Verweis Begründung"/>
    <w:basedOn w:val="Standard"/>
    <w:next w:val="Text"/>
    <w:rsid w:val="000B6438"/>
    <w:pPr>
      <w:keepNext/>
      <w:jc w:val="left"/>
    </w:pPr>
    <w:rPr>
      <w:b/>
      <w:noProof/>
    </w:rPr>
  </w:style>
  <w:style w:type="paragraph" w:customStyle="1" w:styleId="ListeStufe1">
    <w:name w:val="Liste (Stufe 1)"/>
    <w:basedOn w:val="Standard"/>
    <w:rsid w:val="000B6438"/>
    <w:pPr>
      <w:numPr>
        <w:numId w:val="34"/>
      </w:numPr>
      <w:tabs>
        <w:tab w:val="left" w:pos="0"/>
      </w:tabs>
    </w:pPr>
  </w:style>
  <w:style w:type="paragraph" w:customStyle="1" w:styleId="ListeFolgeabsatzStufe1">
    <w:name w:val="Liste Folgeabsatz (Stufe 1)"/>
    <w:basedOn w:val="Standard"/>
    <w:rsid w:val="000B6438"/>
    <w:pPr>
      <w:numPr>
        <w:ilvl w:val="1"/>
        <w:numId w:val="34"/>
      </w:numPr>
    </w:pPr>
  </w:style>
  <w:style w:type="paragraph" w:customStyle="1" w:styleId="ListeStufe2">
    <w:name w:val="Liste (Stufe 2)"/>
    <w:basedOn w:val="Standard"/>
    <w:rsid w:val="000B6438"/>
    <w:pPr>
      <w:numPr>
        <w:ilvl w:val="2"/>
        <w:numId w:val="34"/>
      </w:numPr>
    </w:pPr>
  </w:style>
  <w:style w:type="paragraph" w:customStyle="1" w:styleId="ListeFolgeabsatzStufe2">
    <w:name w:val="Liste Folgeabsatz (Stufe 2)"/>
    <w:basedOn w:val="Standard"/>
    <w:rsid w:val="000B6438"/>
    <w:pPr>
      <w:numPr>
        <w:ilvl w:val="3"/>
        <w:numId w:val="34"/>
      </w:numPr>
    </w:pPr>
  </w:style>
  <w:style w:type="paragraph" w:customStyle="1" w:styleId="ListeStufe3">
    <w:name w:val="Liste (Stufe 3)"/>
    <w:basedOn w:val="Standard"/>
    <w:rsid w:val="000B6438"/>
    <w:pPr>
      <w:numPr>
        <w:ilvl w:val="4"/>
        <w:numId w:val="34"/>
      </w:numPr>
    </w:pPr>
  </w:style>
  <w:style w:type="paragraph" w:customStyle="1" w:styleId="ListeFolgeabsatzStufe3">
    <w:name w:val="Liste Folgeabsatz (Stufe 3)"/>
    <w:basedOn w:val="Standard"/>
    <w:rsid w:val="000B6438"/>
    <w:pPr>
      <w:numPr>
        <w:ilvl w:val="5"/>
        <w:numId w:val="34"/>
      </w:numPr>
    </w:pPr>
  </w:style>
  <w:style w:type="paragraph" w:customStyle="1" w:styleId="ListeStufe4">
    <w:name w:val="Liste (Stufe 4)"/>
    <w:basedOn w:val="Standard"/>
    <w:rsid w:val="000B6438"/>
    <w:pPr>
      <w:numPr>
        <w:ilvl w:val="6"/>
        <w:numId w:val="34"/>
      </w:numPr>
    </w:pPr>
  </w:style>
  <w:style w:type="paragraph" w:customStyle="1" w:styleId="ListeFolgeabsatzStufe4">
    <w:name w:val="Liste Folgeabsatz (Stufe 4)"/>
    <w:basedOn w:val="Standard"/>
    <w:rsid w:val="000B6438"/>
    <w:pPr>
      <w:numPr>
        <w:ilvl w:val="7"/>
        <w:numId w:val="34"/>
      </w:numPr>
    </w:pPr>
  </w:style>
  <w:style w:type="paragraph" w:customStyle="1" w:styleId="ListeStufe1manuell">
    <w:name w:val="Liste (Stufe 1) (manuell)"/>
    <w:basedOn w:val="Standard"/>
    <w:next w:val="Standard"/>
    <w:rsid w:val="000B6438"/>
    <w:pPr>
      <w:tabs>
        <w:tab w:val="left" w:pos="425"/>
      </w:tabs>
      <w:ind w:left="425" w:hanging="425"/>
    </w:pPr>
  </w:style>
  <w:style w:type="paragraph" w:customStyle="1" w:styleId="ListeStufe2manuell">
    <w:name w:val="Liste (Stufe 2) (manuell)"/>
    <w:basedOn w:val="Standard"/>
    <w:next w:val="Standard"/>
    <w:rsid w:val="000B6438"/>
    <w:pPr>
      <w:tabs>
        <w:tab w:val="left" w:pos="850"/>
      </w:tabs>
      <w:ind w:left="850" w:hanging="425"/>
    </w:pPr>
  </w:style>
  <w:style w:type="paragraph" w:customStyle="1" w:styleId="ListeStufe3manuell">
    <w:name w:val="Liste (Stufe 3) (manuell)"/>
    <w:basedOn w:val="Standard"/>
    <w:next w:val="Standard"/>
    <w:rsid w:val="000B6438"/>
    <w:pPr>
      <w:tabs>
        <w:tab w:val="left" w:pos="1276"/>
      </w:tabs>
      <w:ind w:left="1276" w:hanging="425"/>
    </w:pPr>
  </w:style>
  <w:style w:type="paragraph" w:customStyle="1" w:styleId="ListeStufe4manuell">
    <w:name w:val="Liste (Stufe 4) (manuell)"/>
    <w:basedOn w:val="Standard"/>
    <w:next w:val="Standard"/>
    <w:rsid w:val="000B6438"/>
    <w:pPr>
      <w:tabs>
        <w:tab w:val="left" w:pos="1984"/>
      </w:tabs>
      <w:ind w:left="1984" w:hanging="709"/>
    </w:pPr>
  </w:style>
  <w:style w:type="paragraph" w:customStyle="1" w:styleId="AufzhlungStufe1">
    <w:name w:val="Aufzählung (Stufe 1)"/>
    <w:basedOn w:val="Standard"/>
    <w:rsid w:val="000B6438"/>
    <w:pPr>
      <w:numPr>
        <w:numId w:val="29"/>
      </w:numPr>
      <w:tabs>
        <w:tab w:val="left" w:pos="0"/>
      </w:tabs>
    </w:pPr>
  </w:style>
  <w:style w:type="paragraph" w:customStyle="1" w:styleId="AufzhlungFolgeabsatzStufe1">
    <w:name w:val="Aufzählung Folgeabsatz (Stufe 1)"/>
    <w:basedOn w:val="Standard"/>
    <w:rsid w:val="000B6438"/>
    <w:pPr>
      <w:tabs>
        <w:tab w:val="left" w:pos="425"/>
      </w:tabs>
      <w:ind w:left="425"/>
    </w:pPr>
  </w:style>
  <w:style w:type="paragraph" w:customStyle="1" w:styleId="AufzhlungStufe2">
    <w:name w:val="Aufzählung (Stufe 2)"/>
    <w:basedOn w:val="Standard"/>
    <w:rsid w:val="000B6438"/>
    <w:pPr>
      <w:numPr>
        <w:numId w:val="30"/>
      </w:numPr>
      <w:tabs>
        <w:tab w:val="left" w:pos="425"/>
      </w:tabs>
    </w:pPr>
  </w:style>
  <w:style w:type="paragraph" w:customStyle="1" w:styleId="AufzhlungFolgeabsatzStufe2">
    <w:name w:val="Aufzählung Folgeabsatz (Stufe 2)"/>
    <w:basedOn w:val="Standard"/>
    <w:rsid w:val="000B6438"/>
    <w:pPr>
      <w:tabs>
        <w:tab w:val="left" w:pos="794"/>
      </w:tabs>
      <w:ind w:left="850"/>
    </w:pPr>
  </w:style>
  <w:style w:type="paragraph" w:customStyle="1" w:styleId="AufzhlungStufe3">
    <w:name w:val="Aufzählung (Stufe 3)"/>
    <w:basedOn w:val="Standard"/>
    <w:rsid w:val="000B6438"/>
    <w:pPr>
      <w:numPr>
        <w:numId w:val="31"/>
      </w:numPr>
      <w:tabs>
        <w:tab w:val="left" w:pos="850"/>
      </w:tabs>
    </w:pPr>
  </w:style>
  <w:style w:type="paragraph" w:customStyle="1" w:styleId="AufzhlungFolgeabsatzStufe3">
    <w:name w:val="Aufzählung Folgeabsatz (Stufe 3)"/>
    <w:basedOn w:val="Standard"/>
    <w:rsid w:val="000B6438"/>
    <w:pPr>
      <w:tabs>
        <w:tab w:val="left" w:pos="1276"/>
      </w:tabs>
      <w:ind w:left="1276"/>
    </w:pPr>
  </w:style>
  <w:style w:type="paragraph" w:customStyle="1" w:styleId="AufzhlungStufe4">
    <w:name w:val="Aufzählung (Stufe 4)"/>
    <w:basedOn w:val="Standard"/>
    <w:rsid w:val="000B6438"/>
    <w:pPr>
      <w:numPr>
        <w:numId w:val="32"/>
      </w:numPr>
      <w:tabs>
        <w:tab w:val="left" w:pos="1276"/>
      </w:tabs>
    </w:pPr>
  </w:style>
  <w:style w:type="paragraph" w:customStyle="1" w:styleId="AufzhlungFolgeabsatzStufe4">
    <w:name w:val="Aufzählung Folgeabsatz (Stufe 4)"/>
    <w:basedOn w:val="Standard"/>
    <w:rsid w:val="000B6438"/>
    <w:pPr>
      <w:tabs>
        <w:tab w:val="left" w:pos="1701"/>
      </w:tabs>
      <w:ind w:left="1701"/>
    </w:pPr>
  </w:style>
  <w:style w:type="paragraph" w:customStyle="1" w:styleId="AufzhlungStufe5">
    <w:name w:val="Aufzählung (Stufe 5)"/>
    <w:basedOn w:val="Standard"/>
    <w:rsid w:val="000B6438"/>
    <w:pPr>
      <w:numPr>
        <w:numId w:val="33"/>
      </w:numPr>
      <w:tabs>
        <w:tab w:val="left" w:pos="1701"/>
      </w:tabs>
    </w:pPr>
  </w:style>
  <w:style w:type="paragraph" w:customStyle="1" w:styleId="AufzhlungFolgeabsatzStufe5">
    <w:name w:val="Aufzählung Folgeabsatz (Stufe 5)"/>
    <w:basedOn w:val="Standard"/>
    <w:rsid w:val="000B6438"/>
    <w:pPr>
      <w:tabs>
        <w:tab w:val="left" w:pos="2126"/>
      </w:tabs>
      <w:ind w:left="2126"/>
    </w:pPr>
  </w:style>
  <w:style w:type="character" w:styleId="Funotenzeichen">
    <w:name w:val="footnote reference"/>
    <w:basedOn w:val="Absatz-Standardschriftart"/>
    <w:uiPriority w:val="99"/>
    <w:semiHidden/>
    <w:unhideWhenUsed/>
    <w:rsid w:val="000B6438"/>
    <w:rPr>
      <w:shd w:val="clear" w:color="auto" w:fill="auto"/>
      <w:vertAlign w:val="superscript"/>
    </w:rPr>
  </w:style>
  <w:style w:type="paragraph" w:styleId="Kopfzeile">
    <w:name w:val="header"/>
    <w:basedOn w:val="Standard"/>
    <w:link w:val="KopfzeileZchn"/>
    <w:uiPriority w:val="99"/>
    <w:unhideWhenUsed/>
    <w:rsid w:val="000B6438"/>
    <w:pPr>
      <w:tabs>
        <w:tab w:val="center" w:pos="4394"/>
        <w:tab w:val="right" w:pos="8787"/>
      </w:tabs>
      <w:spacing w:before="0" w:after="0"/>
    </w:pPr>
  </w:style>
  <w:style w:type="character" w:customStyle="1" w:styleId="KopfzeileZchn">
    <w:name w:val="Kopfzeile Zchn"/>
    <w:basedOn w:val="Absatz-Standardschriftart"/>
    <w:link w:val="Kopfzeile"/>
    <w:uiPriority w:val="99"/>
    <w:rsid w:val="000B6438"/>
    <w:rPr>
      <w:rFonts w:ascii="Arial" w:hAnsi="Arial" w:cs="Arial"/>
      <w:shd w:val="clear" w:color="auto" w:fill="auto"/>
    </w:rPr>
  </w:style>
  <w:style w:type="character" w:customStyle="1" w:styleId="Marker">
    <w:name w:val="Marker"/>
    <w:basedOn w:val="Absatz-Standardschriftart"/>
    <w:rsid w:val="000B6438"/>
    <w:rPr>
      <w:color w:val="0000FF"/>
      <w:shd w:val="clear" w:color="auto" w:fill="auto"/>
    </w:rPr>
  </w:style>
  <w:style w:type="character" w:customStyle="1" w:styleId="Marker1">
    <w:name w:val="Marker1"/>
    <w:basedOn w:val="Absatz-Standardschriftart"/>
    <w:rsid w:val="000B6438"/>
    <w:rPr>
      <w:color w:val="008000"/>
      <w:shd w:val="clear" w:color="auto" w:fill="auto"/>
    </w:rPr>
  </w:style>
  <w:style w:type="character" w:customStyle="1" w:styleId="Marker2">
    <w:name w:val="Marker2"/>
    <w:basedOn w:val="Absatz-Standardschriftart"/>
    <w:rsid w:val="000B6438"/>
    <w:rPr>
      <w:color w:val="FF0000"/>
      <w:shd w:val="clear" w:color="auto" w:fill="auto"/>
    </w:rPr>
  </w:style>
  <w:style w:type="paragraph" w:customStyle="1" w:styleId="Hinweistext">
    <w:name w:val="Hinweistext"/>
    <w:basedOn w:val="Standard"/>
    <w:next w:val="Text"/>
    <w:rsid w:val="000B6438"/>
    <w:rPr>
      <w:color w:val="008000"/>
    </w:rPr>
  </w:style>
  <w:style w:type="paragraph" w:customStyle="1" w:styleId="NummerierungStufe1">
    <w:name w:val="Nummerierung (Stufe 1)"/>
    <w:basedOn w:val="Standard"/>
    <w:rsid w:val="000B6438"/>
    <w:pPr>
      <w:numPr>
        <w:ilvl w:val="3"/>
        <w:numId w:val="49"/>
      </w:numPr>
    </w:pPr>
  </w:style>
  <w:style w:type="paragraph" w:customStyle="1" w:styleId="NummerierungStufe2">
    <w:name w:val="Nummerierung (Stufe 2)"/>
    <w:basedOn w:val="Standard"/>
    <w:rsid w:val="000B6438"/>
    <w:pPr>
      <w:numPr>
        <w:ilvl w:val="4"/>
        <w:numId w:val="49"/>
      </w:numPr>
    </w:pPr>
  </w:style>
  <w:style w:type="paragraph" w:customStyle="1" w:styleId="NummerierungStufe3">
    <w:name w:val="Nummerierung (Stufe 3)"/>
    <w:basedOn w:val="Standard"/>
    <w:rsid w:val="000B6438"/>
    <w:pPr>
      <w:numPr>
        <w:ilvl w:val="5"/>
        <w:numId w:val="49"/>
      </w:numPr>
    </w:pPr>
  </w:style>
  <w:style w:type="paragraph" w:customStyle="1" w:styleId="NummerierungStufe4">
    <w:name w:val="Nummerierung (Stufe 4)"/>
    <w:basedOn w:val="Standard"/>
    <w:rsid w:val="000B6438"/>
    <w:pPr>
      <w:numPr>
        <w:ilvl w:val="6"/>
        <w:numId w:val="49"/>
      </w:numPr>
    </w:pPr>
  </w:style>
  <w:style w:type="paragraph" w:customStyle="1" w:styleId="NummerierungFolgeabsatzStufe1">
    <w:name w:val="Nummerierung Folgeabsatz (Stufe 1)"/>
    <w:basedOn w:val="Standard"/>
    <w:rsid w:val="000B6438"/>
    <w:pPr>
      <w:tabs>
        <w:tab w:val="left" w:pos="425"/>
      </w:tabs>
      <w:ind w:left="425"/>
    </w:pPr>
  </w:style>
  <w:style w:type="paragraph" w:customStyle="1" w:styleId="NummerierungFolgeabsatzStufe2">
    <w:name w:val="Nummerierung Folgeabsatz (Stufe 2)"/>
    <w:basedOn w:val="Standard"/>
    <w:rsid w:val="000B6438"/>
    <w:pPr>
      <w:tabs>
        <w:tab w:val="left" w:pos="850"/>
      </w:tabs>
      <w:ind w:left="850"/>
    </w:pPr>
  </w:style>
  <w:style w:type="paragraph" w:customStyle="1" w:styleId="NummerierungFolgeabsatzStufe3">
    <w:name w:val="Nummerierung Folgeabsatz (Stufe 3)"/>
    <w:basedOn w:val="Standard"/>
    <w:rsid w:val="000B6438"/>
    <w:pPr>
      <w:tabs>
        <w:tab w:val="left" w:pos="1276"/>
      </w:tabs>
      <w:ind w:left="1276"/>
    </w:pPr>
  </w:style>
  <w:style w:type="paragraph" w:customStyle="1" w:styleId="NummerierungFolgeabsatzStufe4">
    <w:name w:val="Nummerierung Folgeabsatz (Stufe 4)"/>
    <w:basedOn w:val="Standard"/>
    <w:rsid w:val="000B6438"/>
    <w:pPr>
      <w:tabs>
        <w:tab w:val="left" w:pos="1984"/>
      </w:tabs>
      <w:ind w:left="1984"/>
    </w:pPr>
  </w:style>
  <w:style w:type="paragraph" w:customStyle="1" w:styleId="NummerierungStufe1manuell">
    <w:name w:val="Nummerierung (Stufe 1) (manuell)"/>
    <w:basedOn w:val="Standard"/>
    <w:next w:val="Standard"/>
    <w:rsid w:val="000B6438"/>
    <w:pPr>
      <w:tabs>
        <w:tab w:val="left" w:pos="425"/>
      </w:tabs>
      <w:ind w:left="425" w:hanging="425"/>
    </w:pPr>
  </w:style>
  <w:style w:type="paragraph" w:customStyle="1" w:styleId="NummerierungStufe2manuell">
    <w:name w:val="Nummerierung (Stufe 2) (manuell)"/>
    <w:basedOn w:val="Standard"/>
    <w:next w:val="Standard"/>
    <w:rsid w:val="000B6438"/>
    <w:pPr>
      <w:tabs>
        <w:tab w:val="left" w:pos="850"/>
      </w:tabs>
      <w:ind w:left="850" w:hanging="425"/>
    </w:pPr>
  </w:style>
  <w:style w:type="paragraph" w:customStyle="1" w:styleId="NummerierungStufe3manuell">
    <w:name w:val="Nummerierung (Stufe 3) (manuell)"/>
    <w:basedOn w:val="Standard"/>
    <w:next w:val="Standard"/>
    <w:rsid w:val="000B6438"/>
    <w:pPr>
      <w:tabs>
        <w:tab w:val="left" w:pos="1276"/>
      </w:tabs>
      <w:ind w:left="1276" w:hanging="425"/>
    </w:pPr>
  </w:style>
  <w:style w:type="paragraph" w:customStyle="1" w:styleId="NummerierungStufe4manuell">
    <w:name w:val="Nummerierung (Stufe 4) (manuell)"/>
    <w:basedOn w:val="Standard"/>
    <w:next w:val="Standard"/>
    <w:rsid w:val="000B6438"/>
    <w:pPr>
      <w:tabs>
        <w:tab w:val="left" w:pos="1984"/>
      </w:tabs>
      <w:ind w:left="1984" w:hanging="709"/>
    </w:pPr>
  </w:style>
  <w:style w:type="paragraph" w:customStyle="1" w:styleId="AnlageBezeichnernummeriert">
    <w:name w:val="Anlage Bezeichner (nummeriert)"/>
    <w:basedOn w:val="Standard"/>
    <w:next w:val="AnlageVerweis"/>
    <w:rsid w:val="000B6438"/>
    <w:pPr>
      <w:numPr>
        <w:numId w:val="37"/>
      </w:numPr>
      <w:spacing w:before="240"/>
      <w:jc w:val="right"/>
    </w:pPr>
    <w:rPr>
      <w:b/>
      <w:sz w:val="26"/>
    </w:rPr>
  </w:style>
  <w:style w:type="paragraph" w:customStyle="1" w:styleId="AnlageBezeichnernichtnummeriert">
    <w:name w:val="Anlage Bezeichner (nicht nummeriert)"/>
    <w:basedOn w:val="Standard"/>
    <w:next w:val="AnlageVerweis"/>
    <w:rsid w:val="000B6438"/>
    <w:pPr>
      <w:numPr>
        <w:numId w:val="38"/>
      </w:numPr>
      <w:spacing w:before="240"/>
      <w:jc w:val="right"/>
    </w:pPr>
    <w:rPr>
      <w:b/>
      <w:sz w:val="26"/>
    </w:rPr>
  </w:style>
  <w:style w:type="paragraph" w:customStyle="1" w:styleId="Anlageberschrift">
    <w:name w:val="Anlage Überschrift"/>
    <w:basedOn w:val="Standard"/>
    <w:next w:val="Text"/>
    <w:rsid w:val="000B6438"/>
    <w:pPr>
      <w:jc w:val="center"/>
    </w:pPr>
    <w:rPr>
      <w:b/>
      <w:sz w:val="26"/>
    </w:rPr>
  </w:style>
  <w:style w:type="paragraph" w:customStyle="1" w:styleId="AnlageVerzeichnisTitel">
    <w:name w:val="Anlage Verzeichnis Titel"/>
    <w:basedOn w:val="Standard"/>
    <w:next w:val="AnlageVerzeichnis1"/>
    <w:rsid w:val="000B6438"/>
    <w:pPr>
      <w:jc w:val="center"/>
    </w:pPr>
    <w:rPr>
      <w:b/>
      <w:sz w:val="26"/>
    </w:rPr>
  </w:style>
  <w:style w:type="paragraph" w:customStyle="1" w:styleId="AnlageVerzeichnis1">
    <w:name w:val="Anlage Verzeichnis 1"/>
    <w:basedOn w:val="Standard"/>
    <w:rsid w:val="000B6438"/>
    <w:pPr>
      <w:jc w:val="center"/>
    </w:pPr>
    <w:rPr>
      <w:b/>
      <w:sz w:val="24"/>
    </w:rPr>
  </w:style>
  <w:style w:type="paragraph" w:customStyle="1" w:styleId="AnlageVerzeichnis2">
    <w:name w:val="Anlage Verzeichnis 2"/>
    <w:basedOn w:val="Standard"/>
    <w:rsid w:val="000B6438"/>
    <w:pPr>
      <w:jc w:val="center"/>
    </w:pPr>
    <w:rPr>
      <w:b/>
      <w:i/>
      <w:sz w:val="24"/>
    </w:rPr>
  </w:style>
  <w:style w:type="paragraph" w:customStyle="1" w:styleId="AnlageVerzeichnis3">
    <w:name w:val="Anlage Verzeichnis 3"/>
    <w:basedOn w:val="Standard"/>
    <w:rsid w:val="000B6438"/>
    <w:pPr>
      <w:jc w:val="center"/>
    </w:pPr>
    <w:rPr>
      <w:b/>
    </w:rPr>
  </w:style>
  <w:style w:type="paragraph" w:customStyle="1" w:styleId="AnlageVerzeichnis4">
    <w:name w:val="Anlage Verzeichnis 4"/>
    <w:basedOn w:val="Standard"/>
    <w:rsid w:val="000B6438"/>
    <w:pPr>
      <w:jc w:val="center"/>
    </w:pPr>
    <w:rPr>
      <w:b/>
      <w:i/>
    </w:rPr>
  </w:style>
  <w:style w:type="paragraph" w:customStyle="1" w:styleId="AnlageBezeichnermanuell">
    <w:name w:val="Anlage Bezeichner (manuell)"/>
    <w:basedOn w:val="Standard"/>
    <w:next w:val="AnlageVerweis"/>
    <w:rsid w:val="000B6438"/>
    <w:pPr>
      <w:spacing w:before="240"/>
      <w:jc w:val="right"/>
    </w:pPr>
    <w:rPr>
      <w:b/>
      <w:sz w:val="26"/>
    </w:rPr>
  </w:style>
  <w:style w:type="paragraph" w:customStyle="1" w:styleId="AnlageVerweis">
    <w:name w:val="Anlage Verweis"/>
    <w:basedOn w:val="Standard"/>
    <w:next w:val="Anlageberschrift"/>
    <w:rsid w:val="000B6438"/>
    <w:pPr>
      <w:spacing w:before="0"/>
      <w:jc w:val="right"/>
    </w:pPr>
  </w:style>
  <w:style w:type="character" w:customStyle="1" w:styleId="berschrift1Zchn">
    <w:name w:val="Überschrift 1 Zchn"/>
    <w:basedOn w:val="Absatz-Standardschriftart"/>
    <w:link w:val="berschrift1"/>
    <w:uiPriority w:val="9"/>
    <w:rsid w:val="000B6438"/>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0B6438"/>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0B6438"/>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0B6438"/>
    <w:rPr>
      <w:rFonts w:ascii="Arial" w:eastAsiaTheme="majorEastAsia" w:hAnsi="Arial" w:cs="Arial"/>
      <w:b/>
      <w:bCs/>
      <w:i/>
      <w:iCs/>
    </w:rPr>
  </w:style>
  <w:style w:type="paragraph" w:customStyle="1" w:styleId="Sonderelementberschriftlinks">
    <w:name w:val="Sonderelement Überschrift (links)"/>
    <w:basedOn w:val="Standard"/>
    <w:next w:val="Standard"/>
    <w:rsid w:val="000B6438"/>
    <w:pPr>
      <w:keepNext/>
    </w:pPr>
  </w:style>
  <w:style w:type="paragraph" w:customStyle="1" w:styleId="Sonderelementberschriftrechts">
    <w:name w:val="Sonderelement Überschrift (rechts)"/>
    <w:basedOn w:val="Standard"/>
    <w:next w:val="Standard"/>
    <w:rsid w:val="000B6438"/>
    <w:pPr>
      <w:keepNext/>
    </w:pPr>
  </w:style>
  <w:style w:type="paragraph" w:customStyle="1" w:styleId="Synopsentabelleberschriftlinks">
    <w:name w:val="Synopsentabelle Überschrift (links)"/>
    <w:basedOn w:val="Standard"/>
    <w:next w:val="Standard"/>
    <w:rsid w:val="000B6438"/>
    <w:pPr>
      <w:spacing w:before="160" w:after="160"/>
      <w:jc w:val="center"/>
    </w:pPr>
    <w:rPr>
      <w:b/>
    </w:rPr>
  </w:style>
  <w:style w:type="paragraph" w:customStyle="1" w:styleId="Synopsentabelleberschriftrechts">
    <w:name w:val="Synopsentabelle Überschrift (rechts)"/>
    <w:basedOn w:val="Standard"/>
    <w:next w:val="Standard"/>
    <w:rsid w:val="000B6438"/>
    <w:pPr>
      <w:spacing w:before="160" w:after="160"/>
      <w:jc w:val="center"/>
    </w:pPr>
    <w:rPr>
      <w:b/>
    </w:rPr>
  </w:style>
  <w:style w:type="paragraph" w:customStyle="1" w:styleId="BezeichnungStammdokument">
    <w:name w:val="Bezeichnung (Stammdokument)"/>
    <w:basedOn w:val="Standard"/>
    <w:next w:val="Kurzbezeichnung-AbkrzungStammdokument"/>
    <w:rsid w:val="000B6438"/>
    <w:pPr>
      <w:jc w:val="center"/>
    </w:pPr>
    <w:rPr>
      <w:b/>
      <w:sz w:val="28"/>
    </w:rPr>
  </w:style>
  <w:style w:type="paragraph" w:customStyle="1" w:styleId="Kurzbezeichnung-AbkrzungStammdokument">
    <w:name w:val="Kurzbezeichnung - Abkürzung (Stammdokument)"/>
    <w:basedOn w:val="Standard"/>
    <w:next w:val="ParagraphBezeichner"/>
    <w:rsid w:val="000B6438"/>
    <w:pPr>
      <w:jc w:val="center"/>
    </w:pPr>
    <w:rPr>
      <w:b/>
      <w:sz w:val="28"/>
    </w:rPr>
  </w:style>
  <w:style w:type="paragraph" w:customStyle="1" w:styleId="AusfertigungsdatumStammdokument">
    <w:name w:val="Ausfertigungsdatum (Stammdokument)"/>
    <w:basedOn w:val="Standard"/>
    <w:next w:val="EingangsformelStandardStammdokument"/>
    <w:rsid w:val="000B6438"/>
    <w:pPr>
      <w:jc w:val="center"/>
    </w:pPr>
    <w:rPr>
      <w:b/>
    </w:rPr>
  </w:style>
  <w:style w:type="paragraph" w:customStyle="1" w:styleId="EingangsformelStandardStammdokument">
    <w:name w:val="Eingangsformel Standard (Stammdokument)"/>
    <w:basedOn w:val="Standard"/>
    <w:next w:val="EingangsformelAufzhlungStammdokument"/>
    <w:rsid w:val="000B6438"/>
    <w:pPr>
      <w:ind w:firstLine="425"/>
    </w:pPr>
  </w:style>
  <w:style w:type="paragraph" w:customStyle="1" w:styleId="EingangsformelAufzhlungStammdokument">
    <w:name w:val="Eingangsformel Aufzählung (Stammdokument)"/>
    <w:basedOn w:val="Standard"/>
    <w:rsid w:val="000B6438"/>
    <w:pPr>
      <w:numPr>
        <w:numId w:val="50"/>
      </w:numPr>
    </w:pPr>
  </w:style>
  <w:style w:type="paragraph" w:customStyle="1" w:styleId="EingangsformelFolgeabsatzStammdokument">
    <w:name w:val="Eingangsformel Folgeabsatz (Stammdokument)"/>
    <w:basedOn w:val="Standard"/>
    <w:rsid w:val="000B6438"/>
  </w:style>
  <w:style w:type="paragraph" w:styleId="Verzeichnis9">
    <w:name w:val="toc 9"/>
    <w:basedOn w:val="Standard"/>
    <w:next w:val="Standard"/>
    <w:uiPriority w:val="39"/>
    <w:semiHidden/>
    <w:unhideWhenUsed/>
    <w:rsid w:val="000B6438"/>
    <w:pPr>
      <w:tabs>
        <w:tab w:val="left" w:pos="624"/>
      </w:tabs>
      <w:ind w:left="624" w:hanging="624"/>
    </w:pPr>
    <w:rPr>
      <w:sz w:val="16"/>
    </w:rPr>
  </w:style>
  <w:style w:type="paragraph" w:customStyle="1" w:styleId="VerzeichnisTitelStammdokument">
    <w:name w:val="Verzeichnis Titel (Stammdokument)"/>
    <w:basedOn w:val="Standard"/>
    <w:rsid w:val="000B6438"/>
    <w:pPr>
      <w:jc w:val="center"/>
    </w:pPr>
  </w:style>
  <w:style w:type="paragraph" w:customStyle="1" w:styleId="ParagraphBezeichner">
    <w:name w:val="Paragraph Bezeichner"/>
    <w:basedOn w:val="Standard"/>
    <w:next w:val="Paragraphberschrift"/>
    <w:rsid w:val="000B6438"/>
    <w:pPr>
      <w:keepNext/>
      <w:numPr>
        <w:ilvl w:val="1"/>
        <w:numId w:val="49"/>
      </w:numPr>
      <w:spacing w:before="480"/>
      <w:jc w:val="center"/>
    </w:pPr>
  </w:style>
  <w:style w:type="paragraph" w:customStyle="1" w:styleId="Paragraphberschrift">
    <w:name w:val="Paragraph Überschrift"/>
    <w:basedOn w:val="Standard"/>
    <w:next w:val="JuristischerAbsatznummeriert"/>
    <w:rsid w:val="000B6438"/>
    <w:pPr>
      <w:keepNext/>
      <w:jc w:val="center"/>
    </w:pPr>
    <w:rPr>
      <w:b/>
    </w:rPr>
  </w:style>
  <w:style w:type="paragraph" w:customStyle="1" w:styleId="JuristischerAbsatznummeriert">
    <w:name w:val="Juristischer Absatz (nummeriert)"/>
    <w:basedOn w:val="Standard"/>
    <w:rsid w:val="000B6438"/>
    <w:pPr>
      <w:numPr>
        <w:ilvl w:val="2"/>
        <w:numId w:val="49"/>
      </w:numPr>
    </w:pPr>
  </w:style>
  <w:style w:type="paragraph" w:customStyle="1" w:styleId="JuristischerAbsatznichtnummeriert">
    <w:name w:val="Juristischer Absatz (nicht nummeriert)"/>
    <w:basedOn w:val="Standard"/>
    <w:next w:val="NummerierungStufe1"/>
    <w:rsid w:val="000B6438"/>
    <w:pPr>
      <w:ind w:firstLine="425"/>
    </w:pPr>
  </w:style>
  <w:style w:type="paragraph" w:customStyle="1" w:styleId="JuristischerAbsatzFolgeabsatz">
    <w:name w:val="Juristischer Absatz Folgeabsatz"/>
    <w:basedOn w:val="Standard"/>
    <w:rsid w:val="000B6438"/>
    <w:pPr>
      <w:tabs>
        <w:tab w:val="left" w:pos="0"/>
      </w:tabs>
    </w:pPr>
  </w:style>
  <w:style w:type="paragraph" w:customStyle="1" w:styleId="BuchBezeichner">
    <w:name w:val="Buch Bezeichner"/>
    <w:basedOn w:val="Standard"/>
    <w:next w:val="Buchberschrift"/>
    <w:rsid w:val="000B6438"/>
    <w:pPr>
      <w:keepNext/>
      <w:numPr>
        <w:numId w:val="51"/>
      </w:numPr>
      <w:spacing w:before="480"/>
      <w:jc w:val="center"/>
    </w:pPr>
    <w:rPr>
      <w:b/>
      <w:sz w:val="26"/>
    </w:rPr>
  </w:style>
  <w:style w:type="paragraph" w:customStyle="1" w:styleId="Buchberschrift">
    <w:name w:val="Buch Überschrift"/>
    <w:basedOn w:val="Standard"/>
    <w:next w:val="ParagraphBezeichner"/>
    <w:rsid w:val="000B6438"/>
    <w:pPr>
      <w:keepNext/>
      <w:numPr>
        <w:numId w:val="52"/>
      </w:numPr>
      <w:spacing w:after="240"/>
      <w:jc w:val="center"/>
    </w:pPr>
    <w:rPr>
      <w:b/>
      <w:sz w:val="26"/>
    </w:rPr>
  </w:style>
  <w:style w:type="paragraph" w:customStyle="1" w:styleId="TeilBezeichner">
    <w:name w:val="Teil Bezeichner"/>
    <w:basedOn w:val="Standard"/>
    <w:next w:val="Teilberschrift"/>
    <w:rsid w:val="000B6438"/>
    <w:pPr>
      <w:keepNext/>
      <w:numPr>
        <w:ilvl w:val="1"/>
        <w:numId w:val="51"/>
      </w:numPr>
      <w:spacing w:before="480"/>
      <w:jc w:val="center"/>
    </w:pPr>
    <w:rPr>
      <w:spacing w:val="60"/>
      <w:sz w:val="26"/>
    </w:rPr>
  </w:style>
  <w:style w:type="paragraph" w:customStyle="1" w:styleId="Teilberschrift">
    <w:name w:val="Teil Überschrift"/>
    <w:basedOn w:val="Standard"/>
    <w:next w:val="ParagraphBezeichner"/>
    <w:rsid w:val="000B6438"/>
    <w:pPr>
      <w:keepNext/>
      <w:numPr>
        <w:ilvl w:val="1"/>
        <w:numId w:val="52"/>
      </w:numPr>
      <w:spacing w:after="240"/>
      <w:jc w:val="center"/>
    </w:pPr>
    <w:rPr>
      <w:spacing w:val="60"/>
      <w:sz w:val="26"/>
    </w:rPr>
  </w:style>
  <w:style w:type="paragraph" w:customStyle="1" w:styleId="KapitelBezeichner">
    <w:name w:val="Kapitel Bezeichner"/>
    <w:basedOn w:val="Standard"/>
    <w:next w:val="Kapitelberschrift"/>
    <w:rsid w:val="000B6438"/>
    <w:pPr>
      <w:keepNext/>
      <w:numPr>
        <w:ilvl w:val="2"/>
        <w:numId w:val="51"/>
      </w:numPr>
      <w:spacing w:before="480"/>
      <w:jc w:val="center"/>
    </w:pPr>
    <w:rPr>
      <w:sz w:val="26"/>
    </w:rPr>
  </w:style>
  <w:style w:type="paragraph" w:customStyle="1" w:styleId="Kapitelberschrift">
    <w:name w:val="Kapitel Überschrift"/>
    <w:basedOn w:val="Standard"/>
    <w:next w:val="ParagraphBezeichner"/>
    <w:rsid w:val="000B6438"/>
    <w:pPr>
      <w:keepNext/>
      <w:numPr>
        <w:ilvl w:val="2"/>
        <w:numId w:val="52"/>
      </w:numPr>
      <w:spacing w:after="240"/>
      <w:jc w:val="center"/>
    </w:pPr>
    <w:rPr>
      <w:sz w:val="26"/>
    </w:rPr>
  </w:style>
  <w:style w:type="paragraph" w:customStyle="1" w:styleId="AbschnittBezeichner">
    <w:name w:val="Abschnitt Bezeichner"/>
    <w:basedOn w:val="Standard"/>
    <w:next w:val="Abschnittberschrift"/>
    <w:rsid w:val="000B6438"/>
    <w:pPr>
      <w:keepNext/>
      <w:numPr>
        <w:ilvl w:val="3"/>
        <w:numId w:val="51"/>
      </w:numPr>
      <w:spacing w:before="480"/>
      <w:jc w:val="center"/>
    </w:pPr>
    <w:rPr>
      <w:b/>
      <w:spacing w:val="60"/>
    </w:rPr>
  </w:style>
  <w:style w:type="paragraph" w:customStyle="1" w:styleId="Abschnittberschrift">
    <w:name w:val="Abschnitt Überschrift"/>
    <w:basedOn w:val="Standard"/>
    <w:next w:val="ParagraphBezeichner"/>
    <w:rsid w:val="000B6438"/>
    <w:pPr>
      <w:keepNext/>
      <w:numPr>
        <w:ilvl w:val="3"/>
        <w:numId w:val="52"/>
      </w:numPr>
      <w:spacing w:after="240"/>
      <w:jc w:val="center"/>
    </w:pPr>
    <w:rPr>
      <w:b/>
      <w:spacing w:val="60"/>
    </w:rPr>
  </w:style>
  <w:style w:type="paragraph" w:customStyle="1" w:styleId="UnterabschnittBezeichner">
    <w:name w:val="Unterabschnitt Bezeichner"/>
    <w:basedOn w:val="Standard"/>
    <w:next w:val="Unterabschnittberschrift"/>
    <w:rsid w:val="000B6438"/>
    <w:pPr>
      <w:keepNext/>
      <w:numPr>
        <w:ilvl w:val="4"/>
        <w:numId w:val="51"/>
      </w:numPr>
      <w:spacing w:before="480"/>
      <w:jc w:val="center"/>
    </w:pPr>
  </w:style>
  <w:style w:type="paragraph" w:customStyle="1" w:styleId="Unterabschnittberschrift">
    <w:name w:val="Unterabschnitt Überschrift"/>
    <w:basedOn w:val="Standard"/>
    <w:next w:val="ParagraphBezeichner"/>
    <w:rsid w:val="000B6438"/>
    <w:pPr>
      <w:keepNext/>
      <w:numPr>
        <w:ilvl w:val="4"/>
        <w:numId w:val="52"/>
      </w:numPr>
      <w:spacing w:after="240"/>
      <w:jc w:val="center"/>
    </w:pPr>
  </w:style>
  <w:style w:type="paragraph" w:customStyle="1" w:styleId="TitelBezeichner">
    <w:name w:val="Titel Bezeichner"/>
    <w:basedOn w:val="Standard"/>
    <w:next w:val="Titelberschrift"/>
    <w:rsid w:val="000B6438"/>
    <w:pPr>
      <w:keepNext/>
      <w:numPr>
        <w:ilvl w:val="5"/>
        <w:numId w:val="51"/>
      </w:numPr>
      <w:spacing w:before="480"/>
      <w:jc w:val="center"/>
    </w:pPr>
    <w:rPr>
      <w:spacing w:val="60"/>
    </w:rPr>
  </w:style>
  <w:style w:type="paragraph" w:customStyle="1" w:styleId="Titelberschrift">
    <w:name w:val="Titel Überschrift"/>
    <w:basedOn w:val="Standard"/>
    <w:next w:val="ParagraphBezeichner"/>
    <w:rsid w:val="000B6438"/>
    <w:pPr>
      <w:keepNext/>
      <w:numPr>
        <w:ilvl w:val="5"/>
        <w:numId w:val="52"/>
      </w:numPr>
      <w:spacing w:after="240"/>
      <w:jc w:val="center"/>
    </w:pPr>
    <w:rPr>
      <w:spacing w:val="60"/>
    </w:rPr>
  </w:style>
  <w:style w:type="paragraph" w:customStyle="1" w:styleId="UntertitelBezeichner">
    <w:name w:val="Untertitel Bezeichner"/>
    <w:basedOn w:val="Standard"/>
    <w:next w:val="Untertitelberschrift"/>
    <w:rsid w:val="000B6438"/>
    <w:pPr>
      <w:keepNext/>
      <w:numPr>
        <w:ilvl w:val="6"/>
        <w:numId w:val="51"/>
      </w:numPr>
      <w:spacing w:before="480"/>
      <w:jc w:val="center"/>
    </w:pPr>
    <w:rPr>
      <w:b/>
    </w:rPr>
  </w:style>
  <w:style w:type="paragraph" w:customStyle="1" w:styleId="Untertitelberschrift">
    <w:name w:val="Untertitel Überschrift"/>
    <w:basedOn w:val="Standard"/>
    <w:next w:val="ParagraphBezeichner"/>
    <w:rsid w:val="000B6438"/>
    <w:pPr>
      <w:keepNext/>
      <w:numPr>
        <w:ilvl w:val="6"/>
        <w:numId w:val="52"/>
      </w:numPr>
      <w:spacing w:after="240"/>
      <w:jc w:val="center"/>
    </w:pPr>
    <w:rPr>
      <w:b/>
    </w:rPr>
  </w:style>
  <w:style w:type="paragraph" w:customStyle="1" w:styleId="ParagraphBezeichnermanuell">
    <w:name w:val="Paragraph Bezeichner (manuell)"/>
    <w:basedOn w:val="Standard"/>
    <w:next w:val="Standard"/>
    <w:rsid w:val="000B6438"/>
    <w:pPr>
      <w:keepNext/>
      <w:spacing w:before="480"/>
      <w:jc w:val="center"/>
    </w:pPr>
  </w:style>
  <w:style w:type="paragraph" w:customStyle="1" w:styleId="JuristischerAbsatzmanuell">
    <w:name w:val="Juristischer Absatz (manuell)"/>
    <w:basedOn w:val="Standard"/>
    <w:next w:val="Standard"/>
    <w:rsid w:val="000B6438"/>
    <w:pPr>
      <w:tabs>
        <w:tab w:val="left" w:pos="850"/>
      </w:tabs>
      <w:ind w:firstLine="425"/>
    </w:pPr>
  </w:style>
  <w:style w:type="paragraph" w:customStyle="1" w:styleId="BuchBezeichnermanuell">
    <w:name w:val="Buch Bezeichner (manuell)"/>
    <w:basedOn w:val="Standard"/>
    <w:next w:val="Standard"/>
    <w:rsid w:val="000B6438"/>
    <w:pPr>
      <w:keepNext/>
      <w:spacing w:before="480"/>
      <w:jc w:val="center"/>
    </w:pPr>
    <w:rPr>
      <w:b/>
      <w:sz w:val="26"/>
    </w:rPr>
  </w:style>
  <w:style w:type="paragraph" w:customStyle="1" w:styleId="TeilBezeichnermanuell">
    <w:name w:val="Teil Bezeichner (manuell)"/>
    <w:basedOn w:val="Standard"/>
    <w:next w:val="Standard"/>
    <w:rsid w:val="000B6438"/>
    <w:pPr>
      <w:keepNext/>
      <w:spacing w:before="480"/>
      <w:jc w:val="center"/>
    </w:pPr>
    <w:rPr>
      <w:spacing w:val="60"/>
      <w:sz w:val="26"/>
    </w:rPr>
  </w:style>
  <w:style w:type="paragraph" w:customStyle="1" w:styleId="KapitelBezeichnermanuell">
    <w:name w:val="Kapitel Bezeichner (manuell)"/>
    <w:basedOn w:val="Standard"/>
    <w:next w:val="Standard"/>
    <w:rsid w:val="000B6438"/>
    <w:pPr>
      <w:keepNext/>
      <w:spacing w:before="480"/>
      <w:jc w:val="center"/>
    </w:pPr>
    <w:rPr>
      <w:sz w:val="26"/>
    </w:rPr>
  </w:style>
  <w:style w:type="paragraph" w:customStyle="1" w:styleId="AbschnittBezeichnermanuell">
    <w:name w:val="Abschnitt Bezeichner (manuell)"/>
    <w:basedOn w:val="Standard"/>
    <w:next w:val="Standard"/>
    <w:rsid w:val="000B6438"/>
    <w:pPr>
      <w:keepNext/>
      <w:spacing w:before="480"/>
      <w:jc w:val="center"/>
    </w:pPr>
    <w:rPr>
      <w:b/>
      <w:spacing w:val="60"/>
    </w:rPr>
  </w:style>
  <w:style w:type="paragraph" w:customStyle="1" w:styleId="UnterabschnittBezeichnermanuell">
    <w:name w:val="Unterabschnitt Bezeichner (manuell)"/>
    <w:basedOn w:val="Standard"/>
    <w:next w:val="Standard"/>
    <w:rsid w:val="000B6438"/>
    <w:pPr>
      <w:keepNext/>
      <w:spacing w:before="480"/>
      <w:jc w:val="center"/>
    </w:pPr>
  </w:style>
  <w:style w:type="paragraph" w:customStyle="1" w:styleId="TitelBezeichnermanuell">
    <w:name w:val="Titel Bezeichner (manuell)"/>
    <w:basedOn w:val="Standard"/>
    <w:next w:val="Standard"/>
    <w:rsid w:val="000B6438"/>
    <w:pPr>
      <w:keepNext/>
      <w:spacing w:before="480"/>
      <w:jc w:val="center"/>
    </w:pPr>
    <w:rPr>
      <w:spacing w:val="60"/>
    </w:rPr>
  </w:style>
  <w:style w:type="paragraph" w:customStyle="1" w:styleId="UntertitelBezeichnermanuell">
    <w:name w:val="Untertitel Bezeichner (manuell)"/>
    <w:basedOn w:val="Standard"/>
    <w:next w:val="Standard"/>
    <w:rsid w:val="000B6438"/>
    <w:pPr>
      <w:keepNext/>
      <w:spacing w:before="480"/>
      <w:jc w:val="center"/>
    </w:pPr>
    <w:rPr>
      <w:b/>
    </w:rPr>
  </w:style>
  <w:style w:type="paragraph" w:customStyle="1" w:styleId="Schlussformel">
    <w:name w:val="Schlussformel"/>
    <w:basedOn w:val="Standard"/>
    <w:next w:val="OrtDatum"/>
    <w:rsid w:val="000B6438"/>
    <w:pPr>
      <w:spacing w:before="240"/>
      <w:jc w:val="left"/>
    </w:pPr>
  </w:style>
  <w:style w:type="paragraph" w:customStyle="1" w:styleId="Dokumentstatus">
    <w:name w:val="Dokumentstatus"/>
    <w:basedOn w:val="Standard"/>
    <w:rsid w:val="000B6438"/>
    <w:rPr>
      <w:b/>
      <w:sz w:val="30"/>
    </w:rPr>
  </w:style>
  <w:style w:type="paragraph" w:customStyle="1" w:styleId="Organisation">
    <w:name w:val="Organisation"/>
    <w:basedOn w:val="Standard"/>
    <w:next w:val="Person"/>
    <w:rsid w:val="000B6438"/>
    <w:pPr>
      <w:jc w:val="center"/>
    </w:pPr>
    <w:rPr>
      <w:spacing w:val="60"/>
    </w:rPr>
  </w:style>
  <w:style w:type="paragraph" w:customStyle="1" w:styleId="Vertretung">
    <w:name w:val="Vertretung"/>
    <w:basedOn w:val="Standard"/>
    <w:next w:val="Person"/>
    <w:rsid w:val="000B6438"/>
    <w:pPr>
      <w:jc w:val="center"/>
    </w:pPr>
    <w:rPr>
      <w:spacing w:val="60"/>
    </w:rPr>
  </w:style>
  <w:style w:type="paragraph" w:customStyle="1" w:styleId="OrtDatum">
    <w:name w:val="Ort/Datum"/>
    <w:basedOn w:val="Standard"/>
    <w:next w:val="Organisation"/>
    <w:rsid w:val="000B6438"/>
    <w:pPr>
      <w:jc w:val="right"/>
    </w:pPr>
  </w:style>
  <w:style w:type="paragraph" w:customStyle="1" w:styleId="Person">
    <w:name w:val="Person"/>
    <w:basedOn w:val="Standard"/>
    <w:next w:val="Organisation"/>
    <w:rsid w:val="000B6438"/>
    <w:pPr>
      <w:jc w:val="center"/>
    </w:pPr>
    <w:rPr>
      <w:spacing w:val="60"/>
    </w:rPr>
  </w:style>
  <w:style w:type="paragraph" w:customStyle="1" w:styleId="BegrndungTitel">
    <w:name w:val="Begründung Titel"/>
    <w:basedOn w:val="Standard"/>
    <w:next w:val="Text"/>
    <w:rsid w:val="000B6438"/>
    <w:pPr>
      <w:keepNext/>
      <w:spacing w:before="240" w:after="60"/>
    </w:pPr>
    <w:rPr>
      <w:b/>
      <w:kern w:val="32"/>
      <w:sz w:val="26"/>
    </w:rPr>
  </w:style>
  <w:style w:type="paragraph" w:customStyle="1" w:styleId="BegrndungAllgemeinerTeil">
    <w:name w:val="Begründung (Allgemeiner Teil)"/>
    <w:basedOn w:val="Standard"/>
    <w:next w:val="Text"/>
    <w:rsid w:val="000B6438"/>
    <w:pPr>
      <w:keepNext/>
      <w:spacing w:before="480" w:after="160"/>
    </w:pPr>
    <w:rPr>
      <w:b/>
    </w:rPr>
  </w:style>
  <w:style w:type="paragraph" w:customStyle="1" w:styleId="BegrndungBesondererTeil">
    <w:name w:val="Begründung (Besonderer Teil)"/>
    <w:basedOn w:val="Standard"/>
    <w:next w:val="Text"/>
    <w:rsid w:val="000B6438"/>
    <w:pPr>
      <w:keepNext/>
      <w:spacing w:before="480" w:after="160"/>
    </w:pPr>
    <w:rPr>
      <w:b/>
    </w:rPr>
  </w:style>
  <w:style w:type="paragraph" w:customStyle="1" w:styleId="berschriftrmischBegrndung">
    <w:name w:val="Überschrift römisch (Begründung)"/>
    <w:basedOn w:val="Standard"/>
    <w:next w:val="Text"/>
    <w:rsid w:val="000B6438"/>
    <w:pPr>
      <w:keepNext/>
      <w:numPr>
        <w:numId w:val="53"/>
      </w:numPr>
      <w:spacing w:before="360"/>
    </w:pPr>
    <w:rPr>
      <w:b/>
    </w:rPr>
  </w:style>
  <w:style w:type="paragraph" w:customStyle="1" w:styleId="berschriftarabischBegrndung">
    <w:name w:val="Überschrift arabisch (Begründung)"/>
    <w:basedOn w:val="Standard"/>
    <w:next w:val="Text"/>
    <w:rsid w:val="000B6438"/>
    <w:pPr>
      <w:keepNext/>
      <w:numPr>
        <w:ilvl w:val="1"/>
        <w:numId w:val="53"/>
      </w:numPr>
    </w:pPr>
    <w:rPr>
      <w:b/>
    </w:rPr>
  </w:style>
  <w:style w:type="paragraph" w:customStyle="1" w:styleId="Initiant">
    <w:name w:val="Initiant"/>
    <w:basedOn w:val="Standard"/>
    <w:next w:val="VorblattBezeichnung"/>
    <w:rsid w:val="000B6438"/>
    <w:pPr>
      <w:spacing w:after="620"/>
      <w:jc w:val="left"/>
    </w:pPr>
    <w:rPr>
      <w:b/>
      <w:sz w:val="26"/>
    </w:rPr>
  </w:style>
  <w:style w:type="paragraph" w:customStyle="1" w:styleId="VorblattBezeichnung">
    <w:name w:val="Vorblatt Bezeichnung"/>
    <w:basedOn w:val="Standard"/>
    <w:next w:val="VorblattTitelProblemundZiel"/>
    <w:rsid w:val="000B6438"/>
    <w:rPr>
      <w:b/>
      <w:sz w:val="26"/>
    </w:rPr>
  </w:style>
  <w:style w:type="paragraph" w:customStyle="1" w:styleId="VorblattTitelProblemundZiel">
    <w:name w:val="Vorblatt Titel (Problem und Ziel)"/>
    <w:basedOn w:val="Standard"/>
    <w:next w:val="Text"/>
    <w:rsid w:val="000B6438"/>
    <w:pPr>
      <w:spacing w:before="360"/>
    </w:pPr>
    <w:rPr>
      <w:b/>
      <w:sz w:val="26"/>
    </w:rPr>
  </w:style>
  <w:style w:type="paragraph" w:customStyle="1" w:styleId="VorblattTitelLsung">
    <w:name w:val="Vorblatt Titel (Lösung)"/>
    <w:basedOn w:val="Standard"/>
    <w:next w:val="Text"/>
    <w:rsid w:val="000B6438"/>
    <w:pPr>
      <w:spacing w:before="360"/>
    </w:pPr>
    <w:rPr>
      <w:b/>
      <w:sz w:val="26"/>
    </w:rPr>
  </w:style>
  <w:style w:type="paragraph" w:customStyle="1" w:styleId="VorblattTitelAlternativen">
    <w:name w:val="Vorblatt Titel (Alternativen)"/>
    <w:basedOn w:val="Standard"/>
    <w:next w:val="Text"/>
    <w:rsid w:val="000B6438"/>
    <w:pPr>
      <w:spacing w:before="360"/>
    </w:pPr>
    <w:rPr>
      <w:b/>
      <w:sz w:val="26"/>
    </w:rPr>
  </w:style>
  <w:style w:type="paragraph" w:customStyle="1" w:styleId="VorblattTitelFinanzielleAuswirkungen">
    <w:name w:val="Vorblatt Titel (Finanzielle Auswirkungen)"/>
    <w:basedOn w:val="Standard"/>
    <w:next w:val="Text"/>
    <w:rsid w:val="000B6438"/>
    <w:pPr>
      <w:spacing w:before="360"/>
    </w:pPr>
    <w:rPr>
      <w:b/>
      <w:sz w:val="26"/>
    </w:rPr>
  </w:style>
  <w:style w:type="paragraph" w:customStyle="1" w:styleId="VorblattTitelHaushaltsausgabenohneVollzugsaufwand">
    <w:name w:val="Vorblatt Titel (Haushaltsausgaben ohne Vollzugsaufwand)"/>
    <w:basedOn w:val="Standard"/>
    <w:next w:val="Text"/>
    <w:rsid w:val="000B6438"/>
    <w:pPr>
      <w:spacing w:before="360"/>
    </w:pPr>
    <w:rPr>
      <w:sz w:val="26"/>
    </w:rPr>
  </w:style>
  <w:style w:type="paragraph" w:customStyle="1" w:styleId="VorblattTitelVollzugsaufwand">
    <w:name w:val="Vorblatt Titel (Vollzugsaufwand)"/>
    <w:basedOn w:val="Standard"/>
    <w:next w:val="Text"/>
    <w:rsid w:val="000B6438"/>
    <w:pPr>
      <w:spacing w:before="360"/>
    </w:pPr>
    <w:rPr>
      <w:sz w:val="26"/>
    </w:rPr>
  </w:style>
  <w:style w:type="paragraph" w:customStyle="1" w:styleId="VorblattTitelSonstigeKosten">
    <w:name w:val="Vorblatt Titel (Sonstige Kosten)"/>
    <w:basedOn w:val="Standard"/>
    <w:next w:val="Text"/>
    <w:rsid w:val="000B6438"/>
    <w:pPr>
      <w:spacing w:before="360"/>
    </w:pPr>
    <w:rPr>
      <w:b/>
      <w:sz w:val="26"/>
    </w:rPr>
  </w:style>
  <w:style w:type="paragraph" w:customStyle="1" w:styleId="VorblattTitelBrokratiekosten">
    <w:name w:val="Vorblatt Titel (Bürokratiekosten)"/>
    <w:basedOn w:val="Standard"/>
    <w:next w:val="Text"/>
    <w:rsid w:val="000B6438"/>
    <w:pPr>
      <w:spacing w:before="360"/>
    </w:pPr>
    <w:rPr>
      <w:b/>
      <w:sz w:val="26"/>
    </w:rPr>
  </w:style>
  <w:style w:type="paragraph" w:customStyle="1" w:styleId="VorblattUntertitelBrokratiekosten">
    <w:name w:val="Vorblatt Untertitel (Bürokratiekosten)"/>
    <w:basedOn w:val="Standard"/>
    <w:next w:val="VorblattTextBrokratiekosten"/>
    <w:rsid w:val="000B6438"/>
    <w:pPr>
      <w:tabs>
        <w:tab w:val="left" w:pos="283"/>
      </w:tabs>
    </w:pPr>
  </w:style>
  <w:style w:type="paragraph" w:customStyle="1" w:styleId="VorblattTextBrokratiekosten">
    <w:name w:val="Vorblatt Text (Bürokratiekosten)"/>
    <w:basedOn w:val="Standard"/>
    <w:rsid w:val="000B6438"/>
    <w:pPr>
      <w:ind w:left="3402" w:hanging="3118"/>
    </w:pPr>
  </w:style>
  <w:style w:type="paragraph" w:customStyle="1" w:styleId="VorblattDokumentstatus">
    <w:name w:val="Vorblatt Dokumentstatus"/>
    <w:basedOn w:val="Standard"/>
    <w:next w:val="VorblattBezeichnung"/>
    <w:rsid w:val="000B6438"/>
    <w:pPr>
      <w:jc w:val="left"/>
    </w:pPr>
    <w:rPr>
      <w:b/>
      <w:sz w:val="30"/>
    </w:rPr>
  </w:style>
  <w:style w:type="paragraph" w:customStyle="1" w:styleId="VorblattKurzbezeichnung-Abkrzung">
    <w:name w:val="Vorblatt Kurzbezeichnung - Abkürzung"/>
    <w:basedOn w:val="Standard"/>
    <w:next w:val="VorblattTitelProblemundZiel"/>
    <w:rsid w:val="000B6438"/>
    <w:pPr>
      <w:spacing w:before="0"/>
    </w:pPr>
    <w:rPr>
      <w:sz w:val="24"/>
    </w:rPr>
  </w:style>
  <w:style w:type="paragraph" w:customStyle="1" w:styleId="VorblattTitelHaushaltsausgabenohneErfllungsaufwand">
    <w:name w:val="Vorblatt Titel (Haushaltsausgaben ohne Erfüllungsaufwand)"/>
    <w:basedOn w:val="Standard"/>
    <w:next w:val="Text"/>
    <w:rsid w:val="000B6438"/>
    <w:pPr>
      <w:spacing w:before="360"/>
    </w:pPr>
    <w:rPr>
      <w:b/>
      <w:sz w:val="26"/>
    </w:rPr>
  </w:style>
  <w:style w:type="paragraph" w:customStyle="1" w:styleId="VorblattTitelErfllungsaufwand">
    <w:name w:val="Vorblatt Titel (Erfüllungsaufwand)"/>
    <w:basedOn w:val="Standard"/>
    <w:next w:val="Text"/>
    <w:rsid w:val="000B6438"/>
    <w:pPr>
      <w:spacing w:before="360"/>
    </w:pPr>
    <w:rPr>
      <w:b/>
      <w:sz w:val="26"/>
    </w:rPr>
  </w:style>
  <w:style w:type="paragraph" w:customStyle="1" w:styleId="VorblattTitelErfllungsaufwandBrgerinnenundBrger">
    <w:name w:val="Vorblatt Titel (Erfüllungsaufwand Bürgerinnen und Bürger)"/>
    <w:basedOn w:val="Standard"/>
    <w:next w:val="Text"/>
    <w:rsid w:val="000B6438"/>
    <w:pPr>
      <w:spacing w:before="360"/>
    </w:pPr>
    <w:rPr>
      <w:b/>
      <w:sz w:val="26"/>
    </w:rPr>
  </w:style>
  <w:style w:type="paragraph" w:customStyle="1" w:styleId="VorblattTitelErfllungsaufwandWirtschaft">
    <w:name w:val="Vorblatt Titel (Erfüllungsaufwand Wirtschaft)"/>
    <w:basedOn w:val="Standard"/>
    <w:next w:val="Text"/>
    <w:rsid w:val="000B6438"/>
    <w:pPr>
      <w:spacing w:before="360"/>
    </w:pPr>
    <w:rPr>
      <w:b/>
      <w:sz w:val="26"/>
    </w:rPr>
  </w:style>
  <w:style w:type="paragraph" w:customStyle="1" w:styleId="VorblattTitelBrokratiekostenausInformationspflichten">
    <w:name w:val="Vorblatt Titel (Bürokratiekosten aus Informationspflichten)"/>
    <w:basedOn w:val="Standard"/>
    <w:next w:val="Text"/>
    <w:rsid w:val="000B6438"/>
    <w:pPr>
      <w:spacing w:before="360"/>
    </w:pPr>
    <w:rPr>
      <w:sz w:val="26"/>
    </w:rPr>
  </w:style>
  <w:style w:type="paragraph" w:customStyle="1" w:styleId="VorblattTitelErfllungsaufwandVerwaltung">
    <w:name w:val="Vorblatt Titel (Erfüllungsaufwand Verwaltung)"/>
    <w:basedOn w:val="Standard"/>
    <w:next w:val="Text"/>
    <w:rsid w:val="000B6438"/>
    <w:pPr>
      <w:spacing w:before="360"/>
    </w:pPr>
    <w:rPr>
      <w:b/>
      <w:sz w:val="26"/>
    </w:rPr>
  </w:style>
  <w:style w:type="paragraph" w:customStyle="1" w:styleId="VorblattTitelWeitereKosten">
    <w:name w:val="Vorblatt Titel (Weitere Kosten)"/>
    <w:basedOn w:val="Standard"/>
    <w:next w:val="Text"/>
    <w:rsid w:val="000B6438"/>
    <w:pPr>
      <w:spacing w:before="360"/>
    </w:pPr>
    <w:rPr>
      <w:b/>
      <w:sz w:val="26"/>
    </w:rPr>
  </w:style>
  <w:style w:type="paragraph" w:customStyle="1" w:styleId="RevisionJuristischerAbsatz">
    <w:name w:val="Revision Juristischer Absatz"/>
    <w:basedOn w:val="Standard"/>
    <w:rsid w:val="000B6438"/>
    <w:pPr>
      <w:numPr>
        <w:ilvl w:val="2"/>
        <w:numId w:val="98"/>
      </w:numPr>
    </w:pPr>
    <w:rPr>
      <w:color w:val="800000"/>
    </w:rPr>
  </w:style>
  <w:style w:type="paragraph" w:customStyle="1" w:styleId="RevisionJuristischerAbsatzmanuell">
    <w:name w:val="Revision Juristischer Absatz (manuell)"/>
    <w:basedOn w:val="Standard"/>
    <w:rsid w:val="000B6438"/>
    <w:pPr>
      <w:tabs>
        <w:tab w:val="left" w:pos="850"/>
      </w:tabs>
      <w:ind w:firstLine="425"/>
    </w:pPr>
    <w:rPr>
      <w:color w:val="800000"/>
    </w:rPr>
  </w:style>
  <w:style w:type="paragraph" w:customStyle="1" w:styleId="RevisionJuristischerAbsatzFolgeabsatz">
    <w:name w:val="Revision Juristischer Absatz Folgeabsatz"/>
    <w:basedOn w:val="Standard"/>
    <w:rsid w:val="000B6438"/>
    <w:rPr>
      <w:color w:val="800000"/>
    </w:rPr>
  </w:style>
  <w:style w:type="paragraph" w:customStyle="1" w:styleId="RevisionNummerierungStufe1manuell">
    <w:name w:val="Revision Nummerierung (Stufe 1) (manuell)"/>
    <w:basedOn w:val="Standard"/>
    <w:rsid w:val="000B6438"/>
    <w:pPr>
      <w:tabs>
        <w:tab w:val="left" w:pos="425"/>
      </w:tabs>
      <w:ind w:left="425" w:hanging="425"/>
    </w:pPr>
    <w:rPr>
      <w:color w:val="800000"/>
    </w:rPr>
  </w:style>
  <w:style w:type="paragraph" w:customStyle="1" w:styleId="RevisionNummerierungFolgeabsatzStufe1">
    <w:name w:val="Revision Nummerierung Folgeabsatz (Stufe 1)"/>
    <w:basedOn w:val="Standard"/>
    <w:rsid w:val="000B6438"/>
    <w:pPr>
      <w:ind w:left="425"/>
    </w:pPr>
    <w:rPr>
      <w:color w:val="800000"/>
    </w:rPr>
  </w:style>
  <w:style w:type="paragraph" w:customStyle="1" w:styleId="RevisionNummerierungStufe2manuell">
    <w:name w:val="Revision Nummerierung (Stufe 2) (manuell)"/>
    <w:basedOn w:val="Standard"/>
    <w:rsid w:val="000B6438"/>
    <w:pPr>
      <w:tabs>
        <w:tab w:val="left" w:pos="850"/>
      </w:tabs>
      <w:ind w:left="850" w:hanging="425"/>
    </w:pPr>
    <w:rPr>
      <w:color w:val="800000"/>
    </w:rPr>
  </w:style>
  <w:style w:type="paragraph" w:customStyle="1" w:styleId="RevisionNummerierungFolgeabsatzStufe2">
    <w:name w:val="Revision Nummerierung Folgeabsatz (Stufe 2)"/>
    <w:basedOn w:val="Standard"/>
    <w:rsid w:val="000B6438"/>
    <w:pPr>
      <w:ind w:left="850"/>
    </w:pPr>
    <w:rPr>
      <w:color w:val="800000"/>
    </w:rPr>
  </w:style>
  <w:style w:type="paragraph" w:customStyle="1" w:styleId="RevisionNummerierungStufe3manuell">
    <w:name w:val="Revision Nummerierung (Stufe 3) (manuell)"/>
    <w:basedOn w:val="Standard"/>
    <w:rsid w:val="000B6438"/>
    <w:pPr>
      <w:tabs>
        <w:tab w:val="left" w:pos="1276"/>
      </w:tabs>
      <w:ind w:left="1276" w:hanging="425"/>
    </w:pPr>
    <w:rPr>
      <w:color w:val="800000"/>
    </w:rPr>
  </w:style>
  <w:style w:type="paragraph" w:customStyle="1" w:styleId="RevisionNummerierungFolgeabsatzStufe3">
    <w:name w:val="Revision Nummerierung Folgeabsatz (Stufe 3)"/>
    <w:basedOn w:val="Standard"/>
    <w:rsid w:val="000B6438"/>
    <w:pPr>
      <w:ind w:left="1276"/>
    </w:pPr>
    <w:rPr>
      <w:color w:val="800000"/>
    </w:rPr>
  </w:style>
  <w:style w:type="paragraph" w:customStyle="1" w:styleId="RevisionNummerierungStufe4manuell">
    <w:name w:val="Revision Nummerierung (Stufe 4) (manuell)"/>
    <w:basedOn w:val="Standard"/>
    <w:rsid w:val="000B6438"/>
    <w:pPr>
      <w:tabs>
        <w:tab w:val="left" w:pos="1701"/>
      </w:tabs>
      <w:ind w:left="1984" w:hanging="709"/>
    </w:pPr>
    <w:rPr>
      <w:color w:val="800000"/>
    </w:rPr>
  </w:style>
  <w:style w:type="paragraph" w:customStyle="1" w:styleId="RevisionNummerierungFolgeabsatzStufe4">
    <w:name w:val="Revision Nummerierung Folgeabsatz (Stufe 4)"/>
    <w:basedOn w:val="Standard"/>
    <w:rsid w:val="000B6438"/>
    <w:pPr>
      <w:ind w:left="1984"/>
    </w:pPr>
    <w:rPr>
      <w:color w:val="800000"/>
    </w:rPr>
  </w:style>
  <w:style w:type="paragraph" w:customStyle="1" w:styleId="RevisionNummerierungStufe1">
    <w:name w:val="Revision Nummerierung (Stufe 1)"/>
    <w:basedOn w:val="Standard"/>
    <w:rsid w:val="000B6438"/>
    <w:pPr>
      <w:numPr>
        <w:ilvl w:val="3"/>
        <w:numId w:val="98"/>
      </w:numPr>
    </w:pPr>
    <w:rPr>
      <w:color w:val="800000"/>
    </w:rPr>
  </w:style>
  <w:style w:type="paragraph" w:customStyle="1" w:styleId="RevisionNummerierungStufe2">
    <w:name w:val="Revision Nummerierung (Stufe 2)"/>
    <w:basedOn w:val="Standard"/>
    <w:rsid w:val="000B6438"/>
    <w:pPr>
      <w:numPr>
        <w:ilvl w:val="4"/>
        <w:numId w:val="98"/>
      </w:numPr>
    </w:pPr>
    <w:rPr>
      <w:color w:val="800000"/>
    </w:rPr>
  </w:style>
  <w:style w:type="paragraph" w:customStyle="1" w:styleId="RevisionNummerierungStufe3">
    <w:name w:val="Revision Nummerierung (Stufe 3)"/>
    <w:basedOn w:val="Standard"/>
    <w:rsid w:val="000B6438"/>
    <w:pPr>
      <w:numPr>
        <w:ilvl w:val="5"/>
        <w:numId w:val="98"/>
      </w:numPr>
    </w:pPr>
    <w:rPr>
      <w:color w:val="800000"/>
    </w:rPr>
  </w:style>
  <w:style w:type="paragraph" w:customStyle="1" w:styleId="RevisionNummerierungStufe4">
    <w:name w:val="Revision Nummerierung (Stufe 4)"/>
    <w:basedOn w:val="Standard"/>
    <w:rsid w:val="000B6438"/>
    <w:pPr>
      <w:numPr>
        <w:ilvl w:val="6"/>
        <w:numId w:val="98"/>
      </w:numPr>
    </w:pPr>
    <w:rPr>
      <w:color w:val="800000"/>
    </w:rPr>
  </w:style>
  <w:style w:type="character" w:customStyle="1" w:styleId="RevisionText">
    <w:name w:val="Revision Text"/>
    <w:basedOn w:val="Absatz-Standardschriftart"/>
    <w:rsid w:val="000B6438"/>
    <w:rPr>
      <w:color w:val="800000"/>
      <w:shd w:val="clear" w:color="auto" w:fill="auto"/>
    </w:rPr>
  </w:style>
  <w:style w:type="paragraph" w:customStyle="1" w:styleId="RevisionParagraphBezeichner">
    <w:name w:val="Revision Paragraph Bezeichner"/>
    <w:basedOn w:val="Standard"/>
    <w:next w:val="RevisionParagraphberschrift"/>
    <w:rsid w:val="000B6438"/>
    <w:pPr>
      <w:keepNext/>
      <w:numPr>
        <w:ilvl w:val="1"/>
        <w:numId w:val="98"/>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0B6438"/>
    <w:pPr>
      <w:keepNext/>
      <w:spacing w:before="480"/>
      <w:jc w:val="center"/>
    </w:pPr>
    <w:rPr>
      <w:color w:val="800000"/>
    </w:rPr>
  </w:style>
  <w:style w:type="paragraph" w:customStyle="1" w:styleId="RevisionParagraphberschrift">
    <w:name w:val="Revision Paragraph Überschrift"/>
    <w:basedOn w:val="Standard"/>
    <w:next w:val="RevisionJuristischerAbsatz"/>
    <w:rsid w:val="000B6438"/>
    <w:pPr>
      <w:keepNext/>
      <w:jc w:val="center"/>
    </w:pPr>
    <w:rPr>
      <w:color w:val="800000"/>
    </w:rPr>
  </w:style>
  <w:style w:type="paragraph" w:customStyle="1" w:styleId="RevisionBuchBezeichner">
    <w:name w:val="Revision Buch Bezeichner"/>
    <w:basedOn w:val="Standard"/>
    <w:next w:val="RevisionBuchberschrift"/>
    <w:rsid w:val="000B6438"/>
    <w:pPr>
      <w:keepNext/>
      <w:spacing w:before="480"/>
      <w:jc w:val="center"/>
    </w:pPr>
    <w:rPr>
      <w:color w:val="800000"/>
      <w:sz w:val="26"/>
    </w:rPr>
  </w:style>
  <w:style w:type="paragraph" w:customStyle="1" w:styleId="RevisionBuchberschrift">
    <w:name w:val="Revision Buch Überschrift"/>
    <w:basedOn w:val="Standard"/>
    <w:next w:val="RevisionParagraphBezeichner"/>
    <w:rsid w:val="000B6438"/>
    <w:pPr>
      <w:keepNext/>
      <w:spacing w:after="240"/>
      <w:jc w:val="center"/>
    </w:pPr>
    <w:rPr>
      <w:color w:val="800000"/>
      <w:sz w:val="26"/>
    </w:rPr>
  </w:style>
  <w:style w:type="paragraph" w:customStyle="1" w:styleId="RevisionTeilBezeichner">
    <w:name w:val="Revision Teil Bezeichner"/>
    <w:basedOn w:val="Standard"/>
    <w:next w:val="RevisionTeilberschrift"/>
    <w:rsid w:val="000B6438"/>
    <w:pPr>
      <w:keepNext/>
      <w:spacing w:before="480"/>
      <w:jc w:val="center"/>
    </w:pPr>
    <w:rPr>
      <w:color w:val="800000"/>
      <w:sz w:val="26"/>
    </w:rPr>
  </w:style>
  <w:style w:type="paragraph" w:customStyle="1" w:styleId="RevisionTeilberschrift">
    <w:name w:val="Revision Teil Überschrift"/>
    <w:basedOn w:val="Standard"/>
    <w:next w:val="RevisionParagraphBezeichner"/>
    <w:rsid w:val="000B6438"/>
    <w:pPr>
      <w:keepNext/>
      <w:spacing w:after="240"/>
      <w:jc w:val="center"/>
    </w:pPr>
    <w:rPr>
      <w:color w:val="800000"/>
      <w:sz w:val="26"/>
    </w:rPr>
  </w:style>
  <w:style w:type="paragraph" w:customStyle="1" w:styleId="RevisionKapitelBezeichner">
    <w:name w:val="Revision Kapitel Bezeichner"/>
    <w:basedOn w:val="Standard"/>
    <w:next w:val="RevisionKapitelberschrift"/>
    <w:rsid w:val="000B6438"/>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0B6438"/>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0B6438"/>
    <w:pPr>
      <w:keepNext/>
      <w:spacing w:before="480"/>
      <w:jc w:val="center"/>
    </w:pPr>
    <w:rPr>
      <w:color w:val="800000"/>
    </w:rPr>
  </w:style>
  <w:style w:type="paragraph" w:customStyle="1" w:styleId="RevisionAbschnittberschrift">
    <w:name w:val="Revision Abschnitt Überschrift"/>
    <w:basedOn w:val="Standard"/>
    <w:next w:val="RevisionParagraphBezeichner"/>
    <w:rsid w:val="000B6438"/>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0B6438"/>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0B6438"/>
    <w:pPr>
      <w:keepNext/>
      <w:spacing w:after="240"/>
      <w:jc w:val="center"/>
    </w:pPr>
    <w:rPr>
      <w:color w:val="800000"/>
    </w:rPr>
  </w:style>
  <w:style w:type="paragraph" w:customStyle="1" w:styleId="RevisionTitelBezeichner">
    <w:name w:val="Revision Titel Bezeichner"/>
    <w:basedOn w:val="Standard"/>
    <w:next w:val="RevisionTitelberschrift"/>
    <w:rsid w:val="000B6438"/>
    <w:pPr>
      <w:keepNext/>
      <w:spacing w:before="480"/>
      <w:jc w:val="center"/>
    </w:pPr>
    <w:rPr>
      <w:color w:val="800000"/>
    </w:rPr>
  </w:style>
  <w:style w:type="paragraph" w:customStyle="1" w:styleId="RevisionTitelberschrift">
    <w:name w:val="Revision Titel Überschrift"/>
    <w:basedOn w:val="Standard"/>
    <w:next w:val="RevisionParagraphBezeichner"/>
    <w:rsid w:val="000B6438"/>
    <w:pPr>
      <w:keepNext/>
      <w:spacing w:after="240"/>
      <w:jc w:val="center"/>
    </w:pPr>
    <w:rPr>
      <w:color w:val="800000"/>
    </w:rPr>
  </w:style>
  <w:style w:type="paragraph" w:customStyle="1" w:styleId="RevisionUntertitelBezeichner">
    <w:name w:val="Revision Untertitel Bezeichner"/>
    <w:basedOn w:val="Standard"/>
    <w:next w:val="RevisionUntertitelberschrift"/>
    <w:rsid w:val="000B6438"/>
    <w:pPr>
      <w:keepNext/>
      <w:spacing w:before="480"/>
      <w:jc w:val="center"/>
    </w:pPr>
    <w:rPr>
      <w:color w:val="800000"/>
    </w:rPr>
  </w:style>
  <w:style w:type="paragraph" w:customStyle="1" w:styleId="RevisionUntertitelberschrift">
    <w:name w:val="Revision Untertitel Überschrift"/>
    <w:basedOn w:val="Standard"/>
    <w:next w:val="RevisionParagraphBezeichner"/>
    <w:rsid w:val="000B6438"/>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0B6438"/>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0B6438"/>
    <w:pPr>
      <w:keepNext/>
      <w:numPr>
        <w:numId w:val="98"/>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0B6438"/>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0B6438"/>
    <w:pPr>
      <w:jc w:val="center"/>
    </w:pPr>
    <w:rPr>
      <w:color w:val="800000"/>
      <w:sz w:val="28"/>
    </w:rPr>
  </w:style>
  <w:style w:type="paragraph" w:customStyle="1" w:styleId="RevisionKurzbezeichnung-AbkrzungStammdokument">
    <w:name w:val="Revision Kurzbezeichnung - Abkürzung (Stammdokument)"/>
    <w:basedOn w:val="Standard"/>
    <w:rsid w:val="000B6438"/>
    <w:pPr>
      <w:jc w:val="center"/>
    </w:pPr>
    <w:rPr>
      <w:color w:val="800000"/>
      <w:sz w:val="26"/>
    </w:rPr>
  </w:style>
  <w:style w:type="paragraph" w:customStyle="1" w:styleId="RevisionEingangsformelStandardStammdokument">
    <w:name w:val="Revision Eingangsformel Standard (Stammdokument)"/>
    <w:basedOn w:val="Standard"/>
    <w:rsid w:val="000B6438"/>
    <w:pPr>
      <w:ind w:firstLine="425"/>
    </w:pPr>
    <w:rPr>
      <w:color w:val="800000"/>
    </w:rPr>
  </w:style>
  <w:style w:type="paragraph" w:customStyle="1" w:styleId="RevisionEingangsformelAufzhlungStammdokument">
    <w:name w:val="Revision Eingangsformel Aufzählung (Stammdokument)"/>
    <w:basedOn w:val="Standard"/>
    <w:rsid w:val="000B6438"/>
    <w:pPr>
      <w:numPr>
        <w:numId w:val="47"/>
      </w:numPr>
    </w:pPr>
    <w:rPr>
      <w:color w:val="800000"/>
    </w:rPr>
  </w:style>
  <w:style w:type="paragraph" w:customStyle="1" w:styleId="RevisionVerzeichnisTitelStammdokument">
    <w:name w:val="Revision Verzeichnis Titel (Stammdokument)"/>
    <w:basedOn w:val="Standard"/>
    <w:next w:val="RevisionVerzeichnis2"/>
    <w:rsid w:val="000B6438"/>
    <w:pPr>
      <w:jc w:val="center"/>
    </w:pPr>
    <w:rPr>
      <w:color w:val="800000"/>
    </w:rPr>
  </w:style>
  <w:style w:type="paragraph" w:customStyle="1" w:styleId="RevisionVerzeichnis1">
    <w:name w:val="Revision Verzeichnis 1"/>
    <w:basedOn w:val="Standard"/>
    <w:rsid w:val="000B6438"/>
    <w:pPr>
      <w:tabs>
        <w:tab w:val="left" w:pos="1191"/>
      </w:tabs>
      <w:ind w:left="1191" w:hanging="1191"/>
    </w:pPr>
    <w:rPr>
      <w:color w:val="800000"/>
    </w:rPr>
  </w:style>
  <w:style w:type="paragraph" w:customStyle="1" w:styleId="RevisionVerzeichnis2">
    <w:name w:val="Revision Verzeichnis 2"/>
    <w:basedOn w:val="Standard"/>
    <w:rsid w:val="000B6438"/>
    <w:pPr>
      <w:keepNext/>
      <w:spacing w:before="240" w:line="360" w:lineRule="auto"/>
      <w:jc w:val="center"/>
    </w:pPr>
    <w:rPr>
      <w:color w:val="800000"/>
    </w:rPr>
  </w:style>
  <w:style w:type="paragraph" w:customStyle="1" w:styleId="RevisionVerzeichnis3">
    <w:name w:val="Revision Verzeichnis 3"/>
    <w:basedOn w:val="Standard"/>
    <w:rsid w:val="000B6438"/>
    <w:pPr>
      <w:keepNext/>
      <w:spacing w:before="240" w:line="360" w:lineRule="auto"/>
      <w:jc w:val="center"/>
    </w:pPr>
    <w:rPr>
      <w:color w:val="800000"/>
      <w:sz w:val="18"/>
    </w:rPr>
  </w:style>
  <w:style w:type="paragraph" w:customStyle="1" w:styleId="RevisionVerzeichnis4">
    <w:name w:val="Revision Verzeichnis 4"/>
    <w:basedOn w:val="Standard"/>
    <w:rsid w:val="000B6438"/>
    <w:pPr>
      <w:keepNext/>
      <w:spacing w:before="240" w:line="360" w:lineRule="auto"/>
      <w:jc w:val="center"/>
    </w:pPr>
    <w:rPr>
      <w:color w:val="800000"/>
      <w:sz w:val="18"/>
    </w:rPr>
  </w:style>
  <w:style w:type="paragraph" w:customStyle="1" w:styleId="RevisionVerzeichnis5">
    <w:name w:val="Revision Verzeichnis 5"/>
    <w:basedOn w:val="Standard"/>
    <w:rsid w:val="000B6438"/>
    <w:pPr>
      <w:keepNext/>
      <w:spacing w:before="240" w:line="360" w:lineRule="auto"/>
      <w:jc w:val="center"/>
    </w:pPr>
    <w:rPr>
      <w:color w:val="800000"/>
      <w:sz w:val="18"/>
    </w:rPr>
  </w:style>
  <w:style w:type="paragraph" w:customStyle="1" w:styleId="RevisionVerzeichnis6">
    <w:name w:val="Revision Verzeichnis 6"/>
    <w:basedOn w:val="Standard"/>
    <w:rsid w:val="000B6438"/>
    <w:pPr>
      <w:keepNext/>
      <w:spacing w:before="240" w:line="360" w:lineRule="auto"/>
      <w:jc w:val="center"/>
    </w:pPr>
    <w:rPr>
      <w:color w:val="800000"/>
      <w:sz w:val="18"/>
    </w:rPr>
  </w:style>
  <w:style w:type="paragraph" w:customStyle="1" w:styleId="RevisionVerzeichnis7">
    <w:name w:val="Revision Verzeichnis 7"/>
    <w:basedOn w:val="Standard"/>
    <w:rsid w:val="000B6438"/>
    <w:pPr>
      <w:keepNext/>
      <w:spacing w:before="240" w:line="360" w:lineRule="auto"/>
      <w:jc w:val="center"/>
    </w:pPr>
    <w:rPr>
      <w:color w:val="800000"/>
      <w:sz w:val="16"/>
    </w:rPr>
  </w:style>
  <w:style w:type="paragraph" w:customStyle="1" w:styleId="RevisionVerzeichnis8">
    <w:name w:val="Revision Verzeichnis 8"/>
    <w:basedOn w:val="Standard"/>
    <w:rsid w:val="000B6438"/>
    <w:pPr>
      <w:keepNext/>
      <w:spacing w:before="240" w:line="360" w:lineRule="auto"/>
      <w:jc w:val="center"/>
    </w:pPr>
    <w:rPr>
      <w:color w:val="800000"/>
      <w:sz w:val="16"/>
    </w:rPr>
  </w:style>
  <w:style w:type="paragraph" w:customStyle="1" w:styleId="RevisionVerzeichnis9">
    <w:name w:val="Revision Verzeichnis 9"/>
    <w:basedOn w:val="Standard"/>
    <w:rsid w:val="000B6438"/>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0B6438"/>
    <w:pPr>
      <w:spacing w:before="240"/>
      <w:jc w:val="right"/>
    </w:pPr>
    <w:rPr>
      <w:color w:val="800000"/>
      <w:sz w:val="26"/>
    </w:rPr>
  </w:style>
  <w:style w:type="paragraph" w:customStyle="1" w:styleId="RevisionAnlageberschrift">
    <w:name w:val="Revision Anlage Überschrift"/>
    <w:basedOn w:val="Standard"/>
    <w:next w:val="RevisionAnlageText"/>
    <w:rsid w:val="000B6438"/>
    <w:pPr>
      <w:jc w:val="center"/>
    </w:pPr>
    <w:rPr>
      <w:color w:val="800000"/>
      <w:sz w:val="26"/>
    </w:rPr>
  </w:style>
  <w:style w:type="paragraph" w:customStyle="1" w:styleId="RevisionAnlageVerzeichnisTitel">
    <w:name w:val="Revision Anlage Verzeichnis Titel"/>
    <w:basedOn w:val="Standard"/>
    <w:next w:val="RevisionAnlageVerzeichnis1"/>
    <w:rsid w:val="000B6438"/>
    <w:pPr>
      <w:jc w:val="center"/>
    </w:pPr>
    <w:rPr>
      <w:color w:val="800000"/>
      <w:sz w:val="26"/>
    </w:rPr>
  </w:style>
  <w:style w:type="paragraph" w:customStyle="1" w:styleId="RevisionAnlageVerzeichnis1">
    <w:name w:val="Revision Anlage Verzeichnis 1"/>
    <w:basedOn w:val="Standard"/>
    <w:rsid w:val="000B6438"/>
    <w:pPr>
      <w:jc w:val="center"/>
    </w:pPr>
    <w:rPr>
      <w:color w:val="800000"/>
      <w:sz w:val="24"/>
    </w:rPr>
  </w:style>
  <w:style w:type="paragraph" w:customStyle="1" w:styleId="RevisionAnlageVerzeichnis2">
    <w:name w:val="Revision Anlage Verzeichnis 2"/>
    <w:basedOn w:val="Standard"/>
    <w:rsid w:val="000B6438"/>
    <w:pPr>
      <w:jc w:val="center"/>
    </w:pPr>
    <w:rPr>
      <w:color w:val="800000"/>
      <w:sz w:val="24"/>
    </w:rPr>
  </w:style>
  <w:style w:type="paragraph" w:customStyle="1" w:styleId="RevisionAnlageVerzeichnis3">
    <w:name w:val="Revision Anlage Verzeichnis 3"/>
    <w:basedOn w:val="Standard"/>
    <w:rsid w:val="000B6438"/>
    <w:pPr>
      <w:jc w:val="center"/>
    </w:pPr>
    <w:rPr>
      <w:color w:val="800000"/>
    </w:rPr>
  </w:style>
  <w:style w:type="paragraph" w:customStyle="1" w:styleId="RevisionAnlageVerzeichnis4">
    <w:name w:val="Revision Anlage Verzeichnis 4"/>
    <w:basedOn w:val="Standard"/>
    <w:rsid w:val="000B6438"/>
    <w:pPr>
      <w:jc w:val="center"/>
    </w:pPr>
    <w:rPr>
      <w:color w:val="800000"/>
    </w:rPr>
  </w:style>
  <w:style w:type="paragraph" w:customStyle="1" w:styleId="Revisionberschrift1">
    <w:name w:val="Revision Überschrift 1"/>
    <w:basedOn w:val="Standard"/>
    <w:next w:val="RevisionAnlageText"/>
    <w:rsid w:val="000B6438"/>
    <w:pPr>
      <w:keepNext/>
      <w:spacing w:before="240" w:after="60"/>
    </w:pPr>
    <w:rPr>
      <w:color w:val="800000"/>
      <w:kern w:val="32"/>
    </w:rPr>
  </w:style>
  <w:style w:type="paragraph" w:customStyle="1" w:styleId="Revisionberschrift2">
    <w:name w:val="Revision Überschrift 2"/>
    <w:basedOn w:val="Standard"/>
    <w:next w:val="RevisionAnlageText"/>
    <w:rsid w:val="000B6438"/>
    <w:pPr>
      <w:keepNext/>
      <w:spacing w:before="240" w:after="60"/>
    </w:pPr>
    <w:rPr>
      <w:color w:val="800000"/>
    </w:rPr>
  </w:style>
  <w:style w:type="paragraph" w:customStyle="1" w:styleId="Revisionberschrift3">
    <w:name w:val="Revision Überschrift 3"/>
    <w:basedOn w:val="Standard"/>
    <w:next w:val="RevisionAnlageText"/>
    <w:rsid w:val="000B6438"/>
    <w:pPr>
      <w:keepNext/>
      <w:spacing w:before="240" w:after="60"/>
    </w:pPr>
    <w:rPr>
      <w:color w:val="800000"/>
    </w:rPr>
  </w:style>
  <w:style w:type="paragraph" w:customStyle="1" w:styleId="Revisionberschrift4">
    <w:name w:val="Revision Überschrift 4"/>
    <w:basedOn w:val="Standard"/>
    <w:next w:val="RevisionAnlageText"/>
    <w:rsid w:val="000B6438"/>
    <w:pPr>
      <w:keepNext/>
      <w:spacing w:before="240" w:after="60"/>
    </w:pPr>
    <w:rPr>
      <w:color w:val="800000"/>
    </w:rPr>
  </w:style>
  <w:style w:type="paragraph" w:customStyle="1" w:styleId="RevisionAnlageText">
    <w:name w:val="Revision Anlage Text"/>
    <w:basedOn w:val="Standard"/>
    <w:rsid w:val="000B6438"/>
    <w:rPr>
      <w:color w:val="800000"/>
    </w:rPr>
  </w:style>
  <w:style w:type="paragraph" w:customStyle="1" w:styleId="RevisionListeStufe1">
    <w:name w:val="Revision Liste (Stufe 1)"/>
    <w:basedOn w:val="Standard"/>
    <w:rsid w:val="000B6438"/>
    <w:pPr>
      <w:numPr>
        <w:numId w:val="41"/>
      </w:numPr>
      <w:tabs>
        <w:tab w:val="left" w:pos="0"/>
      </w:tabs>
    </w:pPr>
    <w:rPr>
      <w:color w:val="800000"/>
    </w:rPr>
  </w:style>
  <w:style w:type="paragraph" w:customStyle="1" w:styleId="RevisionListeStufe1manuell">
    <w:name w:val="Revision Liste (Stufe 1) (manuell)"/>
    <w:basedOn w:val="Standard"/>
    <w:next w:val="Standard"/>
    <w:rsid w:val="000B6438"/>
    <w:pPr>
      <w:tabs>
        <w:tab w:val="left" w:pos="425"/>
      </w:tabs>
      <w:ind w:left="425" w:hanging="425"/>
    </w:pPr>
    <w:rPr>
      <w:color w:val="800000"/>
    </w:rPr>
  </w:style>
  <w:style w:type="paragraph" w:customStyle="1" w:styleId="RevisionListeFolgeabsatzStufe1">
    <w:name w:val="Revision Liste Folgeabsatz (Stufe 1)"/>
    <w:basedOn w:val="Standard"/>
    <w:rsid w:val="000B6438"/>
    <w:pPr>
      <w:numPr>
        <w:ilvl w:val="1"/>
        <w:numId w:val="41"/>
      </w:numPr>
    </w:pPr>
    <w:rPr>
      <w:color w:val="800000"/>
    </w:rPr>
  </w:style>
  <w:style w:type="paragraph" w:customStyle="1" w:styleId="RevisionListeStufe2">
    <w:name w:val="Revision Liste (Stufe 2)"/>
    <w:basedOn w:val="Standard"/>
    <w:rsid w:val="000B6438"/>
    <w:pPr>
      <w:numPr>
        <w:ilvl w:val="2"/>
        <w:numId w:val="41"/>
      </w:numPr>
    </w:pPr>
    <w:rPr>
      <w:color w:val="800000"/>
    </w:rPr>
  </w:style>
  <w:style w:type="paragraph" w:customStyle="1" w:styleId="RevisionListeStufe2manuell">
    <w:name w:val="Revision Liste (Stufe 2) (manuell)"/>
    <w:basedOn w:val="Standard"/>
    <w:next w:val="Standard"/>
    <w:rsid w:val="000B6438"/>
    <w:pPr>
      <w:tabs>
        <w:tab w:val="left" w:pos="850"/>
      </w:tabs>
      <w:ind w:left="850" w:hanging="425"/>
    </w:pPr>
    <w:rPr>
      <w:color w:val="800000"/>
    </w:rPr>
  </w:style>
  <w:style w:type="paragraph" w:customStyle="1" w:styleId="RevisionListeFolgeabsatzStufe2">
    <w:name w:val="Revision Liste Folgeabsatz (Stufe 2)"/>
    <w:basedOn w:val="Standard"/>
    <w:rsid w:val="000B6438"/>
    <w:pPr>
      <w:numPr>
        <w:ilvl w:val="3"/>
        <w:numId w:val="41"/>
      </w:numPr>
    </w:pPr>
    <w:rPr>
      <w:color w:val="800000"/>
    </w:rPr>
  </w:style>
  <w:style w:type="paragraph" w:customStyle="1" w:styleId="RevisionListeStufe3">
    <w:name w:val="Revision Liste (Stufe 3)"/>
    <w:basedOn w:val="Standard"/>
    <w:rsid w:val="000B6438"/>
    <w:pPr>
      <w:numPr>
        <w:ilvl w:val="4"/>
        <w:numId w:val="41"/>
      </w:numPr>
    </w:pPr>
    <w:rPr>
      <w:color w:val="800000"/>
    </w:rPr>
  </w:style>
  <w:style w:type="paragraph" w:customStyle="1" w:styleId="RevisionListeStufe3manuell">
    <w:name w:val="Revision Liste (Stufe 3) (manuell)"/>
    <w:basedOn w:val="Standard"/>
    <w:next w:val="Standard"/>
    <w:rsid w:val="000B6438"/>
    <w:pPr>
      <w:tabs>
        <w:tab w:val="left" w:pos="1276"/>
      </w:tabs>
      <w:ind w:left="1276" w:hanging="425"/>
    </w:pPr>
    <w:rPr>
      <w:color w:val="800000"/>
    </w:rPr>
  </w:style>
  <w:style w:type="paragraph" w:customStyle="1" w:styleId="RevisionListeFolgeabsatzStufe3">
    <w:name w:val="Revision Liste Folgeabsatz (Stufe 3)"/>
    <w:basedOn w:val="Standard"/>
    <w:rsid w:val="000B6438"/>
    <w:pPr>
      <w:numPr>
        <w:ilvl w:val="5"/>
        <w:numId w:val="41"/>
      </w:numPr>
    </w:pPr>
    <w:rPr>
      <w:color w:val="800000"/>
    </w:rPr>
  </w:style>
  <w:style w:type="paragraph" w:customStyle="1" w:styleId="RevisionListeStufe4">
    <w:name w:val="Revision Liste (Stufe 4)"/>
    <w:basedOn w:val="Standard"/>
    <w:rsid w:val="000B6438"/>
    <w:pPr>
      <w:numPr>
        <w:ilvl w:val="6"/>
        <w:numId w:val="41"/>
      </w:numPr>
    </w:pPr>
    <w:rPr>
      <w:color w:val="800000"/>
    </w:rPr>
  </w:style>
  <w:style w:type="paragraph" w:customStyle="1" w:styleId="RevisionListeStufe4manuell">
    <w:name w:val="Revision Liste (Stufe 4) (manuell)"/>
    <w:basedOn w:val="Standard"/>
    <w:next w:val="Standard"/>
    <w:rsid w:val="000B6438"/>
    <w:pPr>
      <w:tabs>
        <w:tab w:val="left" w:pos="1984"/>
      </w:tabs>
      <w:ind w:left="1984" w:hanging="709"/>
    </w:pPr>
    <w:rPr>
      <w:color w:val="800000"/>
    </w:rPr>
  </w:style>
  <w:style w:type="paragraph" w:customStyle="1" w:styleId="RevisionListeFolgeabsatzStufe4">
    <w:name w:val="Revision Liste Folgeabsatz (Stufe 4)"/>
    <w:basedOn w:val="Standard"/>
    <w:rsid w:val="000B6438"/>
    <w:pPr>
      <w:numPr>
        <w:ilvl w:val="7"/>
        <w:numId w:val="41"/>
      </w:numPr>
    </w:pPr>
    <w:rPr>
      <w:color w:val="800000"/>
    </w:rPr>
  </w:style>
  <w:style w:type="paragraph" w:customStyle="1" w:styleId="RevisionAufzhlungStufe1">
    <w:name w:val="Revision Aufzählung (Stufe 1)"/>
    <w:basedOn w:val="Standard"/>
    <w:rsid w:val="000B6438"/>
    <w:pPr>
      <w:numPr>
        <w:numId w:val="42"/>
      </w:numPr>
      <w:tabs>
        <w:tab w:val="left" w:pos="0"/>
      </w:tabs>
    </w:pPr>
    <w:rPr>
      <w:color w:val="800000"/>
    </w:rPr>
  </w:style>
  <w:style w:type="paragraph" w:customStyle="1" w:styleId="RevisionAufzhlungFolgeabsatzStufe1">
    <w:name w:val="Revision Aufzählung Folgeabsatz (Stufe 1)"/>
    <w:basedOn w:val="Standard"/>
    <w:rsid w:val="000B6438"/>
    <w:pPr>
      <w:tabs>
        <w:tab w:val="left" w:pos="425"/>
      </w:tabs>
      <w:ind w:left="425"/>
    </w:pPr>
    <w:rPr>
      <w:color w:val="800000"/>
    </w:rPr>
  </w:style>
  <w:style w:type="paragraph" w:customStyle="1" w:styleId="RevisionAufzhlungStufe2">
    <w:name w:val="Revision Aufzählung (Stufe 2)"/>
    <w:basedOn w:val="Standard"/>
    <w:rsid w:val="000B6438"/>
    <w:pPr>
      <w:numPr>
        <w:numId w:val="43"/>
      </w:numPr>
      <w:tabs>
        <w:tab w:val="left" w:pos="425"/>
      </w:tabs>
    </w:pPr>
    <w:rPr>
      <w:color w:val="800000"/>
    </w:rPr>
  </w:style>
  <w:style w:type="paragraph" w:customStyle="1" w:styleId="RevisionAufzhlungFolgeabsatzStufe2">
    <w:name w:val="Revision Aufzählung Folgeabsatz (Stufe 2)"/>
    <w:basedOn w:val="Standard"/>
    <w:rsid w:val="000B6438"/>
    <w:pPr>
      <w:tabs>
        <w:tab w:val="left" w:pos="794"/>
      </w:tabs>
      <w:ind w:left="850"/>
    </w:pPr>
    <w:rPr>
      <w:color w:val="800000"/>
    </w:rPr>
  </w:style>
  <w:style w:type="paragraph" w:customStyle="1" w:styleId="RevisionAufzhlungStufe3">
    <w:name w:val="Revision Aufzählung (Stufe 3)"/>
    <w:basedOn w:val="Standard"/>
    <w:rsid w:val="000B6438"/>
    <w:pPr>
      <w:numPr>
        <w:numId w:val="44"/>
      </w:numPr>
      <w:tabs>
        <w:tab w:val="left" w:pos="850"/>
      </w:tabs>
    </w:pPr>
    <w:rPr>
      <w:color w:val="800000"/>
    </w:rPr>
  </w:style>
  <w:style w:type="paragraph" w:customStyle="1" w:styleId="RevisionAufzhlungFolgeabsatzStufe3">
    <w:name w:val="Revision Aufzählung Folgeabsatz (Stufe 3)"/>
    <w:basedOn w:val="Standard"/>
    <w:rsid w:val="000B6438"/>
    <w:pPr>
      <w:tabs>
        <w:tab w:val="left" w:pos="1276"/>
      </w:tabs>
      <w:ind w:left="1276"/>
    </w:pPr>
    <w:rPr>
      <w:color w:val="800000"/>
    </w:rPr>
  </w:style>
  <w:style w:type="paragraph" w:customStyle="1" w:styleId="RevisionAufzhlungStufe4">
    <w:name w:val="Revision Aufzählung (Stufe 4)"/>
    <w:basedOn w:val="Standard"/>
    <w:rsid w:val="000B6438"/>
    <w:pPr>
      <w:numPr>
        <w:numId w:val="45"/>
      </w:numPr>
      <w:tabs>
        <w:tab w:val="left" w:pos="1276"/>
      </w:tabs>
    </w:pPr>
    <w:rPr>
      <w:color w:val="800000"/>
    </w:rPr>
  </w:style>
  <w:style w:type="paragraph" w:customStyle="1" w:styleId="RevisionAufzhlungFolgeabsatzStufe4">
    <w:name w:val="Revision Aufzählung Folgeabsatz (Stufe 4)"/>
    <w:basedOn w:val="Standard"/>
    <w:rsid w:val="000B6438"/>
    <w:pPr>
      <w:tabs>
        <w:tab w:val="left" w:pos="1701"/>
      </w:tabs>
      <w:ind w:left="1701"/>
    </w:pPr>
    <w:rPr>
      <w:color w:val="800000"/>
    </w:rPr>
  </w:style>
  <w:style w:type="paragraph" w:customStyle="1" w:styleId="RevisionAufzhlungStufe5">
    <w:name w:val="Revision Aufzählung (Stufe 5)"/>
    <w:basedOn w:val="Standard"/>
    <w:rsid w:val="000B6438"/>
    <w:pPr>
      <w:numPr>
        <w:numId w:val="46"/>
      </w:numPr>
      <w:tabs>
        <w:tab w:val="left" w:pos="1701"/>
      </w:tabs>
    </w:pPr>
    <w:rPr>
      <w:color w:val="800000"/>
    </w:rPr>
  </w:style>
  <w:style w:type="paragraph" w:customStyle="1" w:styleId="RevisionAufzhlungFolgeabsatzStufe5">
    <w:name w:val="Revision Aufzählung Folgeabsatz (Stufe 5)"/>
    <w:basedOn w:val="Standard"/>
    <w:rsid w:val="000B6438"/>
    <w:pPr>
      <w:tabs>
        <w:tab w:val="left" w:pos="2126"/>
      </w:tabs>
      <w:ind w:left="2126"/>
    </w:pPr>
    <w:rPr>
      <w:color w:val="800000"/>
    </w:rPr>
  </w:style>
  <w:style w:type="paragraph" w:customStyle="1" w:styleId="RevisionFunotentext">
    <w:name w:val="Revision Fußnotentext"/>
    <w:basedOn w:val="Funotentext"/>
    <w:next w:val="Funotentext"/>
    <w:rsid w:val="000B6438"/>
    <w:rPr>
      <w:color w:val="800000"/>
    </w:rPr>
  </w:style>
  <w:style w:type="paragraph" w:customStyle="1" w:styleId="RevisionFormel">
    <w:name w:val="Revision Formel"/>
    <w:basedOn w:val="Standard"/>
    <w:rsid w:val="000B6438"/>
    <w:pPr>
      <w:spacing w:before="240" w:after="240"/>
      <w:jc w:val="center"/>
    </w:pPr>
    <w:rPr>
      <w:color w:val="800000"/>
    </w:rPr>
  </w:style>
  <w:style w:type="paragraph" w:customStyle="1" w:styleId="RevisionGrafik">
    <w:name w:val="Revision Grafik"/>
    <w:basedOn w:val="Standard"/>
    <w:rsid w:val="000B6438"/>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0B6438"/>
    <w:pPr>
      <w:jc w:val="center"/>
    </w:pPr>
    <w:rPr>
      <w:color w:val="800000"/>
    </w:rPr>
  </w:style>
  <w:style w:type="paragraph" w:customStyle="1" w:styleId="RevisionAnlageVerweis">
    <w:name w:val="Revision Anlage Verweis"/>
    <w:basedOn w:val="Standard"/>
    <w:next w:val="RevisionAnlageberschrift"/>
    <w:rsid w:val="000B6438"/>
    <w:pPr>
      <w:spacing w:before="0"/>
      <w:jc w:val="right"/>
    </w:pPr>
    <w:rPr>
      <w:color w:val="800000"/>
    </w:rPr>
  </w:style>
  <w:style w:type="paragraph" w:customStyle="1" w:styleId="Bezeichnungnderungsdokument">
    <w:name w:val="Bezeichnung (Änderungsdokument)"/>
    <w:basedOn w:val="Standard"/>
    <w:next w:val="Kurzbezeichnung-Abkrzungnderungsdokument"/>
    <w:rsid w:val="000B6438"/>
    <w:pPr>
      <w:jc w:val="center"/>
    </w:pPr>
    <w:rPr>
      <w:b/>
      <w:sz w:val="26"/>
    </w:rPr>
  </w:style>
  <w:style w:type="paragraph" w:customStyle="1" w:styleId="Kurzbezeichnung-Abkrzungnderungsdokument">
    <w:name w:val="Kurzbezeichnung - Abkürzung (Änderungsdokument)"/>
    <w:basedOn w:val="Standard"/>
    <w:next w:val="Ausfertigungsdatumnderungsdokument"/>
    <w:rsid w:val="000B6438"/>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0B6438"/>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0B6438"/>
    <w:pPr>
      <w:ind w:firstLine="425"/>
    </w:pPr>
  </w:style>
  <w:style w:type="paragraph" w:customStyle="1" w:styleId="EingangsformelAufzhlungnderungsdokument">
    <w:name w:val="Eingangsformel Aufzählung (Änderungsdokument)"/>
    <w:basedOn w:val="Standard"/>
    <w:rsid w:val="000B6438"/>
    <w:pPr>
      <w:numPr>
        <w:numId w:val="48"/>
      </w:numPr>
    </w:pPr>
  </w:style>
  <w:style w:type="paragraph" w:customStyle="1" w:styleId="EingangsformelFolgeabsatznderungsdokument">
    <w:name w:val="Eingangsformel Folgeabsatz (Änderungsdokument)"/>
    <w:basedOn w:val="Standard"/>
    <w:rsid w:val="000B6438"/>
  </w:style>
  <w:style w:type="paragraph" w:customStyle="1" w:styleId="ArtikelBezeichner">
    <w:name w:val="Artikel Bezeichner"/>
    <w:basedOn w:val="Standard"/>
    <w:next w:val="Artikelberschrift"/>
    <w:rsid w:val="000B6438"/>
    <w:pPr>
      <w:keepNext/>
      <w:numPr>
        <w:numId w:val="49"/>
      </w:numPr>
      <w:spacing w:before="480" w:after="240"/>
      <w:jc w:val="center"/>
    </w:pPr>
    <w:rPr>
      <w:b/>
      <w:sz w:val="28"/>
    </w:rPr>
  </w:style>
  <w:style w:type="paragraph" w:customStyle="1" w:styleId="Artikelberschrift">
    <w:name w:val="Artikel Überschrift"/>
    <w:basedOn w:val="Standard"/>
    <w:next w:val="JuristischerAbsatznummeriert"/>
    <w:rsid w:val="000B6438"/>
    <w:pPr>
      <w:keepNext/>
      <w:spacing w:after="240"/>
      <w:jc w:val="center"/>
    </w:pPr>
    <w:rPr>
      <w:b/>
      <w:sz w:val="28"/>
    </w:rPr>
  </w:style>
  <w:style w:type="paragraph" w:customStyle="1" w:styleId="ArtikelBezeichnermanuell">
    <w:name w:val="Artikel Bezeichner (manuell)"/>
    <w:basedOn w:val="Standard"/>
    <w:next w:val="Standard"/>
    <w:rsid w:val="000B6438"/>
    <w:pPr>
      <w:keepNext/>
      <w:spacing w:before="480" w:after="240"/>
      <w:jc w:val="center"/>
    </w:pPr>
    <w:rPr>
      <w:b/>
      <w:sz w:val="28"/>
    </w:rPr>
  </w:style>
  <w:style w:type="paragraph" w:styleId="Verzeichnis1">
    <w:name w:val="toc 1"/>
    <w:basedOn w:val="Standard"/>
    <w:next w:val="Standard"/>
    <w:uiPriority w:val="39"/>
    <w:semiHidden/>
    <w:unhideWhenUsed/>
    <w:rsid w:val="000B6438"/>
    <w:pPr>
      <w:tabs>
        <w:tab w:val="left" w:pos="1191"/>
      </w:tabs>
      <w:ind w:left="1191" w:hanging="1191"/>
    </w:pPr>
  </w:style>
  <w:style w:type="paragraph" w:customStyle="1" w:styleId="VerzeichnisTitelnderungsdokument">
    <w:name w:val="Verzeichnis Titel (Änderungsdokument)"/>
    <w:basedOn w:val="Standard"/>
    <w:rsid w:val="000B6438"/>
    <w:pPr>
      <w:jc w:val="center"/>
    </w:pPr>
  </w:style>
  <w:style w:type="table" w:customStyle="1" w:styleId="Tabellenraster1">
    <w:name w:val="Tabellenraster1"/>
    <w:basedOn w:val="NormaleTabelle"/>
    <w:uiPriority w:val="59"/>
    <w:rsid w:val="00C3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1">
    <w:name w:val="Tabellenraster11"/>
    <w:basedOn w:val="NormaleTabelle"/>
    <w:uiPriority w:val="59"/>
    <w:rsid w:val="00C3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gitternetz">
    <w:name w:val="Table Grid"/>
    <w:basedOn w:val="NormaleTabelle"/>
    <w:uiPriority w:val="59"/>
    <w:rsid w:val="002F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0B6438"/>
    <w:pPr>
      <w:keepNext/>
      <w:numPr>
        <w:numId w:val="39"/>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B6438"/>
    <w:pPr>
      <w:keepNext/>
      <w:numPr>
        <w:ilvl w:val="1"/>
        <w:numId w:val="39"/>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0B6438"/>
    <w:pPr>
      <w:keepNext/>
      <w:numPr>
        <w:ilvl w:val="2"/>
        <w:numId w:val="39"/>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0B6438"/>
    <w:pPr>
      <w:keepNext/>
      <w:numPr>
        <w:ilvl w:val="3"/>
        <w:numId w:val="39"/>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127E"/>
    <w:rPr>
      <w:color w:val="0000FF"/>
      <w:u w:val="single"/>
    </w:rPr>
  </w:style>
  <w:style w:type="character" w:styleId="Kommentarzeichen">
    <w:name w:val="annotation reference"/>
    <w:basedOn w:val="Absatz-Standardschriftart"/>
    <w:uiPriority w:val="99"/>
    <w:semiHidden/>
    <w:unhideWhenUsed/>
    <w:rsid w:val="00EE4462"/>
    <w:rPr>
      <w:sz w:val="16"/>
      <w:szCs w:val="16"/>
    </w:rPr>
  </w:style>
  <w:style w:type="paragraph" w:styleId="Kommentartext">
    <w:name w:val="annotation text"/>
    <w:basedOn w:val="Standard"/>
    <w:link w:val="KommentartextZchn"/>
    <w:uiPriority w:val="99"/>
    <w:unhideWhenUsed/>
    <w:rsid w:val="00EE4462"/>
    <w:rPr>
      <w:sz w:val="20"/>
      <w:szCs w:val="20"/>
    </w:rPr>
  </w:style>
  <w:style w:type="character" w:customStyle="1" w:styleId="KommentartextZchn">
    <w:name w:val="Kommentartext Zchn"/>
    <w:basedOn w:val="Absatz-Standardschriftart"/>
    <w:link w:val="Kommentartext"/>
    <w:uiPriority w:val="99"/>
    <w:rsid w:val="00EE446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E4462"/>
    <w:rPr>
      <w:b/>
      <w:bCs/>
    </w:rPr>
  </w:style>
  <w:style w:type="character" w:customStyle="1" w:styleId="KommentarthemaZchn">
    <w:name w:val="Kommentarthema Zchn"/>
    <w:basedOn w:val="KommentartextZchn"/>
    <w:link w:val="Kommentarthema"/>
    <w:uiPriority w:val="99"/>
    <w:semiHidden/>
    <w:rsid w:val="00EE4462"/>
    <w:rPr>
      <w:rFonts w:ascii="Arial" w:hAnsi="Arial" w:cs="Arial"/>
      <w:b/>
      <w:bCs/>
      <w:sz w:val="20"/>
      <w:szCs w:val="20"/>
    </w:rPr>
  </w:style>
  <w:style w:type="paragraph" w:styleId="Sprechblasentext">
    <w:name w:val="Balloon Text"/>
    <w:basedOn w:val="Standard"/>
    <w:link w:val="SprechblasentextZchn"/>
    <w:uiPriority w:val="99"/>
    <w:semiHidden/>
    <w:unhideWhenUsed/>
    <w:rsid w:val="00EE446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4462"/>
    <w:rPr>
      <w:rFonts w:ascii="Tahoma" w:hAnsi="Tahoma" w:cs="Tahoma"/>
      <w:sz w:val="16"/>
      <w:szCs w:val="16"/>
    </w:rPr>
  </w:style>
  <w:style w:type="paragraph" w:styleId="berarbeitung">
    <w:name w:val="Revision"/>
    <w:hidden/>
    <w:uiPriority w:val="99"/>
    <w:semiHidden/>
    <w:rsid w:val="00EE4462"/>
    <w:pPr>
      <w:spacing w:after="0" w:line="240" w:lineRule="auto"/>
    </w:pPr>
    <w:rPr>
      <w:rFonts w:ascii="Arial" w:hAnsi="Arial" w:cs="Arial"/>
    </w:rPr>
  </w:style>
  <w:style w:type="paragraph" w:styleId="Listenabsatz">
    <w:name w:val="List Paragraph"/>
    <w:basedOn w:val="Standard"/>
    <w:uiPriority w:val="34"/>
    <w:qFormat/>
    <w:rsid w:val="00704AD9"/>
    <w:pPr>
      <w:spacing w:before="0" w:after="200" w:line="276" w:lineRule="auto"/>
      <w:ind w:left="720"/>
      <w:contextualSpacing/>
      <w:jc w:val="left"/>
    </w:pPr>
    <w:rPr>
      <w:rFonts w:asciiTheme="minorHAnsi" w:hAnsiTheme="minorHAnsi" w:cstheme="minorBidi"/>
    </w:rPr>
  </w:style>
  <w:style w:type="character" w:styleId="BesuchterHyperlink">
    <w:name w:val="FollowedHyperlink"/>
    <w:basedOn w:val="Absatz-Standardschriftart"/>
    <w:uiPriority w:val="99"/>
    <w:semiHidden/>
    <w:unhideWhenUsed/>
    <w:rsid w:val="0094781C"/>
    <w:rPr>
      <w:color w:val="800080" w:themeColor="followedHyperlink"/>
      <w:u w:val="single"/>
    </w:rPr>
  </w:style>
  <w:style w:type="paragraph" w:customStyle="1" w:styleId="Default">
    <w:name w:val="Default"/>
    <w:rsid w:val="00E00088"/>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0B6438"/>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0B6438"/>
    <w:rPr>
      <w:rFonts w:ascii="Arial" w:hAnsi="Arial" w:cs="Arial"/>
      <w:sz w:val="18"/>
      <w:szCs w:val="20"/>
      <w:shd w:val="clear" w:color="auto" w:fill="auto"/>
    </w:rPr>
  </w:style>
  <w:style w:type="paragraph" w:styleId="Fuzeile">
    <w:name w:val="footer"/>
    <w:basedOn w:val="Standard"/>
    <w:link w:val="FuzeileZchn"/>
    <w:uiPriority w:val="99"/>
    <w:unhideWhenUsed/>
    <w:rsid w:val="000B6438"/>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B6438"/>
    <w:rPr>
      <w:rFonts w:ascii="Arial" w:hAnsi="Arial" w:cs="Arial"/>
      <w:shd w:val="clear" w:color="auto" w:fill="auto"/>
    </w:rPr>
  </w:style>
  <w:style w:type="paragraph" w:styleId="Verzeichnis2">
    <w:name w:val="toc 2"/>
    <w:basedOn w:val="Standard"/>
    <w:next w:val="Standard"/>
    <w:uiPriority w:val="39"/>
    <w:semiHidden/>
    <w:unhideWhenUsed/>
    <w:rsid w:val="000B6438"/>
    <w:pPr>
      <w:keepNext/>
      <w:spacing w:before="240" w:line="360" w:lineRule="auto"/>
      <w:jc w:val="center"/>
    </w:pPr>
  </w:style>
  <w:style w:type="paragraph" w:styleId="Verzeichnis3">
    <w:name w:val="toc 3"/>
    <w:basedOn w:val="Standard"/>
    <w:next w:val="Standard"/>
    <w:uiPriority w:val="39"/>
    <w:semiHidden/>
    <w:unhideWhenUsed/>
    <w:rsid w:val="000B6438"/>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0B6438"/>
    <w:pPr>
      <w:keepNext/>
      <w:spacing w:before="240" w:line="360" w:lineRule="auto"/>
      <w:jc w:val="center"/>
    </w:pPr>
    <w:rPr>
      <w:b/>
      <w:sz w:val="18"/>
    </w:rPr>
  </w:style>
  <w:style w:type="paragraph" w:styleId="Verzeichnis5">
    <w:name w:val="toc 5"/>
    <w:basedOn w:val="Standard"/>
    <w:next w:val="Standard"/>
    <w:uiPriority w:val="39"/>
    <w:semiHidden/>
    <w:unhideWhenUsed/>
    <w:rsid w:val="000B6438"/>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0B6438"/>
    <w:pPr>
      <w:keepNext/>
      <w:spacing w:before="240" w:line="360" w:lineRule="auto"/>
      <w:jc w:val="center"/>
    </w:pPr>
    <w:rPr>
      <w:sz w:val="18"/>
    </w:rPr>
  </w:style>
  <w:style w:type="paragraph" w:styleId="Verzeichnis7">
    <w:name w:val="toc 7"/>
    <w:basedOn w:val="Standard"/>
    <w:next w:val="Standard"/>
    <w:uiPriority w:val="39"/>
    <w:semiHidden/>
    <w:unhideWhenUsed/>
    <w:rsid w:val="000B6438"/>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0B6438"/>
    <w:pPr>
      <w:keepNext/>
      <w:spacing w:before="240" w:line="360" w:lineRule="auto"/>
      <w:jc w:val="center"/>
    </w:pPr>
    <w:rPr>
      <w:b/>
      <w:sz w:val="16"/>
    </w:rPr>
  </w:style>
  <w:style w:type="paragraph" w:customStyle="1" w:styleId="Formel">
    <w:name w:val="Formel"/>
    <w:basedOn w:val="Standard"/>
    <w:rsid w:val="000B6438"/>
    <w:pPr>
      <w:spacing w:before="240" w:after="240"/>
      <w:jc w:val="center"/>
    </w:pPr>
  </w:style>
  <w:style w:type="paragraph" w:customStyle="1" w:styleId="Grafik">
    <w:name w:val="Grafik"/>
    <w:basedOn w:val="Standard"/>
    <w:rsid w:val="000B6438"/>
    <w:pPr>
      <w:spacing w:before="240" w:after="240"/>
      <w:jc w:val="center"/>
    </w:pPr>
  </w:style>
  <w:style w:type="paragraph" w:customStyle="1" w:styleId="Text">
    <w:name w:val="Text"/>
    <w:basedOn w:val="Standard"/>
    <w:rsid w:val="000B6438"/>
  </w:style>
  <w:style w:type="paragraph" w:customStyle="1" w:styleId="TabelleTitel">
    <w:name w:val="Tabelle Titel"/>
    <w:basedOn w:val="Standard"/>
    <w:rsid w:val="000B6438"/>
    <w:pPr>
      <w:spacing w:before="240"/>
      <w:jc w:val="center"/>
    </w:pPr>
  </w:style>
  <w:style w:type="paragraph" w:customStyle="1" w:styleId="Tabelleberschrift">
    <w:name w:val="Tabelle Überschrift"/>
    <w:basedOn w:val="Standard"/>
    <w:next w:val="TabelleText"/>
    <w:rsid w:val="000B6438"/>
    <w:pPr>
      <w:spacing w:before="60" w:after="60"/>
    </w:pPr>
    <w:rPr>
      <w:b/>
      <w:sz w:val="18"/>
    </w:rPr>
  </w:style>
  <w:style w:type="paragraph" w:customStyle="1" w:styleId="TabelleText">
    <w:name w:val="Tabelle Text"/>
    <w:basedOn w:val="Standard"/>
    <w:rsid w:val="000B6438"/>
    <w:pPr>
      <w:spacing w:before="60" w:after="60"/>
    </w:pPr>
    <w:rPr>
      <w:sz w:val="18"/>
    </w:rPr>
  </w:style>
  <w:style w:type="paragraph" w:customStyle="1" w:styleId="TabelleAufzhlung">
    <w:name w:val="Tabelle Aufzählung"/>
    <w:basedOn w:val="Standard"/>
    <w:rsid w:val="000B6438"/>
    <w:pPr>
      <w:numPr>
        <w:numId w:val="35"/>
      </w:numPr>
      <w:spacing w:before="60" w:after="60"/>
    </w:pPr>
    <w:rPr>
      <w:sz w:val="18"/>
    </w:rPr>
  </w:style>
  <w:style w:type="paragraph" w:customStyle="1" w:styleId="TabelleListe">
    <w:name w:val="Tabelle Liste"/>
    <w:basedOn w:val="Standard"/>
    <w:rsid w:val="000B6438"/>
    <w:pPr>
      <w:numPr>
        <w:numId w:val="36"/>
      </w:numPr>
      <w:spacing w:before="60" w:after="60"/>
    </w:pPr>
    <w:rPr>
      <w:sz w:val="18"/>
    </w:rPr>
  </w:style>
  <w:style w:type="character" w:customStyle="1" w:styleId="Binnenverweis">
    <w:name w:val="Binnenverweis"/>
    <w:basedOn w:val="Absatz-Standardschriftart"/>
    <w:rsid w:val="000B6438"/>
    <w:rPr>
      <w:noProof/>
      <w:u w:val="none"/>
      <w:shd w:val="clear" w:color="auto" w:fill="E0E0E0"/>
    </w:rPr>
  </w:style>
  <w:style w:type="character" w:customStyle="1" w:styleId="Einzelverweisziel">
    <w:name w:val="Einzelverweisziel"/>
    <w:basedOn w:val="Absatz-Standardschriftart"/>
    <w:rsid w:val="000B6438"/>
    <w:rPr>
      <w:shd w:val="clear" w:color="auto" w:fill="F3F3F3"/>
    </w:rPr>
  </w:style>
  <w:style w:type="character" w:customStyle="1" w:styleId="Verweis">
    <w:name w:val="Verweis"/>
    <w:basedOn w:val="Absatz-Standardschriftart"/>
    <w:rsid w:val="000B6438"/>
    <w:rPr>
      <w:color w:val="000080"/>
      <w:shd w:val="clear" w:color="auto" w:fill="auto"/>
    </w:rPr>
  </w:style>
  <w:style w:type="character" w:customStyle="1" w:styleId="VerweisBezugsstelle">
    <w:name w:val="Verweis Bezugsstelle"/>
    <w:basedOn w:val="Absatz-Standardschriftart"/>
    <w:rsid w:val="000B6438"/>
    <w:rPr>
      <w:color w:val="000080"/>
      <w:shd w:val="clear" w:color="auto" w:fill="auto"/>
    </w:rPr>
  </w:style>
  <w:style w:type="paragraph" w:customStyle="1" w:styleId="VerweisBegrndung">
    <w:name w:val="Verweis Begründung"/>
    <w:basedOn w:val="Standard"/>
    <w:next w:val="Text"/>
    <w:rsid w:val="000B6438"/>
    <w:pPr>
      <w:keepNext/>
      <w:jc w:val="left"/>
    </w:pPr>
    <w:rPr>
      <w:b/>
      <w:noProof/>
    </w:rPr>
  </w:style>
  <w:style w:type="paragraph" w:customStyle="1" w:styleId="ListeStufe1">
    <w:name w:val="Liste (Stufe 1)"/>
    <w:basedOn w:val="Standard"/>
    <w:rsid w:val="000B6438"/>
    <w:pPr>
      <w:numPr>
        <w:numId w:val="34"/>
      </w:numPr>
      <w:tabs>
        <w:tab w:val="left" w:pos="0"/>
      </w:tabs>
    </w:pPr>
  </w:style>
  <w:style w:type="paragraph" w:customStyle="1" w:styleId="ListeFolgeabsatzStufe1">
    <w:name w:val="Liste Folgeabsatz (Stufe 1)"/>
    <w:basedOn w:val="Standard"/>
    <w:rsid w:val="000B6438"/>
    <w:pPr>
      <w:numPr>
        <w:ilvl w:val="1"/>
        <w:numId w:val="34"/>
      </w:numPr>
    </w:pPr>
  </w:style>
  <w:style w:type="paragraph" w:customStyle="1" w:styleId="ListeStufe2">
    <w:name w:val="Liste (Stufe 2)"/>
    <w:basedOn w:val="Standard"/>
    <w:rsid w:val="000B6438"/>
    <w:pPr>
      <w:numPr>
        <w:ilvl w:val="2"/>
        <w:numId w:val="34"/>
      </w:numPr>
    </w:pPr>
  </w:style>
  <w:style w:type="paragraph" w:customStyle="1" w:styleId="ListeFolgeabsatzStufe2">
    <w:name w:val="Liste Folgeabsatz (Stufe 2)"/>
    <w:basedOn w:val="Standard"/>
    <w:rsid w:val="000B6438"/>
    <w:pPr>
      <w:numPr>
        <w:ilvl w:val="3"/>
        <w:numId w:val="34"/>
      </w:numPr>
    </w:pPr>
  </w:style>
  <w:style w:type="paragraph" w:customStyle="1" w:styleId="ListeStufe3">
    <w:name w:val="Liste (Stufe 3)"/>
    <w:basedOn w:val="Standard"/>
    <w:rsid w:val="000B6438"/>
    <w:pPr>
      <w:numPr>
        <w:ilvl w:val="4"/>
        <w:numId w:val="34"/>
      </w:numPr>
    </w:pPr>
  </w:style>
  <w:style w:type="paragraph" w:customStyle="1" w:styleId="ListeFolgeabsatzStufe3">
    <w:name w:val="Liste Folgeabsatz (Stufe 3)"/>
    <w:basedOn w:val="Standard"/>
    <w:rsid w:val="000B6438"/>
    <w:pPr>
      <w:numPr>
        <w:ilvl w:val="5"/>
        <w:numId w:val="34"/>
      </w:numPr>
    </w:pPr>
  </w:style>
  <w:style w:type="paragraph" w:customStyle="1" w:styleId="ListeStufe4">
    <w:name w:val="Liste (Stufe 4)"/>
    <w:basedOn w:val="Standard"/>
    <w:rsid w:val="000B6438"/>
    <w:pPr>
      <w:numPr>
        <w:ilvl w:val="6"/>
        <w:numId w:val="34"/>
      </w:numPr>
    </w:pPr>
  </w:style>
  <w:style w:type="paragraph" w:customStyle="1" w:styleId="ListeFolgeabsatzStufe4">
    <w:name w:val="Liste Folgeabsatz (Stufe 4)"/>
    <w:basedOn w:val="Standard"/>
    <w:rsid w:val="000B6438"/>
    <w:pPr>
      <w:numPr>
        <w:ilvl w:val="7"/>
        <w:numId w:val="34"/>
      </w:numPr>
    </w:pPr>
  </w:style>
  <w:style w:type="paragraph" w:customStyle="1" w:styleId="ListeStufe1manuell">
    <w:name w:val="Liste (Stufe 1) (manuell)"/>
    <w:basedOn w:val="Standard"/>
    <w:next w:val="Standard"/>
    <w:rsid w:val="000B6438"/>
    <w:pPr>
      <w:tabs>
        <w:tab w:val="left" w:pos="425"/>
      </w:tabs>
      <w:ind w:left="425" w:hanging="425"/>
    </w:pPr>
  </w:style>
  <w:style w:type="paragraph" w:customStyle="1" w:styleId="ListeStufe2manuell">
    <w:name w:val="Liste (Stufe 2) (manuell)"/>
    <w:basedOn w:val="Standard"/>
    <w:next w:val="Standard"/>
    <w:rsid w:val="000B6438"/>
    <w:pPr>
      <w:tabs>
        <w:tab w:val="left" w:pos="850"/>
      </w:tabs>
      <w:ind w:left="850" w:hanging="425"/>
    </w:pPr>
  </w:style>
  <w:style w:type="paragraph" w:customStyle="1" w:styleId="ListeStufe3manuell">
    <w:name w:val="Liste (Stufe 3) (manuell)"/>
    <w:basedOn w:val="Standard"/>
    <w:next w:val="Standard"/>
    <w:rsid w:val="000B6438"/>
    <w:pPr>
      <w:tabs>
        <w:tab w:val="left" w:pos="1276"/>
      </w:tabs>
      <w:ind w:left="1276" w:hanging="425"/>
    </w:pPr>
  </w:style>
  <w:style w:type="paragraph" w:customStyle="1" w:styleId="ListeStufe4manuell">
    <w:name w:val="Liste (Stufe 4) (manuell)"/>
    <w:basedOn w:val="Standard"/>
    <w:next w:val="Standard"/>
    <w:rsid w:val="000B6438"/>
    <w:pPr>
      <w:tabs>
        <w:tab w:val="left" w:pos="1984"/>
      </w:tabs>
      <w:ind w:left="1984" w:hanging="709"/>
    </w:pPr>
  </w:style>
  <w:style w:type="paragraph" w:customStyle="1" w:styleId="AufzhlungStufe1">
    <w:name w:val="Aufzählung (Stufe 1)"/>
    <w:basedOn w:val="Standard"/>
    <w:rsid w:val="000B6438"/>
    <w:pPr>
      <w:numPr>
        <w:numId w:val="29"/>
      </w:numPr>
      <w:tabs>
        <w:tab w:val="left" w:pos="0"/>
      </w:tabs>
    </w:pPr>
  </w:style>
  <w:style w:type="paragraph" w:customStyle="1" w:styleId="AufzhlungFolgeabsatzStufe1">
    <w:name w:val="Aufzählung Folgeabsatz (Stufe 1)"/>
    <w:basedOn w:val="Standard"/>
    <w:rsid w:val="000B6438"/>
    <w:pPr>
      <w:tabs>
        <w:tab w:val="left" w:pos="425"/>
      </w:tabs>
      <w:ind w:left="425"/>
    </w:pPr>
  </w:style>
  <w:style w:type="paragraph" w:customStyle="1" w:styleId="AufzhlungStufe2">
    <w:name w:val="Aufzählung (Stufe 2)"/>
    <w:basedOn w:val="Standard"/>
    <w:rsid w:val="000B6438"/>
    <w:pPr>
      <w:numPr>
        <w:numId w:val="30"/>
      </w:numPr>
      <w:tabs>
        <w:tab w:val="left" w:pos="425"/>
      </w:tabs>
    </w:pPr>
  </w:style>
  <w:style w:type="paragraph" w:customStyle="1" w:styleId="AufzhlungFolgeabsatzStufe2">
    <w:name w:val="Aufzählung Folgeabsatz (Stufe 2)"/>
    <w:basedOn w:val="Standard"/>
    <w:rsid w:val="000B6438"/>
    <w:pPr>
      <w:tabs>
        <w:tab w:val="left" w:pos="794"/>
      </w:tabs>
      <w:ind w:left="850"/>
    </w:pPr>
  </w:style>
  <w:style w:type="paragraph" w:customStyle="1" w:styleId="AufzhlungStufe3">
    <w:name w:val="Aufzählung (Stufe 3)"/>
    <w:basedOn w:val="Standard"/>
    <w:rsid w:val="000B6438"/>
    <w:pPr>
      <w:numPr>
        <w:numId w:val="31"/>
      </w:numPr>
      <w:tabs>
        <w:tab w:val="left" w:pos="850"/>
      </w:tabs>
    </w:pPr>
  </w:style>
  <w:style w:type="paragraph" w:customStyle="1" w:styleId="AufzhlungFolgeabsatzStufe3">
    <w:name w:val="Aufzählung Folgeabsatz (Stufe 3)"/>
    <w:basedOn w:val="Standard"/>
    <w:rsid w:val="000B6438"/>
    <w:pPr>
      <w:tabs>
        <w:tab w:val="left" w:pos="1276"/>
      </w:tabs>
      <w:ind w:left="1276"/>
    </w:pPr>
  </w:style>
  <w:style w:type="paragraph" w:customStyle="1" w:styleId="AufzhlungStufe4">
    <w:name w:val="Aufzählung (Stufe 4)"/>
    <w:basedOn w:val="Standard"/>
    <w:rsid w:val="000B6438"/>
    <w:pPr>
      <w:numPr>
        <w:numId w:val="32"/>
      </w:numPr>
      <w:tabs>
        <w:tab w:val="left" w:pos="1276"/>
      </w:tabs>
    </w:pPr>
  </w:style>
  <w:style w:type="paragraph" w:customStyle="1" w:styleId="AufzhlungFolgeabsatzStufe4">
    <w:name w:val="Aufzählung Folgeabsatz (Stufe 4)"/>
    <w:basedOn w:val="Standard"/>
    <w:rsid w:val="000B6438"/>
    <w:pPr>
      <w:tabs>
        <w:tab w:val="left" w:pos="1701"/>
      </w:tabs>
      <w:ind w:left="1701"/>
    </w:pPr>
  </w:style>
  <w:style w:type="paragraph" w:customStyle="1" w:styleId="AufzhlungStufe5">
    <w:name w:val="Aufzählung (Stufe 5)"/>
    <w:basedOn w:val="Standard"/>
    <w:rsid w:val="000B6438"/>
    <w:pPr>
      <w:numPr>
        <w:numId w:val="33"/>
      </w:numPr>
      <w:tabs>
        <w:tab w:val="left" w:pos="1701"/>
      </w:tabs>
    </w:pPr>
  </w:style>
  <w:style w:type="paragraph" w:customStyle="1" w:styleId="AufzhlungFolgeabsatzStufe5">
    <w:name w:val="Aufzählung Folgeabsatz (Stufe 5)"/>
    <w:basedOn w:val="Standard"/>
    <w:rsid w:val="000B6438"/>
    <w:pPr>
      <w:tabs>
        <w:tab w:val="left" w:pos="2126"/>
      </w:tabs>
      <w:ind w:left="2126"/>
    </w:pPr>
  </w:style>
  <w:style w:type="character" w:styleId="Funotenzeichen">
    <w:name w:val="footnote reference"/>
    <w:basedOn w:val="Absatz-Standardschriftart"/>
    <w:uiPriority w:val="99"/>
    <w:semiHidden/>
    <w:unhideWhenUsed/>
    <w:rsid w:val="000B6438"/>
    <w:rPr>
      <w:shd w:val="clear" w:color="auto" w:fill="auto"/>
      <w:vertAlign w:val="superscript"/>
    </w:rPr>
  </w:style>
  <w:style w:type="paragraph" w:styleId="Kopfzeile">
    <w:name w:val="header"/>
    <w:basedOn w:val="Standard"/>
    <w:link w:val="KopfzeileZchn"/>
    <w:uiPriority w:val="99"/>
    <w:unhideWhenUsed/>
    <w:rsid w:val="000B6438"/>
    <w:pPr>
      <w:tabs>
        <w:tab w:val="center" w:pos="4394"/>
        <w:tab w:val="right" w:pos="8787"/>
      </w:tabs>
      <w:spacing w:before="0" w:after="0"/>
    </w:pPr>
  </w:style>
  <w:style w:type="character" w:customStyle="1" w:styleId="KopfzeileZchn">
    <w:name w:val="Kopfzeile Zchn"/>
    <w:basedOn w:val="Absatz-Standardschriftart"/>
    <w:link w:val="Kopfzeile"/>
    <w:uiPriority w:val="99"/>
    <w:rsid w:val="000B6438"/>
    <w:rPr>
      <w:rFonts w:ascii="Arial" w:hAnsi="Arial" w:cs="Arial"/>
      <w:shd w:val="clear" w:color="auto" w:fill="auto"/>
    </w:rPr>
  </w:style>
  <w:style w:type="character" w:customStyle="1" w:styleId="Marker">
    <w:name w:val="Marker"/>
    <w:basedOn w:val="Absatz-Standardschriftart"/>
    <w:rsid w:val="000B6438"/>
    <w:rPr>
      <w:color w:val="0000FF"/>
      <w:shd w:val="clear" w:color="auto" w:fill="auto"/>
    </w:rPr>
  </w:style>
  <w:style w:type="character" w:customStyle="1" w:styleId="Marker1">
    <w:name w:val="Marker1"/>
    <w:basedOn w:val="Absatz-Standardschriftart"/>
    <w:rsid w:val="000B6438"/>
    <w:rPr>
      <w:color w:val="008000"/>
      <w:shd w:val="clear" w:color="auto" w:fill="auto"/>
    </w:rPr>
  </w:style>
  <w:style w:type="character" w:customStyle="1" w:styleId="Marker2">
    <w:name w:val="Marker2"/>
    <w:basedOn w:val="Absatz-Standardschriftart"/>
    <w:rsid w:val="000B6438"/>
    <w:rPr>
      <w:color w:val="FF0000"/>
      <w:shd w:val="clear" w:color="auto" w:fill="auto"/>
    </w:rPr>
  </w:style>
  <w:style w:type="paragraph" w:customStyle="1" w:styleId="Hinweistext">
    <w:name w:val="Hinweistext"/>
    <w:basedOn w:val="Standard"/>
    <w:next w:val="Text"/>
    <w:rsid w:val="000B6438"/>
    <w:rPr>
      <w:color w:val="008000"/>
    </w:rPr>
  </w:style>
  <w:style w:type="paragraph" w:customStyle="1" w:styleId="NummerierungStufe1">
    <w:name w:val="Nummerierung (Stufe 1)"/>
    <w:basedOn w:val="Standard"/>
    <w:rsid w:val="000B6438"/>
    <w:pPr>
      <w:numPr>
        <w:ilvl w:val="3"/>
        <w:numId w:val="49"/>
      </w:numPr>
    </w:pPr>
  </w:style>
  <w:style w:type="paragraph" w:customStyle="1" w:styleId="NummerierungStufe2">
    <w:name w:val="Nummerierung (Stufe 2)"/>
    <w:basedOn w:val="Standard"/>
    <w:rsid w:val="000B6438"/>
    <w:pPr>
      <w:numPr>
        <w:ilvl w:val="4"/>
        <w:numId w:val="49"/>
      </w:numPr>
    </w:pPr>
  </w:style>
  <w:style w:type="paragraph" w:customStyle="1" w:styleId="NummerierungStufe3">
    <w:name w:val="Nummerierung (Stufe 3)"/>
    <w:basedOn w:val="Standard"/>
    <w:rsid w:val="000B6438"/>
    <w:pPr>
      <w:numPr>
        <w:ilvl w:val="5"/>
        <w:numId w:val="49"/>
      </w:numPr>
    </w:pPr>
  </w:style>
  <w:style w:type="paragraph" w:customStyle="1" w:styleId="NummerierungStufe4">
    <w:name w:val="Nummerierung (Stufe 4)"/>
    <w:basedOn w:val="Standard"/>
    <w:rsid w:val="000B6438"/>
    <w:pPr>
      <w:numPr>
        <w:ilvl w:val="6"/>
        <w:numId w:val="49"/>
      </w:numPr>
    </w:pPr>
  </w:style>
  <w:style w:type="paragraph" w:customStyle="1" w:styleId="NummerierungFolgeabsatzStufe1">
    <w:name w:val="Nummerierung Folgeabsatz (Stufe 1)"/>
    <w:basedOn w:val="Standard"/>
    <w:rsid w:val="000B6438"/>
    <w:pPr>
      <w:tabs>
        <w:tab w:val="left" w:pos="425"/>
      </w:tabs>
      <w:ind w:left="425"/>
    </w:pPr>
  </w:style>
  <w:style w:type="paragraph" w:customStyle="1" w:styleId="NummerierungFolgeabsatzStufe2">
    <w:name w:val="Nummerierung Folgeabsatz (Stufe 2)"/>
    <w:basedOn w:val="Standard"/>
    <w:rsid w:val="000B6438"/>
    <w:pPr>
      <w:tabs>
        <w:tab w:val="left" w:pos="850"/>
      </w:tabs>
      <w:ind w:left="850"/>
    </w:pPr>
  </w:style>
  <w:style w:type="paragraph" w:customStyle="1" w:styleId="NummerierungFolgeabsatzStufe3">
    <w:name w:val="Nummerierung Folgeabsatz (Stufe 3)"/>
    <w:basedOn w:val="Standard"/>
    <w:rsid w:val="000B6438"/>
    <w:pPr>
      <w:tabs>
        <w:tab w:val="left" w:pos="1276"/>
      </w:tabs>
      <w:ind w:left="1276"/>
    </w:pPr>
  </w:style>
  <w:style w:type="paragraph" w:customStyle="1" w:styleId="NummerierungFolgeabsatzStufe4">
    <w:name w:val="Nummerierung Folgeabsatz (Stufe 4)"/>
    <w:basedOn w:val="Standard"/>
    <w:rsid w:val="000B6438"/>
    <w:pPr>
      <w:tabs>
        <w:tab w:val="left" w:pos="1984"/>
      </w:tabs>
      <w:ind w:left="1984"/>
    </w:pPr>
  </w:style>
  <w:style w:type="paragraph" w:customStyle="1" w:styleId="NummerierungStufe1manuell">
    <w:name w:val="Nummerierung (Stufe 1) (manuell)"/>
    <w:basedOn w:val="Standard"/>
    <w:next w:val="Standard"/>
    <w:rsid w:val="000B6438"/>
    <w:pPr>
      <w:tabs>
        <w:tab w:val="left" w:pos="425"/>
      </w:tabs>
      <w:ind w:left="425" w:hanging="425"/>
    </w:pPr>
  </w:style>
  <w:style w:type="paragraph" w:customStyle="1" w:styleId="NummerierungStufe2manuell">
    <w:name w:val="Nummerierung (Stufe 2) (manuell)"/>
    <w:basedOn w:val="Standard"/>
    <w:next w:val="Standard"/>
    <w:rsid w:val="000B6438"/>
    <w:pPr>
      <w:tabs>
        <w:tab w:val="left" w:pos="850"/>
      </w:tabs>
      <w:ind w:left="850" w:hanging="425"/>
    </w:pPr>
  </w:style>
  <w:style w:type="paragraph" w:customStyle="1" w:styleId="NummerierungStufe3manuell">
    <w:name w:val="Nummerierung (Stufe 3) (manuell)"/>
    <w:basedOn w:val="Standard"/>
    <w:next w:val="Standard"/>
    <w:rsid w:val="000B6438"/>
    <w:pPr>
      <w:tabs>
        <w:tab w:val="left" w:pos="1276"/>
      </w:tabs>
      <w:ind w:left="1276" w:hanging="425"/>
    </w:pPr>
  </w:style>
  <w:style w:type="paragraph" w:customStyle="1" w:styleId="NummerierungStufe4manuell">
    <w:name w:val="Nummerierung (Stufe 4) (manuell)"/>
    <w:basedOn w:val="Standard"/>
    <w:next w:val="Standard"/>
    <w:rsid w:val="000B6438"/>
    <w:pPr>
      <w:tabs>
        <w:tab w:val="left" w:pos="1984"/>
      </w:tabs>
      <w:ind w:left="1984" w:hanging="709"/>
    </w:pPr>
  </w:style>
  <w:style w:type="paragraph" w:customStyle="1" w:styleId="AnlageBezeichnernummeriert">
    <w:name w:val="Anlage Bezeichner (nummeriert)"/>
    <w:basedOn w:val="Standard"/>
    <w:next w:val="AnlageVerweis"/>
    <w:rsid w:val="000B6438"/>
    <w:pPr>
      <w:numPr>
        <w:numId w:val="37"/>
      </w:numPr>
      <w:spacing w:before="240"/>
      <w:jc w:val="right"/>
    </w:pPr>
    <w:rPr>
      <w:b/>
      <w:sz w:val="26"/>
    </w:rPr>
  </w:style>
  <w:style w:type="paragraph" w:customStyle="1" w:styleId="AnlageBezeichnernichtnummeriert">
    <w:name w:val="Anlage Bezeichner (nicht nummeriert)"/>
    <w:basedOn w:val="Standard"/>
    <w:next w:val="AnlageVerweis"/>
    <w:rsid w:val="000B6438"/>
    <w:pPr>
      <w:numPr>
        <w:numId w:val="38"/>
      </w:numPr>
      <w:spacing w:before="240"/>
      <w:jc w:val="right"/>
    </w:pPr>
    <w:rPr>
      <w:b/>
      <w:sz w:val="26"/>
    </w:rPr>
  </w:style>
  <w:style w:type="paragraph" w:customStyle="1" w:styleId="Anlageberschrift">
    <w:name w:val="Anlage Überschrift"/>
    <w:basedOn w:val="Standard"/>
    <w:next w:val="Text"/>
    <w:rsid w:val="000B6438"/>
    <w:pPr>
      <w:jc w:val="center"/>
    </w:pPr>
    <w:rPr>
      <w:b/>
      <w:sz w:val="26"/>
    </w:rPr>
  </w:style>
  <w:style w:type="paragraph" w:customStyle="1" w:styleId="AnlageVerzeichnisTitel">
    <w:name w:val="Anlage Verzeichnis Titel"/>
    <w:basedOn w:val="Standard"/>
    <w:next w:val="AnlageVerzeichnis1"/>
    <w:rsid w:val="000B6438"/>
    <w:pPr>
      <w:jc w:val="center"/>
    </w:pPr>
    <w:rPr>
      <w:b/>
      <w:sz w:val="26"/>
    </w:rPr>
  </w:style>
  <w:style w:type="paragraph" w:customStyle="1" w:styleId="AnlageVerzeichnis1">
    <w:name w:val="Anlage Verzeichnis 1"/>
    <w:basedOn w:val="Standard"/>
    <w:rsid w:val="000B6438"/>
    <w:pPr>
      <w:jc w:val="center"/>
    </w:pPr>
    <w:rPr>
      <w:b/>
      <w:sz w:val="24"/>
    </w:rPr>
  </w:style>
  <w:style w:type="paragraph" w:customStyle="1" w:styleId="AnlageVerzeichnis2">
    <w:name w:val="Anlage Verzeichnis 2"/>
    <w:basedOn w:val="Standard"/>
    <w:rsid w:val="000B6438"/>
    <w:pPr>
      <w:jc w:val="center"/>
    </w:pPr>
    <w:rPr>
      <w:b/>
      <w:i/>
      <w:sz w:val="24"/>
    </w:rPr>
  </w:style>
  <w:style w:type="paragraph" w:customStyle="1" w:styleId="AnlageVerzeichnis3">
    <w:name w:val="Anlage Verzeichnis 3"/>
    <w:basedOn w:val="Standard"/>
    <w:rsid w:val="000B6438"/>
    <w:pPr>
      <w:jc w:val="center"/>
    </w:pPr>
    <w:rPr>
      <w:b/>
    </w:rPr>
  </w:style>
  <w:style w:type="paragraph" w:customStyle="1" w:styleId="AnlageVerzeichnis4">
    <w:name w:val="Anlage Verzeichnis 4"/>
    <w:basedOn w:val="Standard"/>
    <w:rsid w:val="000B6438"/>
    <w:pPr>
      <w:jc w:val="center"/>
    </w:pPr>
    <w:rPr>
      <w:b/>
      <w:i/>
    </w:rPr>
  </w:style>
  <w:style w:type="paragraph" w:customStyle="1" w:styleId="AnlageBezeichnermanuell">
    <w:name w:val="Anlage Bezeichner (manuell)"/>
    <w:basedOn w:val="Standard"/>
    <w:next w:val="AnlageVerweis"/>
    <w:rsid w:val="000B6438"/>
    <w:pPr>
      <w:spacing w:before="240"/>
      <w:jc w:val="right"/>
    </w:pPr>
    <w:rPr>
      <w:b/>
      <w:sz w:val="26"/>
    </w:rPr>
  </w:style>
  <w:style w:type="paragraph" w:customStyle="1" w:styleId="AnlageVerweis">
    <w:name w:val="Anlage Verweis"/>
    <w:basedOn w:val="Standard"/>
    <w:next w:val="Anlageberschrift"/>
    <w:rsid w:val="000B6438"/>
    <w:pPr>
      <w:spacing w:before="0"/>
      <w:jc w:val="right"/>
    </w:pPr>
  </w:style>
  <w:style w:type="character" w:customStyle="1" w:styleId="berschrift1Zchn">
    <w:name w:val="Überschrift 1 Zchn"/>
    <w:basedOn w:val="Absatz-Standardschriftart"/>
    <w:link w:val="berschrift1"/>
    <w:uiPriority w:val="9"/>
    <w:rsid w:val="000B6438"/>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0B6438"/>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0B6438"/>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0B6438"/>
    <w:rPr>
      <w:rFonts w:ascii="Arial" w:eastAsiaTheme="majorEastAsia" w:hAnsi="Arial" w:cs="Arial"/>
      <w:b/>
      <w:bCs/>
      <w:i/>
      <w:iCs/>
    </w:rPr>
  </w:style>
  <w:style w:type="paragraph" w:customStyle="1" w:styleId="Sonderelementberschriftlinks">
    <w:name w:val="Sonderelement Überschrift (links)"/>
    <w:basedOn w:val="Standard"/>
    <w:next w:val="Standard"/>
    <w:rsid w:val="000B6438"/>
    <w:pPr>
      <w:keepNext/>
    </w:pPr>
  </w:style>
  <w:style w:type="paragraph" w:customStyle="1" w:styleId="Sonderelementberschriftrechts">
    <w:name w:val="Sonderelement Überschrift (rechts)"/>
    <w:basedOn w:val="Standard"/>
    <w:next w:val="Standard"/>
    <w:rsid w:val="000B6438"/>
    <w:pPr>
      <w:keepNext/>
    </w:pPr>
  </w:style>
  <w:style w:type="paragraph" w:customStyle="1" w:styleId="Synopsentabelleberschriftlinks">
    <w:name w:val="Synopsentabelle Überschrift (links)"/>
    <w:basedOn w:val="Standard"/>
    <w:next w:val="Standard"/>
    <w:rsid w:val="000B6438"/>
    <w:pPr>
      <w:spacing w:before="160" w:after="160"/>
      <w:jc w:val="center"/>
    </w:pPr>
    <w:rPr>
      <w:b/>
    </w:rPr>
  </w:style>
  <w:style w:type="paragraph" w:customStyle="1" w:styleId="Synopsentabelleberschriftrechts">
    <w:name w:val="Synopsentabelle Überschrift (rechts)"/>
    <w:basedOn w:val="Standard"/>
    <w:next w:val="Standard"/>
    <w:rsid w:val="000B6438"/>
    <w:pPr>
      <w:spacing w:before="160" w:after="160"/>
      <w:jc w:val="center"/>
    </w:pPr>
    <w:rPr>
      <w:b/>
    </w:rPr>
  </w:style>
  <w:style w:type="paragraph" w:customStyle="1" w:styleId="BezeichnungStammdokument">
    <w:name w:val="Bezeichnung (Stammdokument)"/>
    <w:basedOn w:val="Standard"/>
    <w:next w:val="Kurzbezeichnung-AbkrzungStammdokument"/>
    <w:rsid w:val="000B6438"/>
    <w:pPr>
      <w:jc w:val="center"/>
    </w:pPr>
    <w:rPr>
      <w:b/>
      <w:sz w:val="28"/>
    </w:rPr>
  </w:style>
  <w:style w:type="paragraph" w:customStyle="1" w:styleId="Kurzbezeichnung-AbkrzungStammdokument">
    <w:name w:val="Kurzbezeichnung - Abkürzung (Stammdokument)"/>
    <w:basedOn w:val="Standard"/>
    <w:next w:val="ParagraphBezeichner"/>
    <w:rsid w:val="000B6438"/>
    <w:pPr>
      <w:jc w:val="center"/>
    </w:pPr>
    <w:rPr>
      <w:b/>
      <w:sz w:val="28"/>
    </w:rPr>
  </w:style>
  <w:style w:type="paragraph" w:customStyle="1" w:styleId="AusfertigungsdatumStammdokument">
    <w:name w:val="Ausfertigungsdatum (Stammdokument)"/>
    <w:basedOn w:val="Standard"/>
    <w:next w:val="EingangsformelStandardStammdokument"/>
    <w:rsid w:val="000B6438"/>
    <w:pPr>
      <w:jc w:val="center"/>
    </w:pPr>
    <w:rPr>
      <w:b/>
    </w:rPr>
  </w:style>
  <w:style w:type="paragraph" w:customStyle="1" w:styleId="EingangsformelStandardStammdokument">
    <w:name w:val="Eingangsformel Standard (Stammdokument)"/>
    <w:basedOn w:val="Standard"/>
    <w:next w:val="EingangsformelAufzhlungStammdokument"/>
    <w:rsid w:val="000B6438"/>
    <w:pPr>
      <w:ind w:firstLine="425"/>
    </w:pPr>
  </w:style>
  <w:style w:type="paragraph" w:customStyle="1" w:styleId="EingangsformelAufzhlungStammdokument">
    <w:name w:val="Eingangsformel Aufzählung (Stammdokument)"/>
    <w:basedOn w:val="Standard"/>
    <w:rsid w:val="000B6438"/>
    <w:pPr>
      <w:numPr>
        <w:numId w:val="50"/>
      </w:numPr>
    </w:pPr>
  </w:style>
  <w:style w:type="paragraph" w:customStyle="1" w:styleId="EingangsformelFolgeabsatzStammdokument">
    <w:name w:val="Eingangsformel Folgeabsatz (Stammdokument)"/>
    <w:basedOn w:val="Standard"/>
    <w:rsid w:val="000B6438"/>
  </w:style>
  <w:style w:type="paragraph" w:styleId="Verzeichnis9">
    <w:name w:val="toc 9"/>
    <w:basedOn w:val="Standard"/>
    <w:next w:val="Standard"/>
    <w:uiPriority w:val="39"/>
    <w:semiHidden/>
    <w:unhideWhenUsed/>
    <w:rsid w:val="000B6438"/>
    <w:pPr>
      <w:tabs>
        <w:tab w:val="left" w:pos="624"/>
      </w:tabs>
      <w:ind w:left="624" w:hanging="624"/>
    </w:pPr>
    <w:rPr>
      <w:sz w:val="16"/>
    </w:rPr>
  </w:style>
  <w:style w:type="paragraph" w:customStyle="1" w:styleId="VerzeichnisTitelStammdokument">
    <w:name w:val="Verzeichnis Titel (Stammdokument)"/>
    <w:basedOn w:val="Standard"/>
    <w:rsid w:val="000B6438"/>
    <w:pPr>
      <w:jc w:val="center"/>
    </w:pPr>
  </w:style>
  <w:style w:type="paragraph" w:customStyle="1" w:styleId="ParagraphBezeichner">
    <w:name w:val="Paragraph Bezeichner"/>
    <w:basedOn w:val="Standard"/>
    <w:next w:val="Paragraphberschrift"/>
    <w:rsid w:val="000B6438"/>
    <w:pPr>
      <w:keepNext/>
      <w:numPr>
        <w:ilvl w:val="1"/>
        <w:numId w:val="49"/>
      </w:numPr>
      <w:spacing w:before="480"/>
      <w:jc w:val="center"/>
    </w:pPr>
  </w:style>
  <w:style w:type="paragraph" w:customStyle="1" w:styleId="Paragraphberschrift">
    <w:name w:val="Paragraph Überschrift"/>
    <w:basedOn w:val="Standard"/>
    <w:next w:val="JuristischerAbsatznummeriert"/>
    <w:rsid w:val="000B6438"/>
    <w:pPr>
      <w:keepNext/>
      <w:jc w:val="center"/>
    </w:pPr>
    <w:rPr>
      <w:b/>
    </w:rPr>
  </w:style>
  <w:style w:type="paragraph" w:customStyle="1" w:styleId="JuristischerAbsatznummeriert">
    <w:name w:val="Juristischer Absatz (nummeriert)"/>
    <w:basedOn w:val="Standard"/>
    <w:rsid w:val="000B6438"/>
    <w:pPr>
      <w:numPr>
        <w:ilvl w:val="2"/>
        <w:numId w:val="49"/>
      </w:numPr>
    </w:pPr>
  </w:style>
  <w:style w:type="paragraph" w:customStyle="1" w:styleId="JuristischerAbsatznichtnummeriert">
    <w:name w:val="Juristischer Absatz (nicht nummeriert)"/>
    <w:basedOn w:val="Standard"/>
    <w:next w:val="NummerierungStufe1"/>
    <w:rsid w:val="000B6438"/>
    <w:pPr>
      <w:ind w:firstLine="425"/>
    </w:pPr>
  </w:style>
  <w:style w:type="paragraph" w:customStyle="1" w:styleId="JuristischerAbsatzFolgeabsatz">
    <w:name w:val="Juristischer Absatz Folgeabsatz"/>
    <w:basedOn w:val="Standard"/>
    <w:rsid w:val="000B6438"/>
    <w:pPr>
      <w:tabs>
        <w:tab w:val="left" w:pos="0"/>
      </w:tabs>
    </w:pPr>
  </w:style>
  <w:style w:type="paragraph" w:customStyle="1" w:styleId="BuchBezeichner">
    <w:name w:val="Buch Bezeichner"/>
    <w:basedOn w:val="Standard"/>
    <w:next w:val="Buchberschrift"/>
    <w:rsid w:val="000B6438"/>
    <w:pPr>
      <w:keepNext/>
      <w:numPr>
        <w:numId w:val="51"/>
      </w:numPr>
      <w:spacing w:before="480"/>
      <w:jc w:val="center"/>
    </w:pPr>
    <w:rPr>
      <w:b/>
      <w:sz w:val="26"/>
    </w:rPr>
  </w:style>
  <w:style w:type="paragraph" w:customStyle="1" w:styleId="Buchberschrift">
    <w:name w:val="Buch Überschrift"/>
    <w:basedOn w:val="Standard"/>
    <w:next w:val="ParagraphBezeichner"/>
    <w:rsid w:val="000B6438"/>
    <w:pPr>
      <w:keepNext/>
      <w:numPr>
        <w:numId w:val="52"/>
      </w:numPr>
      <w:spacing w:after="240"/>
      <w:jc w:val="center"/>
    </w:pPr>
    <w:rPr>
      <w:b/>
      <w:sz w:val="26"/>
    </w:rPr>
  </w:style>
  <w:style w:type="paragraph" w:customStyle="1" w:styleId="TeilBezeichner">
    <w:name w:val="Teil Bezeichner"/>
    <w:basedOn w:val="Standard"/>
    <w:next w:val="Teilberschrift"/>
    <w:rsid w:val="000B6438"/>
    <w:pPr>
      <w:keepNext/>
      <w:numPr>
        <w:ilvl w:val="1"/>
        <w:numId w:val="51"/>
      </w:numPr>
      <w:spacing w:before="480"/>
      <w:jc w:val="center"/>
    </w:pPr>
    <w:rPr>
      <w:spacing w:val="60"/>
      <w:sz w:val="26"/>
    </w:rPr>
  </w:style>
  <w:style w:type="paragraph" w:customStyle="1" w:styleId="Teilberschrift">
    <w:name w:val="Teil Überschrift"/>
    <w:basedOn w:val="Standard"/>
    <w:next w:val="ParagraphBezeichner"/>
    <w:rsid w:val="000B6438"/>
    <w:pPr>
      <w:keepNext/>
      <w:numPr>
        <w:ilvl w:val="1"/>
        <w:numId w:val="52"/>
      </w:numPr>
      <w:spacing w:after="240"/>
      <w:jc w:val="center"/>
    </w:pPr>
    <w:rPr>
      <w:spacing w:val="60"/>
      <w:sz w:val="26"/>
    </w:rPr>
  </w:style>
  <w:style w:type="paragraph" w:customStyle="1" w:styleId="KapitelBezeichner">
    <w:name w:val="Kapitel Bezeichner"/>
    <w:basedOn w:val="Standard"/>
    <w:next w:val="Kapitelberschrift"/>
    <w:rsid w:val="000B6438"/>
    <w:pPr>
      <w:keepNext/>
      <w:numPr>
        <w:ilvl w:val="2"/>
        <w:numId w:val="51"/>
      </w:numPr>
      <w:spacing w:before="480"/>
      <w:jc w:val="center"/>
    </w:pPr>
    <w:rPr>
      <w:sz w:val="26"/>
    </w:rPr>
  </w:style>
  <w:style w:type="paragraph" w:customStyle="1" w:styleId="Kapitelberschrift">
    <w:name w:val="Kapitel Überschrift"/>
    <w:basedOn w:val="Standard"/>
    <w:next w:val="ParagraphBezeichner"/>
    <w:rsid w:val="000B6438"/>
    <w:pPr>
      <w:keepNext/>
      <w:numPr>
        <w:ilvl w:val="2"/>
        <w:numId w:val="52"/>
      </w:numPr>
      <w:spacing w:after="240"/>
      <w:jc w:val="center"/>
    </w:pPr>
    <w:rPr>
      <w:sz w:val="26"/>
    </w:rPr>
  </w:style>
  <w:style w:type="paragraph" w:customStyle="1" w:styleId="AbschnittBezeichner">
    <w:name w:val="Abschnitt Bezeichner"/>
    <w:basedOn w:val="Standard"/>
    <w:next w:val="Abschnittberschrift"/>
    <w:rsid w:val="000B6438"/>
    <w:pPr>
      <w:keepNext/>
      <w:numPr>
        <w:ilvl w:val="3"/>
        <w:numId w:val="51"/>
      </w:numPr>
      <w:spacing w:before="480"/>
      <w:jc w:val="center"/>
    </w:pPr>
    <w:rPr>
      <w:b/>
      <w:spacing w:val="60"/>
    </w:rPr>
  </w:style>
  <w:style w:type="paragraph" w:customStyle="1" w:styleId="Abschnittberschrift">
    <w:name w:val="Abschnitt Überschrift"/>
    <w:basedOn w:val="Standard"/>
    <w:next w:val="ParagraphBezeichner"/>
    <w:rsid w:val="000B6438"/>
    <w:pPr>
      <w:keepNext/>
      <w:numPr>
        <w:ilvl w:val="3"/>
        <w:numId w:val="52"/>
      </w:numPr>
      <w:spacing w:after="240"/>
      <w:jc w:val="center"/>
    </w:pPr>
    <w:rPr>
      <w:b/>
      <w:spacing w:val="60"/>
    </w:rPr>
  </w:style>
  <w:style w:type="paragraph" w:customStyle="1" w:styleId="UnterabschnittBezeichner">
    <w:name w:val="Unterabschnitt Bezeichner"/>
    <w:basedOn w:val="Standard"/>
    <w:next w:val="Unterabschnittberschrift"/>
    <w:rsid w:val="000B6438"/>
    <w:pPr>
      <w:keepNext/>
      <w:numPr>
        <w:ilvl w:val="4"/>
        <w:numId w:val="51"/>
      </w:numPr>
      <w:spacing w:before="480"/>
      <w:jc w:val="center"/>
    </w:pPr>
  </w:style>
  <w:style w:type="paragraph" w:customStyle="1" w:styleId="Unterabschnittberschrift">
    <w:name w:val="Unterabschnitt Überschrift"/>
    <w:basedOn w:val="Standard"/>
    <w:next w:val="ParagraphBezeichner"/>
    <w:rsid w:val="000B6438"/>
    <w:pPr>
      <w:keepNext/>
      <w:numPr>
        <w:ilvl w:val="4"/>
        <w:numId w:val="52"/>
      </w:numPr>
      <w:spacing w:after="240"/>
      <w:jc w:val="center"/>
    </w:pPr>
  </w:style>
  <w:style w:type="paragraph" w:customStyle="1" w:styleId="TitelBezeichner">
    <w:name w:val="Titel Bezeichner"/>
    <w:basedOn w:val="Standard"/>
    <w:next w:val="Titelberschrift"/>
    <w:rsid w:val="000B6438"/>
    <w:pPr>
      <w:keepNext/>
      <w:numPr>
        <w:ilvl w:val="5"/>
        <w:numId w:val="51"/>
      </w:numPr>
      <w:spacing w:before="480"/>
      <w:jc w:val="center"/>
    </w:pPr>
    <w:rPr>
      <w:spacing w:val="60"/>
    </w:rPr>
  </w:style>
  <w:style w:type="paragraph" w:customStyle="1" w:styleId="Titelberschrift">
    <w:name w:val="Titel Überschrift"/>
    <w:basedOn w:val="Standard"/>
    <w:next w:val="ParagraphBezeichner"/>
    <w:rsid w:val="000B6438"/>
    <w:pPr>
      <w:keepNext/>
      <w:numPr>
        <w:ilvl w:val="5"/>
        <w:numId w:val="52"/>
      </w:numPr>
      <w:spacing w:after="240"/>
      <w:jc w:val="center"/>
    </w:pPr>
    <w:rPr>
      <w:spacing w:val="60"/>
    </w:rPr>
  </w:style>
  <w:style w:type="paragraph" w:customStyle="1" w:styleId="UntertitelBezeichner">
    <w:name w:val="Untertitel Bezeichner"/>
    <w:basedOn w:val="Standard"/>
    <w:next w:val="Untertitelberschrift"/>
    <w:rsid w:val="000B6438"/>
    <w:pPr>
      <w:keepNext/>
      <w:numPr>
        <w:ilvl w:val="6"/>
        <w:numId w:val="51"/>
      </w:numPr>
      <w:spacing w:before="480"/>
      <w:jc w:val="center"/>
    </w:pPr>
    <w:rPr>
      <w:b/>
    </w:rPr>
  </w:style>
  <w:style w:type="paragraph" w:customStyle="1" w:styleId="Untertitelberschrift">
    <w:name w:val="Untertitel Überschrift"/>
    <w:basedOn w:val="Standard"/>
    <w:next w:val="ParagraphBezeichner"/>
    <w:rsid w:val="000B6438"/>
    <w:pPr>
      <w:keepNext/>
      <w:numPr>
        <w:ilvl w:val="6"/>
        <w:numId w:val="52"/>
      </w:numPr>
      <w:spacing w:after="240"/>
      <w:jc w:val="center"/>
    </w:pPr>
    <w:rPr>
      <w:b/>
    </w:rPr>
  </w:style>
  <w:style w:type="paragraph" w:customStyle="1" w:styleId="ParagraphBezeichnermanuell">
    <w:name w:val="Paragraph Bezeichner (manuell)"/>
    <w:basedOn w:val="Standard"/>
    <w:next w:val="Standard"/>
    <w:rsid w:val="000B6438"/>
    <w:pPr>
      <w:keepNext/>
      <w:spacing w:before="480"/>
      <w:jc w:val="center"/>
    </w:pPr>
  </w:style>
  <w:style w:type="paragraph" w:customStyle="1" w:styleId="JuristischerAbsatzmanuell">
    <w:name w:val="Juristischer Absatz (manuell)"/>
    <w:basedOn w:val="Standard"/>
    <w:next w:val="Standard"/>
    <w:rsid w:val="000B6438"/>
    <w:pPr>
      <w:tabs>
        <w:tab w:val="left" w:pos="850"/>
      </w:tabs>
      <w:ind w:firstLine="425"/>
    </w:pPr>
  </w:style>
  <w:style w:type="paragraph" w:customStyle="1" w:styleId="BuchBezeichnermanuell">
    <w:name w:val="Buch Bezeichner (manuell)"/>
    <w:basedOn w:val="Standard"/>
    <w:next w:val="Standard"/>
    <w:rsid w:val="000B6438"/>
    <w:pPr>
      <w:keepNext/>
      <w:spacing w:before="480"/>
      <w:jc w:val="center"/>
    </w:pPr>
    <w:rPr>
      <w:b/>
      <w:sz w:val="26"/>
    </w:rPr>
  </w:style>
  <w:style w:type="paragraph" w:customStyle="1" w:styleId="TeilBezeichnermanuell">
    <w:name w:val="Teil Bezeichner (manuell)"/>
    <w:basedOn w:val="Standard"/>
    <w:next w:val="Standard"/>
    <w:rsid w:val="000B6438"/>
    <w:pPr>
      <w:keepNext/>
      <w:spacing w:before="480"/>
      <w:jc w:val="center"/>
    </w:pPr>
    <w:rPr>
      <w:spacing w:val="60"/>
      <w:sz w:val="26"/>
    </w:rPr>
  </w:style>
  <w:style w:type="paragraph" w:customStyle="1" w:styleId="KapitelBezeichnermanuell">
    <w:name w:val="Kapitel Bezeichner (manuell)"/>
    <w:basedOn w:val="Standard"/>
    <w:next w:val="Standard"/>
    <w:rsid w:val="000B6438"/>
    <w:pPr>
      <w:keepNext/>
      <w:spacing w:before="480"/>
      <w:jc w:val="center"/>
    </w:pPr>
    <w:rPr>
      <w:sz w:val="26"/>
    </w:rPr>
  </w:style>
  <w:style w:type="paragraph" w:customStyle="1" w:styleId="AbschnittBezeichnermanuell">
    <w:name w:val="Abschnitt Bezeichner (manuell)"/>
    <w:basedOn w:val="Standard"/>
    <w:next w:val="Standard"/>
    <w:rsid w:val="000B6438"/>
    <w:pPr>
      <w:keepNext/>
      <w:spacing w:before="480"/>
      <w:jc w:val="center"/>
    </w:pPr>
    <w:rPr>
      <w:b/>
      <w:spacing w:val="60"/>
    </w:rPr>
  </w:style>
  <w:style w:type="paragraph" w:customStyle="1" w:styleId="UnterabschnittBezeichnermanuell">
    <w:name w:val="Unterabschnitt Bezeichner (manuell)"/>
    <w:basedOn w:val="Standard"/>
    <w:next w:val="Standard"/>
    <w:rsid w:val="000B6438"/>
    <w:pPr>
      <w:keepNext/>
      <w:spacing w:before="480"/>
      <w:jc w:val="center"/>
    </w:pPr>
  </w:style>
  <w:style w:type="paragraph" w:customStyle="1" w:styleId="TitelBezeichnermanuell">
    <w:name w:val="Titel Bezeichner (manuell)"/>
    <w:basedOn w:val="Standard"/>
    <w:next w:val="Standard"/>
    <w:rsid w:val="000B6438"/>
    <w:pPr>
      <w:keepNext/>
      <w:spacing w:before="480"/>
      <w:jc w:val="center"/>
    </w:pPr>
    <w:rPr>
      <w:spacing w:val="60"/>
    </w:rPr>
  </w:style>
  <w:style w:type="paragraph" w:customStyle="1" w:styleId="UntertitelBezeichnermanuell">
    <w:name w:val="Untertitel Bezeichner (manuell)"/>
    <w:basedOn w:val="Standard"/>
    <w:next w:val="Standard"/>
    <w:rsid w:val="000B6438"/>
    <w:pPr>
      <w:keepNext/>
      <w:spacing w:before="480"/>
      <w:jc w:val="center"/>
    </w:pPr>
    <w:rPr>
      <w:b/>
    </w:rPr>
  </w:style>
  <w:style w:type="paragraph" w:customStyle="1" w:styleId="Schlussformel">
    <w:name w:val="Schlussformel"/>
    <w:basedOn w:val="Standard"/>
    <w:next w:val="OrtDatum"/>
    <w:rsid w:val="000B6438"/>
    <w:pPr>
      <w:spacing w:before="240"/>
      <w:jc w:val="left"/>
    </w:pPr>
  </w:style>
  <w:style w:type="paragraph" w:customStyle="1" w:styleId="Dokumentstatus">
    <w:name w:val="Dokumentstatus"/>
    <w:basedOn w:val="Standard"/>
    <w:rsid w:val="000B6438"/>
    <w:rPr>
      <w:b/>
      <w:sz w:val="30"/>
    </w:rPr>
  </w:style>
  <w:style w:type="paragraph" w:customStyle="1" w:styleId="Organisation">
    <w:name w:val="Organisation"/>
    <w:basedOn w:val="Standard"/>
    <w:next w:val="Person"/>
    <w:rsid w:val="000B6438"/>
    <w:pPr>
      <w:jc w:val="center"/>
    </w:pPr>
    <w:rPr>
      <w:spacing w:val="60"/>
    </w:rPr>
  </w:style>
  <w:style w:type="paragraph" w:customStyle="1" w:styleId="Vertretung">
    <w:name w:val="Vertretung"/>
    <w:basedOn w:val="Standard"/>
    <w:next w:val="Person"/>
    <w:rsid w:val="000B6438"/>
    <w:pPr>
      <w:jc w:val="center"/>
    </w:pPr>
    <w:rPr>
      <w:spacing w:val="60"/>
    </w:rPr>
  </w:style>
  <w:style w:type="paragraph" w:customStyle="1" w:styleId="OrtDatum">
    <w:name w:val="Ort/Datum"/>
    <w:basedOn w:val="Standard"/>
    <w:next w:val="Organisation"/>
    <w:rsid w:val="000B6438"/>
    <w:pPr>
      <w:jc w:val="right"/>
    </w:pPr>
  </w:style>
  <w:style w:type="paragraph" w:customStyle="1" w:styleId="Person">
    <w:name w:val="Person"/>
    <w:basedOn w:val="Standard"/>
    <w:next w:val="Organisation"/>
    <w:rsid w:val="000B6438"/>
    <w:pPr>
      <w:jc w:val="center"/>
    </w:pPr>
    <w:rPr>
      <w:spacing w:val="60"/>
    </w:rPr>
  </w:style>
  <w:style w:type="paragraph" w:customStyle="1" w:styleId="BegrndungTitel">
    <w:name w:val="Begründung Titel"/>
    <w:basedOn w:val="Standard"/>
    <w:next w:val="Text"/>
    <w:rsid w:val="000B6438"/>
    <w:pPr>
      <w:keepNext/>
      <w:spacing w:before="240" w:after="60"/>
    </w:pPr>
    <w:rPr>
      <w:b/>
      <w:kern w:val="32"/>
      <w:sz w:val="26"/>
    </w:rPr>
  </w:style>
  <w:style w:type="paragraph" w:customStyle="1" w:styleId="BegrndungAllgemeinerTeil">
    <w:name w:val="Begründung (Allgemeiner Teil)"/>
    <w:basedOn w:val="Standard"/>
    <w:next w:val="Text"/>
    <w:rsid w:val="000B6438"/>
    <w:pPr>
      <w:keepNext/>
      <w:spacing w:before="480" w:after="160"/>
    </w:pPr>
    <w:rPr>
      <w:b/>
    </w:rPr>
  </w:style>
  <w:style w:type="paragraph" w:customStyle="1" w:styleId="BegrndungBesondererTeil">
    <w:name w:val="Begründung (Besonderer Teil)"/>
    <w:basedOn w:val="Standard"/>
    <w:next w:val="Text"/>
    <w:rsid w:val="000B6438"/>
    <w:pPr>
      <w:keepNext/>
      <w:spacing w:before="480" w:after="160"/>
    </w:pPr>
    <w:rPr>
      <w:b/>
    </w:rPr>
  </w:style>
  <w:style w:type="paragraph" w:customStyle="1" w:styleId="berschriftrmischBegrndung">
    <w:name w:val="Überschrift römisch (Begründung)"/>
    <w:basedOn w:val="Standard"/>
    <w:next w:val="Text"/>
    <w:rsid w:val="000B6438"/>
    <w:pPr>
      <w:keepNext/>
      <w:numPr>
        <w:numId w:val="53"/>
      </w:numPr>
      <w:spacing w:before="360"/>
    </w:pPr>
    <w:rPr>
      <w:b/>
    </w:rPr>
  </w:style>
  <w:style w:type="paragraph" w:customStyle="1" w:styleId="berschriftarabischBegrndung">
    <w:name w:val="Überschrift arabisch (Begründung)"/>
    <w:basedOn w:val="Standard"/>
    <w:next w:val="Text"/>
    <w:rsid w:val="000B6438"/>
    <w:pPr>
      <w:keepNext/>
      <w:numPr>
        <w:ilvl w:val="1"/>
        <w:numId w:val="53"/>
      </w:numPr>
    </w:pPr>
    <w:rPr>
      <w:b/>
    </w:rPr>
  </w:style>
  <w:style w:type="paragraph" w:customStyle="1" w:styleId="Initiant">
    <w:name w:val="Initiant"/>
    <w:basedOn w:val="Standard"/>
    <w:next w:val="VorblattBezeichnung"/>
    <w:rsid w:val="000B6438"/>
    <w:pPr>
      <w:spacing w:after="620"/>
      <w:jc w:val="left"/>
    </w:pPr>
    <w:rPr>
      <w:b/>
      <w:sz w:val="26"/>
    </w:rPr>
  </w:style>
  <w:style w:type="paragraph" w:customStyle="1" w:styleId="VorblattBezeichnung">
    <w:name w:val="Vorblatt Bezeichnung"/>
    <w:basedOn w:val="Standard"/>
    <w:next w:val="VorblattTitelProblemundZiel"/>
    <w:rsid w:val="000B6438"/>
    <w:rPr>
      <w:b/>
      <w:sz w:val="26"/>
    </w:rPr>
  </w:style>
  <w:style w:type="paragraph" w:customStyle="1" w:styleId="VorblattTitelProblemundZiel">
    <w:name w:val="Vorblatt Titel (Problem und Ziel)"/>
    <w:basedOn w:val="Standard"/>
    <w:next w:val="Text"/>
    <w:rsid w:val="000B6438"/>
    <w:pPr>
      <w:spacing w:before="360"/>
    </w:pPr>
    <w:rPr>
      <w:b/>
      <w:sz w:val="26"/>
    </w:rPr>
  </w:style>
  <w:style w:type="paragraph" w:customStyle="1" w:styleId="VorblattTitelLsung">
    <w:name w:val="Vorblatt Titel (Lösung)"/>
    <w:basedOn w:val="Standard"/>
    <w:next w:val="Text"/>
    <w:rsid w:val="000B6438"/>
    <w:pPr>
      <w:spacing w:before="360"/>
    </w:pPr>
    <w:rPr>
      <w:b/>
      <w:sz w:val="26"/>
    </w:rPr>
  </w:style>
  <w:style w:type="paragraph" w:customStyle="1" w:styleId="VorblattTitelAlternativen">
    <w:name w:val="Vorblatt Titel (Alternativen)"/>
    <w:basedOn w:val="Standard"/>
    <w:next w:val="Text"/>
    <w:rsid w:val="000B6438"/>
    <w:pPr>
      <w:spacing w:before="360"/>
    </w:pPr>
    <w:rPr>
      <w:b/>
      <w:sz w:val="26"/>
    </w:rPr>
  </w:style>
  <w:style w:type="paragraph" w:customStyle="1" w:styleId="VorblattTitelFinanzielleAuswirkungen">
    <w:name w:val="Vorblatt Titel (Finanzielle Auswirkungen)"/>
    <w:basedOn w:val="Standard"/>
    <w:next w:val="Text"/>
    <w:rsid w:val="000B6438"/>
    <w:pPr>
      <w:spacing w:before="360"/>
    </w:pPr>
    <w:rPr>
      <w:b/>
      <w:sz w:val="26"/>
    </w:rPr>
  </w:style>
  <w:style w:type="paragraph" w:customStyle="1" w:styleId="VorblattTitelHaushaltsausgabenohneVollzugsaufwand">
    <w:name w:val="Vorblatt Titel (Haushaltsausgaben ohne Vollzugsaufwand)"/>
    <w:basedOn w:val="Standard"/>
    <w:next w:val="Text"/>
    <w:rsid w:val="000B6438"/>
    <w:pPr>
      <w:spacing w:before="360"/>
    </w:pPr>
    <w:rPr>
      <w:sz w:val="26"/>
    </w:rPr>
  </w:style>
  <w:style w:type="paragraph" w:customStyle="1" w:styleId="VorblattTitelVollzugsaufwand">
    <w:name w:val="Vorblatt Titel (Vollzugsaufwand)"/>
    <w:basedOn w:val="Standard"/>
    <w:next w:val="Text"/>
    <w:rsid w:val="000B6438"/>
    <w:pPr>
      <w:spacing w:before="360"/>
    </w:pPr>
    <w:rPr>
      <w:sz w:val="26"/>
    </w:rPr>
  </w:style>
  <w:style w:type="paragraph" w:customStyle="1" w:styleId="VorblattTitelSonstigeKosten">
    <w:name w:val="Vorblatt Titel (Sonstige Kosten)"/>
    <w:basedOn w:val="Standard"/>
    <w:next w:val="Text"/>
    <w:rsid w:val="000B6438"/>
    <w:pPr>
      <w:spacing w:before="360"/>
    </w:pPr>
    <w:rPr>
      <w:b/>
      <w:sz w:val="26"/>
    </w:rPr>
  </w:style>
  <w:style w:type="paragraph" w:customStyle="1" w:styleId="VorblattTitelBrokratiekosten">
    <w:name w:val="Vorblatt Titel (Bürokratiekosten)"/>
    <w:basedOn w:val="Standard"/>
    <w:next w:val="Text"/>
    <w:rsid w:val="000B6438"/>
    <w:pPr>
      <w:spacing w:before="360"/>
    </w:pPr>
    <w:rPr>
      <w:b/>
      <w:sz w:val="26"/>
    </w:rPr>
  </w:style>
  <w:style w:type="paragraph" w:customStyle="1" w:styleId="VorblattUntertitelBrokratiekosten">
    <w:name w:val="Vorblatt Untertitel (Bürokratiekosten)"/>
    <w:basedOn w:val="Standard"/>
    <w:next w:val="VorblattTextBrokratiekosten"/>
    <w:rsid w:val="000B6438"/>
    <w:pPr>
      <w:tabs>
        <w:tab w:val="left" w:pos="283"/>
      </w:tabs>
    </w:pPr>
  </w:style>
  <w:style w:type="paragraph" w:customStyle="1" w:styleId="VorblattTextBrokratiekosten">
    <w:name w:val="Vorblatt Text (Bürokratiekosten)"/>
    <w:basedOn w:val="Standard"/>
    <w:rsid w:val="000B6438"/>
    <w:pPr>
      <w:ind w:left="3402" w:hanging="3118"/>
    </w:pPr>
  </w:style>
  <w:style w:type="paragraph" w:customStyle="1" w:styleId="VorblattDokumentstatus">
    <w:name w:val="Vorblatt Dokumentstatus"/>
    <w:basedOn w:val="Standard"/>
    <w:next w:val="VorblattBezeichnung"/>
    <w:rsid w:val="000B6438"/>
    <w:pPr>
      <w:jc w:val="left"/>
    </w:pPr>
    <w:rPr>
      <w:b/>
      <w:sz w:val="30"/>
    </w:rPr>
  </w:style>
  <w:style w:type="paragraph" w:customStyle="1" w:styleId="VorblattKurzbezeichnung-Abkrzung">
    <w:name w:val="Vorblatt Kurzbezeichnung - Abkürzung"/>
    <w:basedOn w:val="Standard"/>
    <w:next w:val="VorblattTitelProblemundZiel"/>
    <w:rsid w:val="000B6438"/>
    <w:pPr>
      <w:spacing w:before="0"/>
    </w:pPr>
    <w:rPr>
      <w:sz w:val="24"/>
    </w:rPr>
  </w:style>
  <w:style w:type="paragraph" w:customStyle="1" w:styleId="VorblattTitelHaushaltsausgabenohneErfllungsaufwand">
    <w:name w:val="Vorblatt Titel (Haushaltsausgaben ohne Erfüllungsaufwand)"/>
    <w:basedOn w:val="Standard"/>
    <w:next w:val="Text"/>
    <w:rsid w:val="000B6438"/>
    <w:pPr>
      <w:spacing w:before="360"/>
    </w:pPr>
    <w:rPr>
      <w:b/>
      <w:sz w:val="26"/>
    </w:rPr>
  </w:style>
  <w:style w:type="paragraph" w:customStyle="1" w:styleId="VorblattTitelErfllungsaufwand">
    <w:name w:val="Vorblatt Titel (Erfüllungsaufwand)"/>
    <w:basedOn w:val="Standard"/>
    <w:next w:val="Text"/>
    <w:rsid w:val="000B6438"/>
    <w:pPr>
      <w:spacing w:before="360"/>
    </w:pPr>
    <w:rPr>
      <w:b/>
      <w:sz w:val="26"/>
    </w:rPr>
  </w:style>
  <w:style w:type="paragraph" w:customStyle="1" w:styleId="VorblattTitelErfllungsaufwandBrgerinnenundBrger">
    <w:name w:val="Vorblatt Titel (Erfüllungsaufwand Bürgerinnen und Bürger)"/>
    <w:basedOn w:val="Standard"/>
    <w:next w:val="Text"/>
    <w:rsid w:val="000B6438"/>
    <w:pPr>
      <w:spacing w:before="360"/>
    </w:pPr>
    <w:rPr>
      <w:b/>
      <w:sz w:val="26"/>
    </w:rPr>
  </w:style>
  <w:style w:type="paragraph" w:customStyle="1" w:styleId="VorblattTitelErfllungsaufwandWirtschaft">
    <w:name w:val="Vorblatt Titel (Erfüllungsaufwand Wirtschaft)"/>
    <w:basedOn w:val="Standard"/>
    <w:next w:val="Text"/>
    <w:rsid w:val="000B6438"/>
    <w:pPr>
      <w:spacing w:before="360"/>
    </w:pPr>
    <w:rPr>
      <w:b/>
      <w:sz w:val="26"/>
    </w:rPr>
  </w:style>
  <w:style w:type="paragraph" w:customStyle="1" w:styleId="VorblattTitelBrokratiekostenausInformationspflichten">
    <w:name w:val="Vorblatt Titel (Bürokratiekosten aus Informationspflichten)"/>
    <w:basedOn w:val="Standard"/>
    <w:next w:val="Text"/>
    <w:rsid w:val="000B6438"/>
    <w:pPr>
      <w:spacing w:before="360"/>
    </w:pPr>
    <w:rPr>
      <w:sz w:val="26"/>
    </w:rPr>
  </w:style>
  <w:style w:type="paragraph" w:customStyle="1" w:styleId="VorblattTitelErfllungsaufwandVerwaltung">
    <w:name w:val="Vorblatt Titel (Erfüllungsaufwand Verwaltung)"/>
    <w:basedOn w:val="Standard"/>
    <w:next w:val="Text"/>
    <w:rsid w:val="000B6438"/>
    <w:pPr>
      <w:spacing w:before="360"/>
    </w:pPr>
    <w:rPr>
      <w:b/>
      <w:sz w:val="26"/>
    </w:rPr>
  </w:style>
  <w:style w:type="paragraph" w:customStyle="1" w:styleId="VorblattTitelWeitereKosten">
    <w:name w:val="Vorblatt Titel (Weitere Kosten)"/>
    <w:basedOn w:val="Standard"/>
    <w:next w:val="Text"/>
    <w:rsid w:val="000B6438"/>
    <w:pPr>
      <w:spacing w:before="360"/>
    </w:pPr>
    <w:rPr>
      <w:b/>
      <w:sz w:val="26"/>
    </w:rPr>
  </w:style>
  <w:style w:type="paragraph" w:customStyle="1" w:styleId="RevisionJuristischerAbsatz">
    <w:name w:val="Revision Juristischer Absatz"/>
    <w:basedOn w:val="Standard"/>
    <w:rsid w:val="000B6438"/>
    <w:pPr>
      <w:numPr>
        <w:ilvl w:val="2"/>
        <w:numId w:val="98"/>
      </w:numPr>
    </w:pPr>
    <w:rPr>
      <w:color w:val="800000"/>
    </w:rPr>
  </w:style>
  <w:style w:type="paragraph" w:customStyle="1" w:styleId="RevisionJuristischerAbsatzmanuell">
    <w:name w:val="Revision Juristischer Absatz (manuell)"/>
    <w:basedOn w:val="Standard"/>
    <w:rsid w:val="000B6438"/>
    <w:pPr>
      <w:tabs>
        <w:tab w:val="left" w:pos="850"/>
      </w:tabs>
      <w:ind w:firstLine="425"/>
    </w:pPr>
    <w:rPr>
      <w:color w:val="800000"/>
    </w:rPr>
  </w:style>
  <w:style w:type="paragraph" w:customStyle="1" w:styleId="RevisionJuristischerAbsatzFolgeabsatz">
    <w:name w:val="Revision Juristischer Absatz Folgeabsatz"/>
    <w:basedOn w:val="Standard"/>
    <w:rsid w:val="000B6438"/>
    <w:rPr>
      <w:color w:val="800000"/>
    </w:rPr>
  </w:style>
  <w:style w:type="paragraph" w:customStyle="1" w:styleId="RevisionNummerierungStufe1manuell">
    <w:name w:val="Revision Nummerierung (Stufe 1) (manuell)"/>
    <w:basedOn w:val="Standard"/>
    <w:rsid w:val="000B6438"/>
    <w:pPr>
      <w:tabs>
        <w:tab w:val="left" w:pos="425"/>
      </w:tabs>
      <w:ind w:left="425" w:hanging="425"/>
    </w:pPr>
    <w:rPr>
      <w:color w:val="800000"/>
    </w:rPr>
  </w:style>
  <w:style w:type="paragraph" w:customStyle="1" w:styleId="RevisionNummerierungFolgeabsatzStufe1">
    <w:name w:val="Revision Nummerierung Folgeabsatz (Stufe 1)"/>
    <w:basedOn w:val="Standard"/>
    <w:rsid w:val="000B6438"/>
    <w:pPr>
      <w:ind w:left="425"/>
    </w:pPr>
    <w:rPr>
      <w:color w:val="800000"/>
    </w:rPr>
  </w:style>
  <w:style w:type="paragraph" w:customStyle="1" w:styleId="RevisionNummerierungStufe2manuell">
    <w:name w:val="Revision Nummerierung (Stufe 2) (manuell)"/>
    <w:basedOn w:val="Standard"/>
    <w:rsid w:val="000B6438"/>
    <w:pPr>
      <w:tabs>
        <w:tab w:val="left" w:pos="850"/>
      </w:tabs>
      <w:ind w:left="850" w:hanging="425"/>
    </w:pPr>
    <w:rPr>
      <w:color w:val="800000"/>
    </w:rPr>
  </w:style>
  <w:style w:type="paragraph" w:customStyle="1" w:styleId="RevisionNummerierungFolgeabsatzStufe2">
    <w:name w:val="Revision Nummerierung Folgeabsatz (Stufe 2)"/>
    <w:basedOn w:val="Standard"/>
    <w:rsid w:val="000B6438"/>
    <w:pPr>
      <w:ind w:left="850"/>
    </w:pPr>
    <w:rPr>
      <w:color w:val="800000"/>
    </w:rPr>
  </w:style>
  <w:style w:type="paragraph" w:customStyle="1" w:styleId="RevisionNummerierungStufe3manuell">
    <w:name w:val="Revision Nummerierung (Stufe 3) (manuell)"/>
    <w:basedOn w:val="Standard"/>
    <w:rsid w:val="000B6438"/>
    <w:pPr>
      <w:tabs>
        <w:tab w:val="left" w:pos="1276"/>
      </w:tabs>
      <w:ind w:left="1276" w:hanging="425"/>
    </w:pPr>
    <w:rPr>
      <w:color w:val="800000"/>
    </w:rPr>
  </w:style>
  <w:style w:type="paragraph" w:customStyle="1" w:styleId="RevisionNummerierungFolgeabsatzStufe3">
    <w:name w:val="Revision Nummerierung Folgeabsatz (Stufe 3)"/>
    <w:basedOn w:val="Standard"/>
    <w:rsid w:val="000B6438"/>
    <w:pPr>
      <w:ind w:left="1276"/>
    </w:pPr>
    <w:rPr>
      <w:color w:val="800000"/>
    </w:rPr>
  </w:style>
  <w:style w:type="paragraph" w:customStyle="1" w:styleId="RevisionNummerierungStufe4manuell">
    <w:name w:val="Revision Nummerierung (Stufe 4) (manuell)"/>
    <w:basedOn w:val="Standard"/>
    <w:rsid w:val="000B6438"/>
    <w:pPr>
      <w:tabs>
        <w:tab w:val="left" w:pos="1701"/>
      </w:tabs>
      <w:ind w:left="1984" w:hanging="709"/>
    </w:pPr>
    <w:rPr>
      <w:color w:val="800000"/>
    </w:rPr>
  </w:style>
  <w:style w:type="paragraph" w:customStyle="1" w:styleId="RevisionNummerierungFolgeabsatzStufe4">
    <w:name w:val="Revision Nummerierung Folgeabsatz (Stufe 4)"/>
    <w:basedOn w:val="Standard"/>
    <w:rsid w:val="000B6438"/>
    <w:pPr>
      <w:ind w:left="1984"/>
    </w:pPr>
    <w:rPr>
      <w:color w:val="800000"/>
    </w:rPr>
  </w:style>
  <w:style w:type="paragraph" w:customStyle="1" w:styleId="RevisionNummerierungStufe1">
    <w:name w:val="Revision Nummerierung (Stufe 1)"/>
    <w:basedOn w:val="Standard"/>
    <w:rsid w:val="000B6438"/>
    <w:pPr>
      <w:numPr>
        <w:ilvl w:val="3"/>
        <w:numId w:val="98"/>
      </w:numPr>
    </w:pPr>
    <w:rPr>
      <w:color w:val="800000"/>
    </w:rPr>
  </w:style>
  <w:style w:type="paragraph" w:customStyle="1" w:styleId="RevisionNummerierungStufe2">
    <w:name w:val="Revision Nummerierung (Stufe 2)"/>
    <w:basedOn w:val="Standard"/>
    <w:rsid w:val="000B6438"/>
    <w:pPr>
      <w:numPr>
        <w:ilvl w:val="4"/>
        <w:numId w:val="98"/>
      </w:numPr>
    </w:pPr>
    <w:rPr>
      <w:color w:val="800000"/>
    </w:rPr>
  </w:style>
  <w:style w:type="paragraph" w:customStyle="1" w:styleId="RevisionNummerierungStufe3">
    <w:name w:val="Revision Nummerierung (Stufe 3)"/>
    <w:basedOn w:val="Standard"/>
    <w:rsid w:val="000B6438"/>
    <w:pPr>
      <w:numPr>
        <w:ilvl w:val="5"/>
        <w:numId w:val="98"/>
      </w:numPr>
    </w:pPr>
    <w:rPr>
      <w:color w:val="800000"/>
    </w:rPr>
  </w:style>
  <w:style w:type="paragraph" w:customStyle="1" w:styleId="RevisionNummerierungStufe4">
    <w:name w:val="Revision Nummerierung (Stufe 4)"/>
    <w:basedOn w:val="Standard"/>
    <w:rsid w:val="000B6438"/>
    <w:pPr>
      <w:numPr>
        <w:ilvl w:val="6"/>
        <w:numId w:val="98"/>
      </w:numPr>
    </w:pPr>
    <w:rPr>
      <w:color w:val="800000"/>
    </w:rPr>
  </w:style>
  <w:style w:type="character" w:customStyle="1" w:styleId="RevisionText">
    <w:name w:val="Revision Text"/>
    <w:basedOn w:val="Absatz-Standardschriftart"/>
    <w:rsid w:val="000B6438"/>
    <w:rPr>
      <w:color w:val="800000"/>
      <w:shd w:val="clear" w:color="auto" w:fill="auto"/>
    </w:rPr>
  </w:style>
  <w:style w:type="paragraph" w:customStyle="1" w:styleId="RevisionParagraphBezeichner">
    <w:name w:val="Revision Paragraph Bezeichner"/>
    <w:basedOn w:val="Standard"/>
    <w:next w:val="RevisionParagraphberschrift"/>
    <w:rsid w:val="000B6438"/>
    <w:pPr>
      <w:keepNext/>
      <w:numPr>
        <w:ilvl w:val="1"/>
        <w:numId w:val="98"/>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0B6438"/>
    <w:pPr>
      <w:keepNext/>
      <w:spacing w:before="480"/>
      <w:jc w:val="center"/>
    </w:pPr>
    <w:rPr>
      <w:color w:val="800000"/>
    </w:rPr>
  </w:style>
  <w:style w:type="paragraph" w:customStyle="1" w:styleId="RevisionParagraphberschrift">
    <w:name w:val="Revision Paragraph Überschrift"/>
    <w:basedOn w:val="Standard"/>
    <w:next w:val="RevisionJuristischerAbsatz"/>
    <w:rsid w:val="000B6438"/>
    <w:pPr>
      <w:keepNext/>
      <w:jc w:val="center"/>
    </w:pPr>
    <w:rPr>
      <w:color w:val="800000"/>
    </w:rPr>
  </w:style>
  <w:style w:type="paragraph" w:customStyle="1" w:styleId="RevisionBuchBezeichner">
    <w:name w:val="Revision Buch Bezeichner"/>
    <w:basedOn w:val="Standard"/>
    <w:next w:val="RevisionBuchberschrift"/>
    <w:rsid w:val="000B6438"/>
    <w:pPr>
      <w:keepNext/>
      <w:spacing w:before="480"/>
      <w:jc w:val="center"/>
    </w:pPr>
    <w:rPr>
      <w:color w:val="800000"/>
      <w:sz w:val="26"/>
    </w:rPr>
  </w:style>
  <w:style w:type="paragraph" w:customStyle="1" w:styleId="RevisionBuchberschrift">
    <w:name w:val="Revision Buch Überschrift"/>
    <w:basedOn w:val="Standard"/>
    <w:next w:val="RevisionParagraphBezeichner"/>
    <w:rsid w:val="000B6438"/>
    <w:pPr>
      <w:keepNext/>
      <w:spacing w:after="240"/>
      <w:jc w:val="center"/>
    </w:pPr>
    <w:rPr>
      <w:color w:val="800000"/>
      <w:sz w:val="26"/>
    </w:rPr>
  </w:style>
  <w:style w:type="paragraph" w:customStyle="1" w:styleId="RevisionTeilBezeichner">
    <w:name w:val="Revision Teil Bezeichner"/>
    <w:basedOn w:val="Standard"/>
    <w:next w:val="RevisionTeilberschrift"/>
    <w:rsid w:val="000B6438"/>
    <w:pPr>
      <w:keepNext/>
      <w:spacing w:before="480"/>
      <w:jc w:val="center"/>
    </w:pPr>
    <w:rPr>
      <w:color w:val="800000"/>
      <w:sz w:val="26"/>
    </w:rPr>
  </w:style>
  <w:style w:type="paragraph" w:customStyle="1" w:styleId="RevisionTeilberschrift">
    <w:name w:val="Revision Teil Überschrift"/>
    <w:basedOn w:val="Standard"/>
    <w:next w:val="RevisionParagraphBezeichner"/>
    <w:rsid w:val="000B6438"/>
    <w:pPr>
      <w:keepNext/>
      <w:spacing w:after="240"/>
      <w:jc w:val="center"/>
    </w:pPr>
    <w:rPr>
      <w:color w:val="800000"/>
      <w:sz w:val="26"/>
    </w:rPr>
  </w:style>
  <w:style w:type="paragraph" w:customStyle="1" w:styleId="RevisionKapitelBezeichner">
    <w:name w:val="Revision Kapitel Bezeichner"/>
    <w:basedOn w:val="Standard"/>
    <w:next w:val="RevisionKapitelberschrift"/>
    <w:rsid w:val="000B6438"/>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0B6438"/>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0B6438"/>
    <w:pPr>
      <w:keepNext/>
      <w:spacing w:before="480"/>
      <w:jc w:val="center"/>
    </w:pPr>
    <w:rPr>
      <w:color w:val="800000"/>
    </w:rPr>
  </w:style>
  <w:style w:type="paragraph" w:customStyle="1" w:styleId="RevisionAbschnittberschrift">
    <w:name w:val="Revision Abschnitt Überschrift"/>
    <w:basedOn w:val="Standard"/>
    <w:next w:val="RevisionParagraphBezeichner"/>
    <w:rsid w:val="000B6438"/>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0B6438"/>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0B6438"/>
    <w:pPr>
      <w:keepNext/>
      <w:spacing w:after="240"/>
      <w:jc w:val="center"/>
    </w:pPr>
    <w:rPr>
      <w:color w:val="800000"/>
    </w:rPr>
  </w:style>
  <w:style w:type="paragraph" w:customStyle="1" w:styleId="RevisionTitelBezeichner">
    <w:name w:val="Revision Titel Bezeichner"/>
    <w:basedOn w:val="Standard"/>
    <w:next w:val="RevisionTitelberschrift"/>
    <w:rsid w:val="000B6438"/>
    <w:pPr>
      <w:keepNext/>
      <w:spacing w:before="480"/>
      <w:jc w:val="center"/>
    </w:pPr>
    <w:rPr>
      <w:color w:val="800000"/>
    </w:rPr>
  </w:style>
  <w:style w:type="paragraph" w:customStyle="1" w:styleId="RevisionTitelberschrift">
    <w:name w:val="Revision Titel Überschrift"/>
    <w:basedOn w:val="Standard"/>
    <w:next w:val="RevisionParagraphBezeichner"/>
    <w:rsid w:val="000B6438"/>
    <w:pPr>
      <w:keepNext/>
      <w:spacing w:after="240"/>
      <w:jc w:val="center"/>
    </w:pPr>
    <w:rPr>
      <w:color w:val="800000"/>
    </w:rPr>
  </w:style>
  <w:style w:type="paragraph" w:customStyle="1" w:styleId="RevisionUntertitelBezeichner">
    <w:name w:val="Revision Untertitel Bezeichner"/>
    <w:basedOn w:val="Standard"/>
    <w:next w:val="RevisionUntertitelberschrift"/>
    <w:rsid w:val="000B6438"/>
    <w:pPr>
      <w:keepNext/>
      <w:spacing w:before="480"/>
      <w:jc w:val="center"/>
    </w:pPr>
    <w:rPr>
      <w:color w:val="800000"/>
    </w:rPr>
  </w:style>
  <w:style w:type="paragraph" w:customStyle="1" w:styleId="RevisionUntertitelberschrift">
    <w:name w:val="Revision Untertitel Überschrift"/>
    <w:basedOn w:val="Standard"/>
    <w:next w:val="RevisionParagraphBezeichner"/>
    <w:rsid w:val="000B6438"/>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0B6438"/>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0B6438"/>
    <w:pPr>
      <w:keepNext/>
      <w:numPr>
        <w:numId w:val="98"/>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0B6438"/>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0B6438"/>
    <w:pPr>
      <w:jc w:val="center"/>
    </w:pPr>
    <w:rPr>
      <w:color w:val="800000"/>
      <w:sz w:val="28"/>
    </w:rPr>
  </w:style>
  <w:style w:type="paragraph" w:customStyle="1" w:styleId="RevisionKurzbezeichnung-AbkrzungStammdokument">
    <w:name w:val="Revision Kurzbezeichnung - Abkürzung (Stammdokument)"/>
    <w:basedOn w:val="Standard"/>
    <w:rsid w:val="000B6438"/>
    <w:pPr>
      <w:jc w:val="center"/>
    </w:pPr>
    <w:rPr>
      <w:color w:val="800000"/>
      <w:sz w:val="26"/>
    </w:rPr>
  </w:style>
  <w:style w:type="paragraph" w:customStyle="1" w:styleId="RevisionEingangsformelStandardStammdokument">
    <w:name w:val="Revision Eingangsformel Standard (Stammdokument)"/>
    <w:basedOn w:val="Standard"/>
    <w:rsid w:val="000B6438"/>
    <w:pPr>
      <w:ind w:firstLine="425"/>
    </w:pPr>
    <w:rPr>
      <w:color w:val="800000"/>
    </w:rPr>
  </w:style>
  <w:style w:type="paragraph" w:customStyle="1" w:styleId="RevisionEingangsformelAufzhlungStammdokument">
    <w:name w:val="Revision Eingangsformel Aufzählung (Stammdokument)"/>
    <w:basedOn w:val="Standard"/>
    <w:rsid w:val="000B6438"/>
    <w:pPr>
      <w:numPr>
        <w:numId w:val="47"/>
      </w:numPr>
    </w:pPr>
    <w:rPr>
      <w:color w:val="800000"/>
    </w:rPr>
  </w:style>
  <w:style w:type="paragraph" w:customStyle="1" w:styleId="RevisionVerzeichnisTitelStammdokument">
    <w:name w:val="Revision Verzeichnis Titel (Stammdokument)"/>
    <w:basedOn w:val="Standard"/>
    <w:next w:val="RevisionVerzeichnis2"/>
    <w:rsid w:val="000B6438"/>
    <w:pPr>
      <w:jc w:val="center"/>
    </w:pPr>
    <w:rPr>
      <w:color w:val="800000"/>
    </w:rPr>
  </w:style>
  <w:style w:type="paragraph" w:customStyle="1" w:styleId="RevisionVerzeichnis1">
    <w:name w:val="Revision Verzeichnis 1"/>
    <w:basedOn w:val="Standard"/>
    <w:rsid w:val="000B6438"/>
    <w:pPr>
      <w:tabs>
        <w:tab w:val="left" w:pos="1191"/>
      </w:tabs>
      <w:ind w:left="1191" w:hanging="1191"/>
    </w:pPr>
    <w:rPr>
      <w:color w:val="800000"/>
    </w:rPr>
  </w:style>
  <w:style w:type="paragraph" w:customStyle="1" w:styleId="RevisionVerzeichnis2">
    <w:name w:val="Revision Verzeichnis 2"/>
    <w:basedOn w:val="Standard"/>
    <w:rsid w:val="000B6438"/>
    <w:pPr>
      <w:keepNext/>
      <w:spacing w:before="240" w:line="360" w:lineRule="auto"/>
      <w:jc w:val="center"/>
    </w:pPr>
    <w:rPr>
      <w:color w:val="800000"/>
    </w:rPr>
  </w:style>
  <w:style w:type="paragraph" w:customStyle="1" w:styleId="RevisionVerzeichnis3">
    <w:name w:val="Revision Verzeichnis 3"/>
    <w:basedOn w:val="Standard"/>
    <w:rsid w:val="000B6438"/>
    <w:pPr>
      <w:keepNext/>
      <w:spacing w:before="240" w:line="360" w:lineRule="auto"/>
      <w:jc w:val="center"/>
    </w:pPr>
    <w:rPr>
      <w:color w:val="800000"/>
      <w:sz w:val="18"/>
    </w:rPr>
  </w:style>
  <w:style w:type="paragraph" w:customStyle="1" w:styleId="RevisionVerzeichnis4">
    <w:name w:val="Revision Verzeichnis 4"/>
    <w:basedOn w:val="Standard"/>
    <w:rsid w:val="000B6438"/>
    <w:pPr>
      <w:keepNext/>
      <w:spacing w:before="240" w:line="360" w:lineRule="auto"/>
      <w:jc w:val="center"/>
    </w:pPr>
    <w:rPr>
      <w:color w:val="800000"/>
      <w:sz w:val="18"/>
    </w:rPr>
  </w:style>
  <w:style w:type="paragraph" w:customStyle="1" w:styleId="RevisionVerzeichnis5">
    <w:name w:val="Revision Verzeichnis 5"/>
    <w:basedOn w:val="Standard"/>
    <w:rsid w:val="000B6438"/>
    <w:pPr>
      <w:keepNext/>
      <w:spacing w:before="240" w:line="360" w:lineRule="auto"/>
      <w:jc w:val="center"/>
    </w:pPr>
    <w:rPr>
      <w:color w:val="800000"/>
      <w:sz w:val="18"/>
    </w:rPr>
  </w:style>
  <w:style w:type="paragraph" w:customStyle="1" w:styleId="RevisionVerzeichnis6">
    <w:name w:val="Revision Verzeichnis 6"/>
    <w:basedOn w:val="Standard"/>
    <w:rsid w:val="000B6438"/>
    <w:pPr>
      <w:keepNext/>
      <w:spacing w:before="240" w:line="360" w:lineRule="auto"/>
      <w:jc w:val="center"/>
    </w:pPr>
    <w:rPr>
      <w:color w:val="800000"/>
      <w:sz w:val="18"/>
    </w:rPr>
  </w:style>
  <w:style w:type="paragraph" w:customStyle="1" w:styleId="RevisionVerzeichnis7">
    <w:name w:val="Revision Verzeichnis 7"/>
    <w:basedOn w:val="Standard"/>
    <w:rsid w:val="000B6438"/>
    <w:pPr>
      <w:keepNext/>
      <w:spacing w:before="240" w:line="360" w:lineRule="auto"/>
      <w:jc w:val="center"/>
    </w:pPr>
    <w:rPr>
      <w:color w:val="800000"/>
      <w:sz w:val="16"/>
    </w:rPr>
  </w:style>
  <w:style w:type="paragraph" w:customStyle="1" w:styleId="RevisionVerzeichnis8">
    <w:name w:val="Revision Verzeichnis 8"/>
    <w:basedOn w:val="Standard"/>
    <w:rsid w:val="000B6438"/>
    <w:pPr>
      <w:keepNext/>
      <w:spacing w:before="240" w:line="360" w:lineRule="auto"/>
      <w:jc w:val="center"/>
    </w:pPr>
    <w:rPr>
      <w:color w:val="800000"/>
      <w:sz w:val="16"/>
    </w:rPr>
  </w:style>
  <w:style w:type="paragraph" w:customStyle="1" w:styleId="RevisionVerzeichnis9">
    <w:name w:val="Revision Verzeichnis 9"/>
    <w:basedOn w:val="Standard"/>
    <w:rsid w:val="000B6438"/>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0B6438"/>
    <w:pPr>
      <w:spacing w:before="240"/>
      <w:jc w:val="right"/>
    </w:pPr>
    <w:rPr>
      <w:color w:val="800000"/>
      <w:sz w:val="26"/>
    </w:rPr>
  </w:style>
  <w:style w:type="paragraph" w:customStyle="1" w:styleId="RevisionAnlageberschrift">
    <w:name w:val="Revision Anlage Überschrift"/>
    <w:basedOn w:val="Standard"/>
    <w:next w:val="RevisionAnlageText"/>
    <w:rsid w:val="000B6438"/>
    <w:pPr>
      <w:jc w:val="center"/>
    </w:pPr>
    <w:rPr>
      <w:color w:val="800000"/>
      <w:sz w:val="26"/>
    </w:rPr>
  </w:style>
  <w:style w:type="paragraph" w:customStyle="1" w:styleId="RevisionAnlageVerzeichnisTitel">
    <w:name w:val="Revision Anlage Verzeichnis Titel"/>
    <w:basedOn w:val="Standard"/>
    <w:next w:val="RevisionAnlageVerzeichnis1"/>
    <w:rsid w:val="000B6438"/>
    <w:pPr>
      <w:jc w:val="center"/>
    </w:pPr>
    <w:rPr>
      <w:color w:val="800000"/>
      <w:sz w:val="26"/>
    </w:rPr>
  </w:style>
  <w:style w:type="paragraph" w:customStyle="1" w:styleId="RevisionAnlageVerzeichnis1">
    <w:name w:val="Revision Anlage Verzeichnis 1"/>
    <w:basedOn w:val="Standard"/>
    <w:rsid w:val="000B6438"/>
    <w:pPr>
      <w:jc w:val="center"/>
    </w:pPr>
    <w:rPr>
      <w:color w:val="800000"/>
      <w:sz w:val="24"/>
    </w:rPr>
  </w:style>
  <w:style w:type="paragraph" w:customStyle="1" w:styleId="RevisionAnlageVerzeichnis2">
    <w:name w:val="Revision Anlage Verzeichnis 2"/>
    <w:basedOn w:val="Standard"/>
    <w:rsid w:val="000B6438"/>
    <w:pPr>
      <w:jc w:val="center"/>
    </w:pPr>
    <w:rPr>
      <w:color w:val="800000"/>
      <w:sz w:val="24"/>
    </w:rPr>
  </w:style>
  <w:style w:type="paragraph" w:customStyle="1" w:styleId="RevisionAnlageVerzeichnis3">
    <w:name w:val="Revision Anlage Verzeichnis 3"/>
    <w:basedOn w:val="Standard"/>
    <w:rsid w:val="000B6438"/>
    <w:pPr>
      <w:jc w:val="center"/>
    </w:pPr>
    <w:rPr>
      <w:color w:val="800000"/>
    </w:rPr>
  </w:style>
  <w:style w:type="paragraph" w:customStyle="1" w:styleId="RevisionAnlageVerzeichnis4">
    <w:name w:val="Revision Anlage Verzeichnis 4"/>
    <w:basedOn w:val="Standard"/>
    <w:rsid w:val="000B6438"/>
    <w:pPr>
      <w:jc w:val="center"/>
    </w:pPr>
    <w:rPr>
      <w:color w:val="800000"/>
    </w:rPr>
  </w:style>
  <w:style w:type="paragraph" w:customStyle="1" w:styleId="Revisionberschrift1">
    <w:name w:val="Revision Überschrift 1"/>
    <w:basedOn w:val="Standard"/>
    <w:next w:val="RevisionAnlageText"/>
    <w:rsid w:val="000B6438"/>
    <w:pPr>
      <w:keepNext/>
      <w:spacing w:before="240" w:after="60"/>
    </w:pPr>
    <w:rPr>
      <w:color w:val="800000"/>
      <w:kern w:val="32"/>
    </w:rPr>
  </w:style>
  <w:style w:type="paragraph" w:customStyle="1" w:styleId="Revisionberschrift2">
    <w:name w:val="Revision Überschrift 2"/>
    <w:basedOn w:val="Standard"/>
    <w:next w:val="RevisionAnlageText"/>
    <w:rsid w:val="000B6438"/>
    <w:pPr>
      <w:keepNext/>
      <w:spacing w:before="240" w:after="60"/>
    </w:pPr>
    <w:rPr>
      <w:color w:val="800000"/>
    </w:rPr>
  </w:style>
  <w:style w:type="paragraph" w:customStyle="1" w:styleId="Revisionberschrift3">
    <w:name w:val="Revision Überschrift 3"/>
    <w:basedOn w:val="Standard"/>
    <w:next w:val="RevisionAnlageText"/>
    <w:rsid w:val="000B6438"/>
    <w:pPr>
      <w:keepNext/>
      <w:spacing w:before="240" w:after="60"/>
    </w:pPr>
    <w:rPr>
      <w:color w:val="800000"/>
    </w:rPr>
  </w:style>
  <w:style w:type="paragraph" w:customStyle="1" w:styleId="Revisionberschrift4">
    <w:name w:val="Revision Überschrift 4"/>
    <w:basedOn w:val="Standard"/>
    <w:next w:val="RevisionAnlageText"/>
    <w:rsid w:val="000B6438"/>
    <w:pPr>
      <w:keepNext/>
      <w:spacing w:before="240" w:after="60"/>
    </w:pPr>
    <w:rPr>
      <w:color w:val="800000"/>
    </w:rPr>
  </w:style>
  <w:style w:type="paragraph" w:customStyle="1" w:styleId="RevisionAnlageText">
    <w:name w:val="Revision Anlage Text"/>
    <w:basedOn w:val="Standard"/>
    <w:rsid w:val="000B6438"/>
    <w:rPr>
      <w:color w:val="800000"/>
    </w:rPr>
  </w:style>
  <w:style w:type="paragraph" w:customStyle="1" w:styleId="RevisionListeStufe1">
    <w:name w:val="Revision Liste (Stufe 1)"/>
    <w:basedOn w:val="Standard"/>
    <w:rsid w:val="000B6438"/>
    <w:pPr>
      <w:numPr>
        <w:numId w:val="41"/>
      </w:numPr>
      <w:tabs>
        <w:tab w:val="left" w:pos="0"/>
      </w:tabs>
    </w:pPr>
    <w:rPr>
      <w:color w:val="800000"/>
    </w:rPr>
  </w:style>
  <w:style w:type="paragraph" w:customStyle="1" w:styleId="RevisionListeStufe1manuell">
    <w:name w:val="Revision Liste (Stufe 1) (manuell)"/>
    <w:basedOn w:val="Standard"/>
    <w:next w:val="Standard"/>
    <w:rsid w:val="000B6438"/>
    <w:pPr>
      <w:tabs>
        <w:tab w:val="left" w:pos="425"/>
      </w:tabs>
      <w:ind w:left="425" w:hanging="425"/>
    </w:pPr>
    <w:rPr>
      <w:color w:val="800000"/>
    </w:rPr>
  </w:style>
  <w:style w:type="paragraph" w:customStyle="1" w:styleId="RevisionListeFolgeabsatzStufe1">
    <w:name w:val="Revision Liste Folgeabsatz (Stufe 1)"/>
    <w:basedOn w:val="Standard"/>
    <w:rsid w:val="000B6438"/>
    <w:pPr>
      <w:numPr>
        <w:ilvl w:val="1"/>
        <w:numId w:val="41"/>
      </w:numPr>
    </w:pPr>
    <w:rPr>
      <w:color w:val="800000"/>
    </w:rPr>
  </w:style>
  <w:style w:type="paragraph" w:customStyle="1" w:styleId="RevisionListeStufe2">
    <w:name w:val="Revision Liste (Stufe 2)"/>
    <w:basedOn w:val="Standard"/>
    <w:rsid w:val="000B6438"/>
    <w:pPr>
      <w:numPr>
        <w:ilvl w:val="2"/>
        <w:numId w:val="41"/>
      </w:numPr>
    </w:pPr>
    <w:rPr>
      <w:color w:val="800000"/>
    </w:rPr>
  </w:style>
  <w:style w:type="paragraph" w:customStyle="1" w:styleId="RevisionListeStufe2manuell">
    <w:name w:val="Revision Liste (Stufe 2) (manuell)"/>
    <w:basedOn w:val="Standard"/>
    <w:next w:val="Standard"/>
    <w:rsid w:val="000B6438"/>
    <w:pPr>
      <w:tabs>
        <w:tab w:val="left" w:pos="850"/>
      </w:tabs>
      <w:ind w:left="850" w:hanging="425"/>
    </w:pPr>
    <w:rPr>
      <w:color w:val="800000"/>
    </w:rPr>
  </w:style>
  <w:style w:type="paragraph" w:customStyle="1" w:styleId="RevisionListeFolgeabsatzStufe2">
    <w:name w:val="Revision Liste Folgeabsatz (Stufe 2)"/>
    <w:basedOn w:val="Standard"/>
    <w:rsid w:val="000B6438"/>
    <w:pPr>
      <w:numPr>
        <w:ilvl w:val="3"/>
        <w:numId w:val="41"/>
      </w:numPr>
    </w:pPr>
    <w:rPr>
      <w:color w:val="800000"/>
    </w:rPr>
  </w:style>
  <w:style w:type="paragraph" w:customStyle="1" w:styleId="RevisionListeStufe3">
    <w:name w:val="Revision Liste (Stufe 3)"/>
    <w:basedOn w:val="Standard"/>
    <w:rsid w:val="000B6438"/>
    <w:pPr>
      <w:numPr>
        <w:ilvl w:val="4"/>
        <w:numId w:val="41"/>
      </w:numPr>
    </w:pPr>
    <w:rPr>
      <w:color w:val="800000"/>
    </w:rPr>
  </w:style>
  <w:style w:type="paragraph" w:customStyle="1" w:styleId="RevisionListeStufe3manuell">
    <w:name w:val="Revision Liste (Stufe 3) (manuell)"/>
    <w:basedOn w:val="Standard"/>
    <w:next w:val="Standard"/>
    <w:rsid w:val="000B6438"/>
    <w:pPr>
      <w:tabs>
        <w:tab w:val="left" w:pos="1276"/>
      </w:tabs>
      <w:ind w:left="1276" w:hanging="425"/>
    </w:pPr>
    <w:rPr>
      <w:color w:val="800000"/>
    </w:rPr>
  </w:style>
  <w:style w:type="paragraph" w:customStyle="1" w:styleId="RevisionListeFolgeabsatzStufe3">
    <w:name w:val="Revision Liste Folgeabsatz (Stufe 3)"/>
    <w:basedOn w:val="Standard"/>
    <w:rsid w:val="000B6438"/>
    <w:pPr>
      <w:numPr>
        <w:ilvl w:val="5"/>
        <w:numId w:val="41"/>
      </w:numPr>
    </w:pPr>
    <w:rPr>
      <w:color w:val="800000"/>
    </w:rPr>
  </w:style>
  <w:style w:type="paragraph" w:customStyle="1" w:styleId="RevisionListeStufe4">
    <w:name w:val="Revision Liste (Stufe 4)"/>
    <w:basedOn w:val="Standard"/>
    <w:rsid w:val="000B6438"/>
    <w:pPr>
      <w:numPr>
        <w:ilvl w:val="6"/>
        <w:numId w:val="41"/>
      </w:numPr>
    </w:pPr>
    <w:rPr>
      <w:color w:val="800000"/>
    </w:rPr>
  </w:style>
  <w:style w:type="paragraph" w:customStyle="1" w:styleId="RevisionListeStufe4manuell">
    <w:name w:val="Revision Liste (Stufe 4) (manuell)"/>
    <w:basedOn w:val="Standard"/>
    <w:next w:val="Standard"/>
    <w:rsid w:val="000B6438"/>
    <w:pPr>
      <w:tabs>
        <w:tab w:val="left" w:pos="1984"/>
      </w:tabs>
      <w:ind w:left="1984" w:hanging="709"/>
    </w:pPr>
    <w:rPr>
      <w:color w:val="800000"/>
    </w:rPr>
  </w:style>
  <w:style w:type="paragraph" w:customStyle="1" w:styleId="RevisionListeFolgeabsatzStufe4">
    <w:name w:val="Revision Liste Folgeabsatz (Stufe 4)"/>
    <w:basedOn w:val="Standard"/>
    <w:rsid w:val="000B6438"/>
    <w:pPr>
      <w:numPr>
        <w:ilvl w:val="7"/>
        <w:numId w:val="41"/>
      </w:numPr>
    </w:pPr>
    <w:rPr>
      <w:color w:val="800000"/>
    </w:rPr>
  </w:style>
  <w:style w:type="paragraph" w:customStyle="1" w:styleId="RevisionAufzhlungStufe1">
    <w:name w:val="Revision Aufzählung (Stufe 1)"/>
    <w:basedOn w:val="Standard"/>
    <w:rsid w:val="000B6438"/>
    <w:pPr>
      <w:numPr>
        <w:numId w:val="42"/>
      </w:numPr>
      <w:tabs>
        <w:tab w:val="left" w:pos="0"/>
      </w:tabs>
    </w:pPr>
    <w:rPr>
      <w:color w:val="800000"/>
    </w:rPr>
  </w:style>
  <w:style w:type="paragraph" w:customStyle="1" w:styleId="RevisionAufzhlungFolgeabsatzStufe1">
    <w:name w:val="Revision Aufzählung Folgeabsatz (Stufe 1)"/>
    <w:basedOn w:val="Standard"/>
    <w:rsid w:val="000B6438"/>
    <w:pPr>
      <w:tabs>
        <w:tab w:val="left" w:pos="425"/>
      </w:tabs>
      <w:ind w:left="425"/>
    </w:pPr>
    <w:rPr>
      <w:color w:val="800000"/>
    </w:rPr>
  </w:style>
  <w:style w:type="paragraph" w:customStyle="1" w:styleId="RevisionAufzhlungStufe2">
    <w:name w:val="Revision Aufzählung (Stufe 2)"/>
    <w:basedOn w:val="Standard"/>
    <w:rsid w:val="000B6438"/>
    <w:pPr>
      <w:numPr>
        <w:numId w:val="43"/>
      </w:numPr>
      <w:tabs>
        <w:tab w:val="left" w:pos="425"/>
      </w:tabs>
    </w:pPr>
    <w:rPr>
      <w:color w:val="800000"/>
    </w:rPr>
  </w:style>
  <w:style w:type="paragraph" w:customStyle="1" w:styleId="RevisionAufzhlungFolgeabsatzStufe2">
    <w:name w:val="Revision Aufzählung Folgeabsatz (Stufe 2)"/>
    <w:basedOn w:val="Standard"/>
    <w:rsid w:val="000B6438"/>
    <w:pPr>
      <w:tabs>
        <w:tab w:val="left" w:pos="794"/>
      </w:tabs>
      <w:ind w:left="850"/>
    </w:pPr>
    <w:rPr>
      <w:color w:val="800000"/>
    </w:rPr>
  </w:style>
  <w:style w:type="paragraph" w:customStyle="1" w:styleId="RevisionAufzhlungStufe3">
    <w:name w:val="Revision Aufzählung (Stufe 3)"/>
    <w:basedOn w:val="Standard"/>
    <w:rsid w:val="000B6438"/>
    <w:pPr>
      <w:numPr>
        <w:numId w:val="44"/>
      </w:numPr>
      <w:tabs>
        <w:tab w:val="left" w:pos="850"/>
      </w:tabs>
    </w:pPr>
    <w:rPr>
      <w:color w:val="800000"/>
    </w:rPr>
  </w:style>
  <w:style w:type="paragraph" w:customStyle="1" w:styleId="RevisionAufzhlungFolgeabsatzStufe3">
    <w:name w:val="Revision Aufzählung Folgeabsatz (Stufe 3)"/>
    <w:basedOn w:val="Standard"/>
    <w:rsid w:val="000B6438"/>
    <w:pPr>
      <w:tabs>
        <w:tab w:val="left" w:pos="1276"/>
      </w:tabs>
      <w:ind w:left="1276"/>
    </w:pPr>
    <w:rPr>
      <w:color w:val="800000"/>
    </w:rPr>
  </w:style>
  <w:style w:type="paragraph" w:customStyle="1" w:styleId="RevisionAufzhlungStufe4">
    <w:name w:val="Revision Aufzählung (Stufe 4)"/>
    <w:basedOn w:val="Standard"/>
    <w:rsid w:val="000B6438"/>
    <w:pPr>
      <w:numPr>
        <w:numId w:val="45"/>
      </w:numPr>
      <w:tabs>
        <w:tab w:val="left" w:pos="1276"/>
      </w:tabs>
    </w:pPr>
    <w:rPr>
      <w:color w:val="800000"/>
    </w:rPr>
  </w:style>
  <w:style w:type="paragraph" w:customStyle="1" w:styleId="RevisionAufzhlungFolgeabsatzStufe4">
    <w:name w:val="Revision Aufzählung Folgeabsatz (Stufe 4)"/>
    <w:basedOn w:val="Standard"/>
    <w:rsid w:val="000B6438"/>
    <w:pPr>
      <w:tabs>
        <w:tab w:val="left" w:pos="1701"/>
      </w:tabs>
      <w:ind w:left="1701"/>
    </w:pPr>
    <w:rPr>
      <w:color w:val="800000"/>
    </w:rPr>
  </w:style>
  <w:style w:type="paragraph" w:customStyle="1" w:styleId="RevisionAufzhlungStufe5">
    <w:name w:val="Revision Aufzählung (Stufe 5)"/>
    <w:basedOn w:val="Standard"/>
    <w:rsid w:val="000B6438"/>
    <w:pPr>
      <w:numPr>
        <w:numId w:val="46"/>
      </w:numPr>
      <w:tabs>
        <w:tab w:val="left" w:pos="1701"/>
      </w:tabs>
    </w:pPr>
    <w:rPr>
      <w:color w:val="800000"/>
    </w:rPr>
  </w:style>
  <w:style w:type="paragraph" w:customStyle="1" w:styleId="RevisionAufzhlungFolgeabsatzStufe5">
    <w:name w:val="Revision Aufzählung Folgeabsatz (Stufe 5)"/>
    <w:basedOn w:val="Standard"/>
    <w:rsid w:val="000B6438"/>
    <w:pPr>
      <w:tabs>
        <w:tab w:val="left" w:pos="2126"/>
      </w:tabs>
      <w:ind w:left="2126"/>
    </w:pPr>
    <w:rPr>
      <w:color w:val="800000"/>
    </w:rPr>
  </w:style>
  <w:style w:type="paragraph" w:customStyle="1" w:styleId="RevisionFunotentext">
    <w:name w:val="Revision Fußnotentext"/>
    <w:basedOn w:val="Funotentext"/>
    <w:next w:val="Funotentext"/>
    <w:rsid w:val="000B6438"/>
    <w:rPr>
      <w:color w:val="800000"/>
    </w:rPr>
  </w:style>
  <w:style w:type="paragraph" w:customStyle="1" w:styleId="RevisionFormel">
    <w:name w:val="Revision Formel"/>
    <w:basedOn w:val="Standard"/>
    <w:rsid w:val="000B6438"/>
    <w:pPr>
      <w:spacing w:before="240" w:after="240"/>
      <w:jc w:val="center"/>
    </w:pPr>
    <w:rPr>
      <w:color w:val="800000"/>
    </w:rPr>
  </w:style>
  <w:style w:type="paragraph" w:customStyle="1" w:styleId="RevisionGrafik">
    <w:name w:val="Revision Grafik"/>
    <w:basedOn w:val="Standard"/>
    <w:rsid w:val="000B6438"/>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0B6438"/>
    <w:pPr>
      <w:jc w:val="center"/>
    </w:pPr>
    <w:rPr>
      <w:color w:val="800000"/>
    </w:rPr>
  </w:style>
  <w:style w:type="paragraph" w:customStyle="1" w:styleId="RevisionAnlageVerweis">
    <w:name w:val="Revision Anlage Verweis"/>
    <w:basedOn w:val="Standard"/>
    <w:next w:val="RevisionAnlageberschrift"/>
    <w:rsid w:val="000B6438"/>
    <w:pPr>
      <w:spacing w:before="0"/>
      <w:jc w:val="right"/>
    </w:pPr>
    <w:rPr>
      <w:color w:val="800000"/>
    </w:rPr>
  </w:style>
  <w:style w:type="paragraph" w:customStyle="1" w:styleId="Bezeichnungnderungsdokument">
    <w:name w:val="Bezeichnung (Änderungsdokument)"/>
    <w:basedOn w:val="Standard"/>
    <w:next w:val="Kurzbezeichnung-Abkrzungnderungsdokument"/>
    <w:rsid w:val="000B6438"/>
    <w:pPr>
      <w:jc w:val="center"/>
    </w:pPr>
    <w:rPr>
      <w:b/>
      <w:sz w:val="26"/>
    </w:rPr>
  </w:style>
  <w:style w:type="paragraph" w:customStyle="1" w:styleId="Kurzbezeichnung-Abkrzungnderungsdokument">
    <w:name w:val="Kurzbezeichnung - Abkürzung (Änderungsdokument)"/>
    <w:basedOn w:val="Standard"/>
    <w:next w:val="Ausfertigungsdatumnderungsdokument"/>
    <w:rsid w:val="000B6438"/>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0B6438"/>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0B6438"/>
    <w:pPr>
      <w:ind w:firstLine="425"/>
    </w:pPr>
  </w:style>
  <w:style w:type="paragraph" w:customStyle="1" w:styleId="EingangsformelAufzhlungnderungsdokument">
    <w:name w:val="Eingangsformel Aufzählung (Änderungsdokument)"/>
    <w:basedOn w:val="Standard"/>
    <w:rsid w:val="000B6438"/>
    <w:pPr>
      <w:numPr>
        <w:numId w:val="48"/>
      </w:numPr>
    </w:pPr>
  </w:style>
  <w:style w:type="paragraph" w:customStyle="1" w:styleId="EingangsformelFolgeabsatznderungsdokument">
    <w:name w:val="Eingangsformel Folgeabsatz (Änderungsdokument)"/>
    <w:basedOn w:val="Standard"/>
    <w:rsid w:val="000B6438"/>
  </w:style>
  <w:style w:type="paragraph" w:customStyle="1" w:styleId="ArtikelBezeichner">
    <w:name w:val="Artikel Bezeichner"/>
    <w:basedOn w:val="Standard"/>
    <w:next w:val="Artikelberschrift"/>
    <w:rsid w:val="000B6438"/>
    <w:pPr>
      <w:keepNext/>
      <w:numPr>
        <w:numId w:val="49"/>
      </w:numPr>
      <w:spacing w:before="480" w:after="240"/>
      <w:jc w:val="center"/>
    </w:pPr>
    <w:rPr>
      <w:b/>
      <w:sz w:val="28"/>
    </w:rPr>
  </w:style>
  <w:style w:type="paragraph" w:customStyle="1" w:styleId="Artikelberschrift">
    <w:name w:val="Artikel Überschrift"/>
    <w:basedOn w:val="Standard"/>
    <w:next w:val="JuristischerAbsatznummeriert"/>
    <w:rsid w:val="000B6438"/>
    <w:pPr>
      <w:keepNext/>
      <w:spacing w:after="240"/>
      <w:jc w:val="center"/>
    </w:pPr>
    <w:rPr>
      <w:b/>
      <w:sz w:val="28"/>
    </w:rPr>
  </w:style>
  <w:style w:type="paragraph" w:customStyle="1" w:styleId="ArtikelBezeichnermanuell">
    <w:name w:val="Artikel Bezeichner (manuell)"/>
    <w:basedOn w:val="Standard"/>
    <w:next w:val="Standard"/>
    <w:rsid w:val="000B6438"/>
    <w:pPr>
      <w:keepNext/>
      <w:spacing w:before="480" w:after="240"/>
      <w:jc w:val="center"/>
    </w:pPr>
    <w:rPr>
      <w:b/>
      <w:sz w:val="28"/>
    </w:rPr>
  </w:style>
  <w:style w:type="paragraph" w:styleId="Verzeichnis1">
    <w:name w:val="toc 1"/>
    <w:basedOn w:val="Standard"/>
    <w:next w:val="Standard"/>
    <w:uiPriority w:val="39"/>
    <w:semiHidden/>
    <w:unhideWhenUsed/>
    <w:rsid w:val="000B6438"/>
    <w:pPr>
      <w:tabs>
        <w:tab w:val="left" w:pos="1191"/>
      </w:tabs>
      <w:ind w:left="1191" w:hanging="1191"/>
    </w:pPr>
  </w:style>
  <w:style w:type="paragraph" w:customStyle="1" w:styleId="VerzeichnisTitelnderungsdokument">
    <w:name w:val="Verzeichnis Titel (Änderungsdokument)"/>
    <w:basedOn w:val="Standard"/>
    <w:rsid w:val="000B6438"/>
    <w:pPr>
      <w:jc w:val="center"/>
    </w:pPr>
  </w:style>
  <w:style w:type="table" w:customStyle="1" w:styleId="Tabellenraster1">
    <w:name w:val="Tabellenraster1"/>
    <w:basedOn w:val="NormaleTabelle"/>
    <w:uiPriority w:val="59"/>
    <w:rsid w:val="00C309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C309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F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5835750">
      <w:bodyDiv w:val="1"/>
      <w:marLeft w:val="0"/>
      <w:marRight w:val="0"/>
      <w:marTop w:val="0"/>
      <w:marBottom w:val="0"/>
      <w:divBdr>
        <w:top w:val="none" w:sz="0" w:space="0" w:color="auto"/>
        <w:left w:val="none" w:sz="0" w:space="0" w:color="auto"/>
        <w:bottom w:val="none" w:sz="0" w:space="0" w:color="auto"/>
        <w:right w:val="none" w:sz="0" w:space="0" w:color="auto"/>
      </w:divBdr>
    </w:div>
    <w:div w:id="121533492">
      <w:bodyDiv w:val="1"/>
      <w:marLeft w:val="0"/>
      <w:marRight w:val="0"/>
      <w:marTop w:val="0"/>
      <w:marBottom w:val="0"/>
      <w:divBdr>
        <w:top w:val="none" w:sz="0" w:space="0" w:color="auto"/>
        <w:left w:val="none" w:sz="0" w:space="0" w:color="auto"/>
        <w:bottom w:val="none" w:sz="0" w:space="0" w:color="auto"/>
        <w:right w:val="none" w:sz="0" w:space="0" w:color="auto"/>
      </w:divBdr>
    </w:div>
    <w:div w:id="139081573">
      <w:bodyDiv w:val="1"/>
      <w:marLeft w:val="0"/>
      <w:marRight w:val="0"/>
      <w:marTop w:val="0"/>
      <w:marBottom w:val="0"/>
      <w:divBdr>
        <w:top w:val="none" w:sz="0" w:space="0" w:color="auto"/>
        <w:left w:val="none" w:sz="0" w:space="0" w:color="auto"/>
        <w:bottom w:val="none" w:sz="0" w:space="0" w:color="auto"/>
        <w:right w:val="none" w:sz="0" w:space="0" w:color="auto"/>
      </w:divBdr>
    </w:div>
    <w:div w:id="158665100">
      <w:bodyDiv w:val="1"/>
      <w:marLeft w:val="0"/>
      <w:marRight w:val="0"/>
      <w:marTop w:val="0"/>
      <w:marBottom w:val="0"/>
      <w:divBdr>
        <w:top w:val="none" w:sz="0" w:space="0" w:color="auto"/>
        <w:left w:val="none" w:sz="0" w:space="0" w:color="auto"/>
        <w:bottom w:val="none" w:sz="0" w:space="0" w:color="auto"/>
        <w:right w:val="none" w:sz="0" w:space="0" w:color="auto"/>
      </w:divBdr>
    </w:div>
    <w:div w:id="183901888">
      <w:bodyDiv w:val="1"/>
      <w:marLeft w:val="0"/>
      <w:marRight w:val="0"/>
      <w:marTop w:val="0"/>
      <w:marBottom w:val="0"/>
      <w:divBdr>
        <w:top w:val="none" w:sz="0" w:space="0" w:color="auto"/>
        <w:left w:val="none" w:sz="0" w:space="0" w:color="auto"/>
        <w:bottom w:val="none" w:sz="0" w:space="0" w:color="auto"/>
        <w:right w:val="none" w:sz="0" w:space="0" w:color="auto"/>
      </w:divBdr>
    </w:div>
    <w:div w:id="801458696">
      <w:bodyDiv w:val="1"/>
      <w:marLeft w:val="0"/>
      <w:marRight w:val="0"/>
      <w:marTop w:val="0"/>
      <w:marBottom w:val="0"/>
      <w:divBdr>
        <w:top w:val="none" w:sz="0" w:space="0" w:color="auto"/>
        <w:left w:val="none" w:sz="0" w:space="0" w:color="auto"/>
        <w:bottom w:val="none" w:sz="0" w:space="0" w:color="auto"/>
        <w:right w:val="none" w:sz="0" w:space="0" w:color="auto"/>
      </w:divBdr>
    </w:div>
    <w:div w:id="823207766">
      <w:bodyDiv w:val="1"/>
      <w:marLeft w:val="0"/>
      <w:marRight w:val="0"/>
      <w:marTop w:val="0"/>
      <w:marBottom w:val="0"/>
      <w:divBdr>
        <w:top w:val="none" w:sz="0" w:space="0" w:color="auto"/>
        <w:left w:val="none" w:sz="0" w:space="0" w:color="auto"/>
        <w:bottom w:val="none" w:sz="0" w:space="0" w:color="auto"/>
        <w:right w:val="none" w:sz="0" w:space="0" w:color="auto"/>
      </w:divBdr>
    </w:div>
    <w:div w:id="849415775">
      <w:bodyDiv w:val="1"/>
      <w:marLeft w:val="0"/>
      <w:marRight w:val="0"/>
      <w:marTop w:val="0"/>
      <w:marBottom w:val="0"/>
      <w:divBdr>
        <w:top w:val="none" w:sz="0" w:space="0" w:color="auto"/>
        <w:left w:val="none" w:sz="0" w:space="0" w:color="auto"/>
        <w:bottom w:val="none" w:sz="0" w:space="0" w:color="auto"/>
        <w:right w:val="none" w:sz="0" w:space="0" w:color="auto"/>
      </w:divBdr>
    </w:div>
    <w:div w:id="1048725344">
      <w:bodyDiv w:val="1"/>
      <w:marLeft w:val="0"/>
      <w:marRight w:val="0"/>
      <w:marTop w:val="0"/>
      <w:marBottom w:val="0"/>
      <w:divBdr>
        <w:top w:val="none" w:sz="0" w:space="0" w:color="auto"/>
        <w:left w:val="none" w:sz="0" w:space="0" w:color="auto"/>
        <w:bottom w:val="none" w:sz="0" w:space="0" w:color="auto"/>
        <w:right w:val="none" w:sz="0" w:space="0" w:color="auto"/>
      </w:divBdr>
    </w:div>
    <w:div w:id="1094059292">
      <w:bodyDiv w:val="1"/>
      <w:marLeft w:val="0"/>
      <w:marRight w:val="0"/>
      <w:marTop w:val="0"/>
      <w:marBottom w:val="0"/>
      <w:divBdr>
        <w:top w:val="none" w:sz="0" w:space="0" w:color="auto"/>
        <w:left w:val="none" w:sz="0" w:space="0" w:color="auto"/>
        <w:bottom w:val="none" w:sz="0" w:space="0" w:color="auto"/>
        <w:right w:val="none" w:sz="0" w:space="0" w:color="auto"/>
      </w:divBdr>
    </w:div>
    <w:div w:id="1667857863">
      <w:bodyDiv w:val="1"/>
      <w:marLeft w:val="0"/>
      <w:marRight w:val="0"/>
      <w:marTop w:val="0"/>
      <w:marBottom w:val="0"/>
      <w:divBdr>
        <w:top w:val="none" w:sz="0" w:space="0" w:color="auto"/>
        <w:left w:val="none" w:sz="0" w:space="0" w:color="auto"/>
        <w:bottom w:val="none" w:sz="0" w:space="0" w:color="auto"/>
        <w:right w:val="none" w:sz="0" w:space="0" w:color="auto"/>
      </w:divBdr>
    </w:div>
    <w:div w:id="1998532823">
      <w:bodyDiv w:val="1"/>
      <w:marLeft w:val="0"/>
      <w:marRight w:val="0"/>
      <w:marTop w:val="0"/>
      <w:marBottom w:val="0"/>
      <w:divBdr>
        <w:top w:val="none" w:sz="0" w:space="0" w:color="auto"/>
        <w:left w:val="none" w:sz="0" w:space="0" w:color="auto"/>
        <w:bottom w:val="none" w:sz="0" w:space="0" w:color="auto"/>
        <w:right w:val="none" w:sz="0" w:space="0" w:color="auto"/>
      </w:divBdr>
    </w:div>
    <w:div w:id="20748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304B-1120-4FE5-885D-14E84CDB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82</Pages>
  <Words>49883</Words>
  <Characters>314269</Characters>
  <Application>Microsoft Office Word</Application>
  <DocSecurity>4</DocSecurity>
  <Lines>2618</Lines>
  <Paragraphs>726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363426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von Diest, Antoinette</dc:creator>
  <cp:lastModifiedBy>Norbert</cp:lastModifiedBy>
  <cp:revision>2</cp:revision>
  <cp:lastPrinted>2018-11-16T13:13:00Z</cp:lastPrinted>
  <dcterms:created xsi:type="dcterms:W3CDTF">2018-11-26T22:10:00Z</dcterms:created>
  <dcterms:modified xsi:type="dcterms:W3CDTF">2018-11-26T22:10:00Z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3.14.6.0</vt:lpwstr>
  </property>
  <property fmtid="{D5CDD505-2E9C-101B-9397-08002B2CF9AE}" pid="5" name="Created using">
    <vt:lpwstr>LW 5.4, Build 20180522</vt:lpwstr>
  </property>
  <property fmtid="{D5CDD505-2E9C-101B-9397-08002B2CF9AE}" pid="6" name="Last edited using">
    <vt:lpwstr>LW 5.4, Build 20180522</vt:lpwstr>
  </property>
  <property fmtid="{D5CDD505-2E9C-101B-9397-08002B2CF9AE}" pid="7" name="eNorm-Version Erstellung">
    <vt:lpwstr>3.14.6, Bundesregierung, [20180522]</vt:lpwstr>
  </property>
  <property fmtid="{D5CDD505-2E9C-101B-9397-08002B2CF9AE}" pid="8" name="Bearbeitungsstand">
    <vt:lpwstr>Bearbeitungsstand: 26.11.2018  10:17 Uhr</vt:lpwstr>
  </property>
  <property fmtid="{D5CDD505-2E9C-101B-9397-08002B2CF9AE}" pid="9" name="DQP-Ergebnis für Version 4">
    <vt:lpwstr>76 Fehler</vt:lpwstr>
  </property>
  <property fmtid="{D5CDD505-2E9C-101B-9397-08002B2CF9AE}" pid="10" name="eNorm-Version letzte DQP">
    <vt:lpwstr>3.14.6, Bundesregierung, [20180522]</vt:lpwstr>
  </property>
  <property fmtid="{D5CDD505-2E9C-101B-9397-08002B2CF9AE}" pid="11" name="eNorm-Version letzte Bearbeitung">
    <vt:lpwstr>3.14.6, Bundesregierung, [20180522]</vt:lpwstr>
  </property>
  <property fmtid="{D5CDD505-2E9C-101B-9397-08002B2CF9AE}" pid="12" name="eNorm-Version vorherige Bearbeitung">
    <vt:lpwstr>3.14.6, Bundesregierung, [20180522]</vt:lpwstr>
  </property>
  <property fmtid="{D5CDD505-2E9C-101B-9397-08002B2CF9AE}" pid="13" name="Meta_Initiant">
    <vt:lpwstr>Bundesministerium des Innern</vt:lpwstr>
  </property>
  <property fmtid="{D5CDD505-2E9C-101B-9397-08002B2CF9AE}" pid="14" name="Meta_Bezeichnung">
    <vt:lpwstr>Fachkräfteeinwanderungsgesetz</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Artikelgesetz</vt:lpwstr>
  </property>
  <property fmtid="{D5CDD505-2E9C-101B-9397-08002B2CF9AE}" pid="18" name="Meta_Federführung">
    <vt:lpwstr/>
  </property>
  <property fmtid="{D5CDD505-2E9C-101B-9397-08002B2CF9AE}" pid="19" name="Meta_Umsetzung von EU-Recht">
    <vt:lpwstr>Dieses Gesetz dient der Umsetzung der Richtlinie 2009/50/EG des Rates vom 25. Mai 2009 über die Bedingungen für die Einreise und den Aufenthalt von Drittstaatsangehörigen zur Ausübung einer hochqualifizierten Beschäftigung (ABl. L 155 vom 18.6.2009, S. 17</vt:lpwstr>
  </property>
  <property fmtid="{D5CDD505-2E9C-101B-9397-08002B2CF9AE}" pid="20" name="Meta_Umsetzung von EU-Recht_2">
    <vt:lpwstr>), der Richtlinie 2014/36/EU des Europäischen Parlaments und des Rates vom 26. Februar 2014 über die Bedingungen für die Einreise und den Aufenthalt von Drittstaatsangehörigen zwecks Beschäftigung als Saisonarbeitnehmer (ABl. L 94 vom 28.3.2014, S. 375), </vt:lpwstr>
  </property>
  <property fmtid="{D5CDD505-2E9C-101B-9397-08002B2CF9AE}" pid="21" name="Meta_Umsetzung von EU-Recht_3">
    <vt:lpwstr>der Richtlinie 2014/66/EU des Europäischen Parlaments und des Rates vom 15. Mai 2014 über die Bedingungen für die Einreise und den Aufenthalt von Drittstaatsangehörigen im Rahmen eines unternehmensinternen Transfers (ABl. L 157 vom 27.5.2014, S. 1), der R</vt:lpwstr>
  </property>
  <property fmtid="{D5CDD505-2E9C-101B-9397-08002B2CF9AE}" pid="22" name="Meta_Umsetzung von EU-Recht_4">
    <vt:lpwstr>ichtlinie (EU) 2016/801 des Europäischen Parlaments und des Rates vom 11. Mai 2016 über die Bedingungen für die Einreise und den Aufenthalt von Drittstaatsangehörigen zu Forschungs- oder Studienzwecken, zur Absolvierung eines Praktikums, zur Teilnahme an </vt:lpwstr>
  </property>
  <property fmtid="{D5CDD505-2E9C-101B-9397-08002B2CF9AE}" pid="23" name="Meta_Umsetzung von EU-Recht_5">
    <vt:lpwstr>einem Freiwilligendienst, Schüleraustauschprogrammen oder Bildungsvorhaben und zur Ausübung einer Au-pair-Tätigkeit (ABl. L 132 vom 21.55. 2016, S. 21).</vt:lpwstr>
  </property>
  <property fmtid="{D5CDD505-2E9C-101B-9397-08002B2CF9AE}" pid="24" name="Meta_Anlagen">
    <vt:lpwstr/>
  </property>
</Properties>
</file>